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05479" w:rsidRPr="00222D68" w:rsidRDefault="004C60FC" w:rsidP="000C4BCF">
      <w:pPr>
        <w:spacing w:after="100" w:afterAutospacing="1" w:line="360" w:lineRule="auto"/>
        <w:jc w:val="both"/>
        <w:rPr>
          <w:rFonts w:ascii="Batang" w:eastAsia="Batang" w:hAnsi="Batang" w:cs="Times New Roman"/>
        </w:rPr>
      </w:pPr>
      <w:r w:rsidRPr="00222D68">
        <w:rPr>
          <w:rFonts w:ascii="Batang" w:eastAsia="Batang" w:hAnsi="Batang" w:cs="Times New Roman"/>
          <w:noProof/>
          <w:lang w:eastAsia="es-DO"/>
        </w:rPr>
        <mc:AlternateContent>
          <mc:Choice Requires="wpg">
            <w:drawing>
              <wp:anchor distT="0" distB="0" distL="114300" distR="114300" simplePos="0" relativeHeight="251697152" behindDoc="1" locked="0" layoutInCell="1" allowOverlap="1">
                <wp:simplePos x="0" y="0"/>
                <wp:positionH relativeFrom="page">
                  <wp:posOffset>457200</wp:posOffset>
                </wp:positionH>
                <wp:positionV relativeFrom="page">
                  <wp:posOffset>190500</wp:posOffset>
                </wp:positionV>
                <wp:extent cx="6855460" cy="9457690"/>
                <wp:effectExtent l="0" t="0" r="2540" b="635"/>
                <wp:wrapNone/>
                <wp:docPr id="1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9457690"/>
                          <a:chOff x="0" y="0"/>
                          <a:chExt cx="68580" cy="91440"/>
                        </a:xfrm>
                      </wpg:grpSpPr>
                      <wpg:grpSp>
                        <wpg:cNvPr id="17" name="Group 49"/>
                        <wpg:cNvGrpSpPr>
                          <a:grpSpLocks/>
                        </wpg:cNvGrpSpPr>
                        <wpg:grpSpPr bwMode="auto">
                          <a:xfrm>
                            <a:off x="0" y="0"/>
                            <a:ext cx="68580" cy="91440"/>
                            <a:chOff x="0" y="0"/>
                            <a:chExt cx="68580" cy="91440"/>
                          </a:xfrm>
                        </wpg:grpSpPr>
                        <wps:wsp>
                          <wps:cNvPr id="18" name="Rectangle 54"/>
                          <wps:cNvSpPr>
                            <a:spLocks noChangeArrowheads="1"/>
                          </wps:cNvSpPr>
                          <wps:spPr bwMode="auto">
                            <a:xfrm>
                              <a:off x="0" y="0"/>
                              <a:ext cx="68580" cy="91440"/>
                            </a:xfrm>
                            <a:prstGeom prst="rect">
                              <a:avLst/>
                            </a:prstGeom>
                            <a:gradFill rotWithShape="1">
                              <a:gsLst>
                                <a:gs pos="0">
                                  <a:srgbClr val="5CB2DC"/>
                                </a:gs>
                                <a:gs pos="10001">
                                  <a:srgbClr val="5CB2DC"/>
                                </a:gs>
                                <a:gs pos="100000">
                                  <a:srgbClr val="1C4271"/>
                                </a:gs>
                              </a:gsLst>
                              <a:lin ang="612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8668E" w:rsidRDefault="0028668E">
                                <w:pPr>
                                  <w:pStyle w:val="Sinespaciado"/>
                                  <w:rPr>
                                    <w:color w:val="FFFFFF" w:themeColor="background1"/>
                                    <w:sz w:val="48"/>
                                    <w:szCs w:val="48"/>
                                  </w:rPr>
                                </w:pPr>
                              </w:p>
                            </w:txbxContent>
                          </wps:txbx>
                          <wps:bodyPr rot="0" vert="horz" wrap="square" lIns="685800" tIns="685800" rIns="914400" bIns="4572000" anchor="t" anchorCtr="0" upright="1">
                            <a:noAutofit/>
                          </wps:bodyPr>
                        </wps:wsp>
                        <wpg:grpSp>
                          <wpg:cNvPr id="19" name="Group 2"/>
                          <wpg:cNvGrpSpPr>
                            <a:grpSpLocks/>
                          </wpg:cNvGrpSpPr>
                          <wpg:grpSpPr bwMode="auto">
                            <a:xfrm>
                              <a:off x="25241" y="0"/>
                              <a:ext cx="43291" cy="44910"/>
                              <a:chOff x="0" y="0"/>
                              <a:chExt cx="43291" cy="44910"/>
                            </a:xfrm>
                          </wpg:grpSpPr>
                          <wps:wsp>
                            <wps:cNvPr id="20" name="Freeform 56"/>
                            <wps:cNvSpPr>
                              <a:spLocks/>
                            </wps:cNvSpPr>
                            <wps:spPr bwMode="auto">
                              <a:xfrm>
                                <a:off x="15017" y="0"/>
                                <a:ext cx="28274" cy="28352"/>
                              </a:xfrm>
                              <a:custGeom>
                                <a:avLst/>
                                <a:gdLst>
                                  <a:gd name="T0" fmla="*/ 100808 w 1781"/>
                                  <a:gd name="T1" fmla="*/ 45008800 h 1786"/>
                                  <a:gd name="T2" fmla="*/ 0 w 1781"/>
                                  <a:gd name="T3" fmla="*/ 44907996 h 1786"/>
                                  <a:gd name="T4" fmla="*/ 44758964 w 1781"/>
                                  <a:gd name="T5" fmla="*/ 0 h 1786"/>
                                  <a:gd name="T6" fmla="*/ 44884983 w 1781"/>
                                  <a:gd name="T7" fmla="*/ 126012 h 1786"/>
                                  <a:gd name="T8" fmla="*/ 100808 w 1781"/>
                                  <a:gd name="T9" fmla="*/ 45008800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7"/>
                            <wps:cNvSpPr>
                              <a:spLocks/>
                            </wps:cNvSpPr>
                            <wps:spPr bwMode="auto">
                              <a:xfrm>
                                <a:off x="7826" y="2270"/>
                                <a:ext cx="35465" cy="35464"/>
                              </a:xfrm>
                              <a:custGeom>
                                <a:avLst/>
                                <a:gdLst>
                                  <a:gd name="T0" fmla="*/ 126017 w 2234"/>
                                  <a:gd name="T1" fmla="*/ 56299100 h 2234"/>
                                  <a:gd name="T2" fmla="*/ 0 w 2234"/>
                                  <a:gd name="T3" fmla="*/ 56173103 h 2234"/>
                                  <a:gd name="T4" fmla="*/ 56174687 w 2234"/>
                                  <a:gd name="T5" fmla="*/ 0 h 2234"/>
                                  <a:gd name="T6" fmla="*/ 56300688 w 2234"/>
                                  <a:gd name="T7" fmla="*/ 126013 h 2234"/>
                                  <a:gd name="T8" fmla="*/ 126017 w 2234"/>
                                  <a:gd name="T9" fmla="*/ 56299100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8"/>
                            <wps:cNvSpPr>
                              <a:spLocks/>
                            </wps:cNvSpPr>
                            <wps:spPr bwMode="auto">
                              <a:xfrm>
                                <a:off x="8413" y="1095"/>
                                <a:ext cx="34878" cy="34877"/>
                              </a:xfrm>
                              <a:custGeom>
                                <a:avLst/>
                                <a:gdLst>
                                  <a:gd name="T0" fmla="*/ 226826 w 2197"/>
                                  <a:gd name="T1" fmla="*/ 55367245 h 2197"/>
                                  <a:gd name="T2" fmla="*/ 0 w 2197"/>
                                  <a:gd name="T3" fmla="*/ 55266440 h 2197"/>
                                  <a:gd name="T4" fmla="*/ 55142007 w 2197"/>
                                  <a:gd name="T5" fmla="*/ 0 h 2197"/>
                                  <a:gd name="T6" fmla="*/ 55368833 w 2197"/>
                                  <a:gd name="T7" fmla="*/ 252013 h 2197"/>
                                  <a:gd name="T8" fmla="*/ 226826 w 2197"/>
                                  <a:gd name="T9" fmla="*/ 55367245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9"/>
                            <wps:cNvSpPr>
                              <a:spLocks/>
                            </wps:cNvSpPr>
                            <wps:spPr bwMode="auto">
                              <a:xfrm>
                                <a:off x="12160" y="4984"/>
                                <a:ext cx="31131" cy="31211"/>
                              </a:xfrm>
                              <a:custGeom>
                                <a:avLst/>
                                <a:gdLst>
                                  <a:gd name="T0" fmla="*/ 226823 w 1961"/>
                                  <a:gd name="T1" fmla="*/ 49547463 h 1966"/>
                                  <a:gd name="T2" fmla="*/ 0 w 1961"/>
                                  <a:gd name="T3" fmla="*/ 49320651 h 1966"/>
                                  <a:gd name="T4" fmla="*/ 49193648 w 1961"/>
                                  <a:gd name="T5" fmla="*/ 0 h 1966"/>
                                  <a:gd name="T6" fmla="*/ 49420470 w 1961"/>
                                  <a:gd name="T7" fmla="*/ 226827 h 1966"/>
                                  <a:gd name="T8" fmla="*/ 226823 w 1961"/>
                                  <a:gd name="T9" fmla="*/ 49547463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0"/>
                            <wps:cNvSpPr>
                              <a:spLocks/>
                            </wps:cNvSpPr>
                            <wps:spPr bwMode="auto">
                              <a:xfrm>
                                <a:off x="0" y="1539"/>
                                <a:ext cx="43291" cy="43371"/>
                              </a:xfrm>
                              <a:custGeom>
                                <a:avLst/>
                                <a:gdLst>
                                  <a:gd name="T0" fmla="*/ 0 w 2727"/>
                                  <a:gd name="T1" fmla="*/ 68851463 h 2732"/>
                                  <a:gd name="T2" fmla="*/ 0 w 2727"/>
                                  <a:gd name="T3" fmla="*/ 68750655 h 2732"/>
                                  <a:gd name="T4" fmla="*/ 68598455 w 2727"/>
                                  <a:gd name="T5" fmla="*/ 0 h 2732"/>
                                  <a:gd name="T6" fmla="*/ 68724470 w 2727"/>
                                  <a:gd name="T7" fmla="*/ 126017 h 2732"/>
                                  <a:gd name="T8" fmla="*/ 0 w 2727"/>
                                  <a:gd name="T9" fmla="*/ 68851463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7" name="Text Box 61"/>
                        <wps:cNvSpPr txBox="1">
                          <a:spLocks noChangeArrowheads="1"/>
                        </wps:cNvSpPr>
                        <wps:spPr bwMode="auto">
                          <a:xfrm>
                            <a:off x="95" y="48387"/>
                            <a:ext cx="68434" cy="37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imes New Roman" w:eastAsiaTheme="majorEastAsia" w:hAnsi="Times New Roman"/>
                                  <w:caps/>
                                  <w:color w:val="FFFFFF" w:themeColor="background1"/>
                                  <w:sz w:val="56"/>
                                  <w:szCs w:val="64"/>
                                </w:rPr>
                                <w:alias w:val="Title"/>
                                <w:tag w:val=""/>
                                <w:id w:val="10692829"/>
                                <w:dataBinding w:prefixMappings="xmlns:ns0='http://purl.org/dc/elements/1.1/' xmlns:ns1='http://schemas.openxmlformats.org/package/2006/metadata/core-properties' " w:xpath="/ns1:coreProperties[1]/ns0:title[1]" w:storeItemID="{6C3C8BC8-F283-45AE-878A-BAB7291924A1}"/>
                                <w:text/>
                              </w:sdtPr>
                              <w:sdtEndPr/>
                              <w:sdtContent>
                                <w:p w:rsidR="0028668E" w:rsidRDefault="0028668E">
                                  <w:pPr>
                                    <w:pStyle w:val="Sinespaciado"/>
                                    <w:rPr>
                                      <w:rFonts w:asciiTheme="majorHAnsi" w:eastAsiaTheme="majorEastAsia" w:hAnsiTheme="majorHAnsi" w:cstheme="majorBidi"/>
                                      <w:caps/>
                                      <w:color w:val="FFFFFF" w:themeColor="background1"/>
                                      <w:sz w:val="64"/>
                                      <w:szCs w:val="64"/>
                                    </w:rPr>
                                  </w:pPr>
                                  <w:r>
                                    <w:rPr>
                                      <w:rFonts w:ascii="Times New Roman" w:eastAsiaTheme="majorEastAsia" w:hAnsi="Times New Roman"/>
                                      <w:caps/>
                                      <w:color w:val="FFFFFF" w:themeColor="background1"/>
                                      <w:sz w:val="56"/>
                                      <w:szCs w:val="64"/>
                                    </w:rPr>
                                    <w:t>Boletín EstadísticO, 2022</w:t>
                                  </w:r>
                                </w:p>
                              </w:sdtContent>
                            </w:sdt>
                            <w:sdt>
                              <w:sdtPr>
                                <w:rPr>
                                  <w:rFonts w:ascii="Times New Roman" w:hAnsi="Times New Roman"/>
                                  <w:color w:val="B8CCE4" w:themeColor="accent1" w:themeTint="66"/>
                                  <w:sz w:val="33"/>
                                  <w:szCs w:val="33"/>
                                </w:rPr>
                                <w:alias w:val="Subtitle"/>
                                <w:tag w:val=""/>
                                <w:id w:val="10692830"/>
                                <w:dataBinding w:prefixMappings="xmlns:ns0='http://purl.org/dc/elements/1.1/' xmlns:ns1='http://schemas.openxmlformats.org/package/2006/metadata/core-properties' " w:xpath="/ns1:coreProperties[1]/ns0:subject[1]" w:storeItemID="{6C3C8BC8-F283-45AE-878A-BAB7291924A1}"/>
                                <w:text/>
                              </w:sdtPr>
                              <w:sdtEndPr/>
                              <w:sdtContent>
                                <w:p w:rsidR="0028668E" w:rsidRPr="005370B8" w:rsidRDefault="0028668E">
                                  <w:pPr>
                                    <w:pStyle w:val="Sinespaciado"/>
                                    <w:spacing w:before="120"/>
                                    <w:rPr>
                                      <w:color w:val="B8CCE4" w:themeColor="accent1" w:themeTint="66"/>
                                      <w:sz w:val="38"/>
                                      <w:szCs w:val="38"/>
                                    </w:rPr>
                                  </w:pPr>
                                  <w:r w:rsidRPr="008A36F7">
                                    <w:rPr>
                                      <w:rFonts w:ascii="Times New Roman" w:hAnsi="Times New Roman"/>
                                      <w:color w:val="B8CCE4" w:themeColor="accent1" w:themeTint="66"/>
                                      <w:sz w:val="33"/>
                                      <w:szCs w:val="33"/>
                                    </w:rPr>
                                    <w:t>Consejo Nacional para la Niñez y la Adolescencia (CONANI)</w:t>
                                  </w:r>
                                </w:p>
                              </w:sdtContent>
                            </w:sdt>
                          </w:txbxContent>
                        </wps:txbx>
                        <wps:bodyPr rot="0" vert="horz" wrap="square" lIns="685800" tIns="0" rIns="914400" bIns="0" anchor="b" anchorCtr="0" upright="1">
                          <a:noAutofit/>
                        </wps:bodyPr>
                      </wps:wsp>
                    </wpg:wgp>
                  </a:graphicData>
                </a:graphic>
                <wp14:sizeRelH relativeFrom="page">
                  <wp14:pctWidth>88200</wp14:pctWidth>
                </wp14:sizeRelH>
                <wp14:sizeRelV relativeFrom="page">
                  <wp14:pctHeight>0</wp14:pctHeight>
                </wp14:sizeRelV>
              </wp:anchor>
            </w:drawing>
          </mc:Choice>
          <mc:Fallback>
            <w:pict>
              <v:group id="Group 48" o:spid="_x0000_s1026" style="position:absolute;left:0;text-align:left;margin-left:36pt;margin-top:15pt;width:539.8pt;height:744.7pt;z-index:-251619328;mso-width-percent:882;mso-position-horizontal-relative:page;mso-position-vertical-relative:page;mso-width-percent:882"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uM8QA&#10;AADbAAAADwAAAGRycy9kb3ducmV2LnhtbESPQWvCQBCF74L/YRmhF9GNxZYasxERCi300lTodciO&#10;SdrsbNhdNf5751DobYb35r1vit3oenWhEDvPBlbLDBRx7W3HjYHj1+viBVRMyBZ7z2TgRhF25XRS&#10;YG79lT/pUqVGSQjHHA20KQ251rFuyWFc+oFYtJMPDpOsodE24FXCXa8fs+xZO+xYGloc6NBS/Vud&#10;nYHTO1VuWH9/rP38+LM5HzY6PCVjHmbjfgsq0Zj+zX/Xb1bwBVZ+kQF0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rjPEAAAA2wAAAA8AAAAAAAAAAAAAAAAAmAIAAGRycy9k&#10;b3ducmV2LnhtbFBLBQYAAAAABAAEAPUAAACJAwAAAAA=&#10;" fillcolor="#5cb2dc" stroked="f" strokeweight="2pt">
                    <v:fill color2="#1c4271" rotate="t" angle="348" colors="0 #5cb2dc;6554f #5cb2dc;1 #1c4271" focus="100%" type="gradient"/>
                    <v:textbox inset="54pt,54pt,1in,5in">
                      <w:txbxContent>
                        <w:p w:rsidR="0028668E" w:rsidRDefault="0028668E">
                          <w:pPr>
                            <w:pStyle w:val="Sinespaciado"/>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qE78A&#10;AADbAAAADwAAAGRycy9kb3ducmV2LnhtbERPPW/CMBDdkfofrKvUDZwyIEjjIFopwFagFfMpviYW&#10;8Tm1TUj/fT0gMT6972I92k4M5INxrOB1loEgrp023Cj4/qqmSxAhImvsHJOCPwqwLp8mBeba3fhI&#10;wyk2IoVwyFFBG2OfSxnqliyGmeuJE/fjvMWYoG+k9nhL4baT8yxbSIuGU0OLPX20VF9OV6tgePfj&#10;Z3TnfVWZw0oOemt+d2elXp7HzRuISGN8iO/uvVYwT+vTl/QDZP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rmoTvwAAANsAAAAPAAAAAAAAAAAAAAAAAJgCAABkcnMvZG93bnJl&#10;di54bWxQSwUGAAAAAAQABAD1AAAAhAMAAAAA&#10;" path="m4,1786l,1782,1776,r5,5l4,1786xe" filled="f" stroked="f">
                      <v:path arrowok="t" o:connecttype="custom" o:connectlocs="1600362,714495799;0,712895578;710564261,0;712564856,2000388;1600362,714495799"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um8UA&#10;AADbAAAADwAAAGRycy9kb3ducmV2LnhtbESP0WrCQBRE3wv+w3KFvtVNFESja5DQYh9CS9UPuGav&#10;STB7N2ZXk/bruwWhj8PMnGHW6WAacafO1ZYVxJMIBHFhdc2lguPh7WUBwnlkjY1lUvBNDtLN6GmN&#10;ibY9f9F970sRIOwSVFB53yZSuqIig25iW+LgnW1n0AfZlVJ32Ae4aeQ0iubSYM1hocKWsoqKy/5m&#10;FAw/t13++Rq3+bxZzvxJXrPlByr1PB62KxCeBv8ffrTftYJpDH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y6bxQAAANsAAAAPAAAAAAAAAAAAAAAAAJgCAABkcnMv&#10;ZG93bnJldi54bWxQSwUGAAAAAAQABAD1AAAAigMAAAAA&#10;" path="m5,2234l,2229,2229,r5,5l5,2234xe" filled="f" stroked="f">
                      <v:path arrowok="t" o:connecttype="custom" o:connectlocs="2000534,893729312;0,891729152;891779442,0;893779722,2000414;2000534,893729312"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NdMMA&#10;AADbAAAADwAAAGRycy9kb3ducmV2LnhtbESPQWvCQBSE74L/YXlCL6Ibc1BJXUWEaK9qS+ntmX0m&#10;odm3Mbsm8d+7hYLHYWa+YVab3lSipcaVlhXMphEI4szqknMFn+d0sgThPLLGyjIpeJCDzXo4WGGi&#10;bcdHak8+FwHCLkEFhfd1IqXLCjLoprYmDt7VNgZ9kE0udYNdgJtKxlE0lwZLDgsF1rQrKPs93Y2C&#10;pfvpFme87Vsvr7NyfPlKvw+pUm+jfvsOwlPvX+H/9odWEMfw9y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NdMMAAADbAAAADwAAAAAAAAAAAAAAAACYAgAAZHJzL2Rv&#10;d25yZXYueG1sUEsFBgAAAAAEAAQA9QAAAIgDAAAAAA==&#10;" path="m9,2197l,2193,2188,r9,10l9,2197xe" filled="f" stroked="f">
                      <v:path arrowok="t" o:connecttype="custom" o:connectlocs="3600927,878945564;0,877345302;875395048,0;878995975,4000663;3600927,878945564"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yIsQA&#10;AADbAAAADwAAAGRycy9kb3ducmV2LnhtbESPTWsCMRCG7wX/Qxiht5p1W0RXo0iLUgo9+AFex824&#10;WdxMliS623/fFAoeh3feZ55ZrHrbiDv5UDtWMB5lIIhLp2uuFBwPm5cpiBCRNTaOScEPBVgtB08L&#10;LLTreEf3faxEgnAoUIGJsS2kDKUhi2HkWuKUXZy3GNPoK6k9dgluG5ln2URarDldMNjSu6Hyur/Z&#10;pHHKP7ZvRp6T1ST73m1n/qubKfU87NdzEJH6+Fj+b39qBfkr/P2S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siLEAAAA2wAAAA8AAAAAAAAAAAAAAAAAmAIAAGRycy9k&#10;b3ducmV2LnhtbFBLBQYAAAAABAAEAPUAAACJAwAAAAA=&#10;" path="m9,1966l,1957,1952,r9,9l9,1966xe" filled="f" stroked="f">
                      <v:path arrowok="t" o:connecttype="custom" o:connectlocs="3600830,786584877;0,782984150;780952298,0;784553111,3600965;3600830,786584877"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wIr4A&#10;AADbAAAADwAAAGRycy9kb3ducmV2LnhtbESPzQrCMBCE74LvEFbwpqlFpFSjiCDo0Z8HWJptG2w2&#10;pYlafXojCB6HmfmGWW1624gHdd44VjCbJiCIC6cNVwqul/0kA+EDssbGMSl4kYfNejhYYa7dk0/0&#10;OIdKRAj7HBXUIbS5lL6oyaKfupY4eqXrLIYou0rqDp8RbhuZJslCWjQcF2psaVdTcTvfrYLEpMfm&#10;tCiNlmV2u5pjdti+C6XGo367BBGoD//wr33QCtI5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a8CK+AAAA2wAAAA8AAAAAAAAAAAAAAAAAmAIAAGRycy9kb3ducmV2&#10;LnhtbFBLBQYAAAAABAAEAPUAAACDAwAAAAA=&#10;" path="m,2732r,-4l2722,r5,5l,2732xe" filled="f" stroked="f">
                      <v:path arrowok="t" o:connecttype="custom" o:connectlocs="0,1093029576;0,1091429231;1088997329,0;1090997811,2000543;0,1093029576"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pasMA&#10;AADbAAAADwAAAGRycy9kb3ducmV2LnhtbESPwW7CMBBE75X4B2uRuBUHDrQKGIRAbTgWWhDHVbzE&#10;FvE6jd0k/fu6UqUeRzPzRrPaDK4WHbXBelYwm2YgiEuvLVcKPt5fHp9BhIissfZMCr4pwGY9elhh&#10;rn3PR+pOsRIJwiFHBSbGJpcylIYchqlviJN3863DmGRbSd1in+CulvMsW0iHltOCwYZ2hsr76csp&#10;6LmztpD1/iLfsvO1eDWHz+Ko1GQ8bJcgIg3xP/zXPmgF8y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cpasMAAADbAAAADwAAAAAAAAAAAAAAAACYAgAAZHJzL2Rv&#10;d25yZXYueG1sUEsFBgAAAAAEAAQA9QAAAIgDAAAAAA==&#10;" filled="f" stroked="f" strokeweight=".5pt">
                  <v:textbox inset="54pt,0,1in,0">
                    <w:txbxContent>
                      <w:sdt>
                        <w:sdtPr>
                          <w:rPr>
                            <w:rFonts w:ascii="Times New Roman" w:eastAsiaTheme="majorEastAsia" w:hAnsi="Times New Roman"/>
                            <w:caps/>
                            <w:color w:val="FFFFFF" w:themeColor="background1"/>
                            <w:sz w:val="56"/>
                            <w:szCs w:val="64"/>
                          </w:rPr>
                          <w:alias w:val="Title"/>
                          <w:tag w:val=""/>
                          <w:id w:val="10692829"/>
                          <w:dataBinding w:prefixMappings="xmlns:ns0='http://purl.org/dc/elements/1.1/' xmlns:ns1='http://schemas.openxmlformats.org/package/2006/metadata/core-properties' " w:xpath="/ns1:coreProperties[1]/ns0:title[1]" w:storeItemID="{6C3C8BC8-F283-45AE-878A-BAB7291924A1}"/>
                          <w:text/>
                        </w:sdtPr>
                        <w:sdtContent>
                          <w:p w:rsidR="0028668E" w:rsidRDefault="0028668E">
                            <w:pPr>
                              <w:pStyle w:val="Sinespaciado"/>
                              <w:rPr>
                                <w:rFonts w:asciiTheme="majorHAnsi" w:eastAsiaTheme="majorEastAsia" w:hAnsiTheme="majorHAnsi" w:cstheme="majorBidi"/>
                                <w:caps/>
                                <w:color w:val="FFFFFF" w:themeColor="background1"/>
                                <w:sz w:val="64"/>
                                <w:szCs w:val="64"/>
                              </w:rPr>
                            </w:pPr>
                            <w:r>
                              <w:rPr>
                                <w:rFonts w:ascii="Times New Roman" w:eastAsiaTheme="majorEastAsia" w:hAnsi="Times New Roman"/>
                                <w:caps/>
                                <w:color w:val="FFFFFF" w:themeColor="background1"/>
                                <w:sz w:val="56"/>
                                <w:szCs w:val="64"/>
                              </w:rPr>
                              <w:t>Boletín EstadísticO, 2022</w:t>
                            </w:r>
                          </w:p>
                        </w:sdtContent>
                      </w:sdt>
                      <w:sdt>
                        <w:sdtPr>
                          <w:rPr>
                            <w:rFonts w:ascii="Times New Roman" w:hAnsi="Times New Roman"/>
                            <w:color w:val="B8CCE4" w:themeColor="accent1" w:themeTint="66"/>
                            <w:sz w:val="33"/>
                            <w:szCs w:val="33"/>
                          </w:rPr>
                          <w:alias w:val="Subtitle"/>
                          <w:tag w:val=""/>
                          <w:id w:val="10692830"/>
                          <w:dataBinding w:prefixMappings="xmlns:ns0='http://purl.org/dc/elements/1.1/' xmlns:ns1='http://schemas.openxmlformats.org/package/2006/metadata/core-properties' " w:xpath="/ns1:coreProperties[1]/ns0:subject[1]" w:storeItemID="{6C3C8BC8-F283-45AE-878A-BAB7291924A1}"/>
                          <w:text/>
                        </w:sdtPr>
                        <w:sdtContent>
                          <w:p w:rsidR="0028668E" w:rsidRPr="005370B8" w:rsidRDefault="0028668E">
                            <w:pPr>
                              <w:pStyle w:val="Sinespaciado"/>
                              <w:spacing w:before="120"/>
                              <w:rPr>
                                <w:color w:val="B8CCE4" w:themeColor="accent1" w:themeTint="66"/>
                                <w:sz w:val="38"/>
                                <w:szCs w:val="38"/>
                              </w:rPr>
                            </w:pPr>
                            <w:r w:rsidRPr="008A36F7">
                              <w:rPr>
                                <w:rFonts w:ascii="Times New Roman" w:hAnsi="Times New Roman"/>
                                <w:color w:val="B8CCE4" w:themeColor="accent1" w:themeTint="66"/>
                                <w:sz w:val="33"/>
                                <w:szCs w:val="33"/>
                              </w:rPr>
                              <w:t>Consejo Nacional para la Niñez y la Adolescencia (CONANI)</w:t>
                            </w:r>
                          </w:p>
                        </w:sdtContent>
                      </w:sdt>
                    </w:txbxContent>
                  </v:textbox>
                </v:shape>
                <w10:wrap anchorx="page" anchory="page"/>
              </v:group>
            </w:pict>
          </mc:Fallback>
        </mc:AlternateContent>
      </w:r>
      <w:r w:rsidR="00454EE4" w:rsidRPr="00222D68">
        <w:rPr>
          <w:rFonts w:ascii="Batang" w:eastAsia="Batang" w:hAnsi="Batang" w:cs="Times New Roman"/>
          <w:noProof/>
          <w:lang w:eastAsia="es-DO"/>
        </w:rPr>
        <w:drawing>
          <wp:anchor distT="0" distB="0" distL="114300" distR="114300" simplePos="0" relativeHeight="251658240" behindDoc="0" locked="0" layoutInCell="1" allowOverlap="1">
            <wp:simplePos x="0" y="0"/>
            <wp:positionH relativeFrom="column">
              <wp:posOffset>2025650</wp:posOffset>
            </wp:positionH>
            <wp:positionV relativeFrom="paragraph">
              <wp:posOffset>313055</wp:posOffset>
            </wp:positionV>
            <wp:extent cx="1685290" cy="1163320"/>
            <wp:effectExtent l="19050" t="0" r="0" b="0"/>
            <wp:wrapThrough wrapText="bothSides">
              <wp:wrapPolygon edited="0">
                <wp:start x="-244" y="0"/>
                <wp:lineTo x="-244" y="21223"/>
                <wp:lineTo x="21486" y="21223"/>
                <wp:lineTo x="21486" y="0"/>
                <wp:lineTo x="-244" y="0"/>
              </wp:wrapPolygon>
            </wp:wrapThrough>
            <wp:docPr id="15" name="Imagen 1" descr="Logo CONANI"/>
            <wp:cNvGraphicFramePr/>
            <a:graphic xmlns:a="http://schemas.openxmlformats.org/drawingml/2006/main">
              <a:graphicData uri="http://schemas.openxmlformats.org/drawingml/2006/picture">
                <pic:pic xmlns:pic="http://schemas.openxmlformats.org/drawingml/2006/picture">
                  <pic:nvPicPr>
                    <pic:cNvPr id="3" name="Imagen 2" descr="Logo CONANI"/>
                    <pic:cNvPicPr/>
                  </pic:nvPicPr>
                  <pic:blipFill>
                    <a:blip r:embed="rId9" cstate="print"/>
                    <a:srcRect/>
                    <a:stretch>
                      <a:fillRect/>
                    </a:stretch>
                  </pic:blipFill>
                  <pic:spPr bwMode="auto">
                    <a:xfrm>
                      <a:off x="0" y="0"/>
                      <a:ext cx="1685290" cy="1163320"/>
                    </a:xfrm>
                    <a:prstGeom prst="rect">
                      <a:avLst/>
                    </a:prstGeom>
                    <a:noFill/>
                  </pic:spPr>
                </pic:pic>
              </a:graphicData>
            </a:graphic>
          </wp:anchor>
        </w:drawing>
      </w:r>
    </w:p>
    <w:p w:rsidR="00A05479" w:rsidRPr="00222D68" w:rsidRDefault="00A05479" w:rsidP="000C4BCF">
      <w:pPr>
        <w:spacing w:after="100" w:afterAutospacing="1" w:line="360" w:lineRule="auto"/>
        <w:jc w:val="both"/>
        <w:rPr>
          <w:rFonts w:ascii="Batang" w:eastAsia="Batang" w:hAnsi="Batang" w:cs="Times New Roman"/>
        </w:rPr>
      </w:pPr>
    </w:p>
    <w:p w:rsidR="00A05479" w:rsidRPr="00222D68" w:rsidRDefault="00A05479" w:rsidP="000C4BCF">
      <w:pPr>
        <w:spacing w:after="100" w:afterAutospacing="1" w:line="360" w:lineRule="auto"/>
        <w:jc w:val="both"/>
        <w:rPr>
          <w:rFonts w:ascii="Batang" w:eastAsia="Batang" w:hAnsi="Batang" w:cs="Times New Roman"/>
        </w:rPr>
      </w:pPr>
    </w:p>
    <w:p w:rsidR="00A05479" w:rsidRPr="00222D68" w:rsidRDefault="00A05479" w:rsidP="000C4BCF">
      <w:pPr>
        <w:spacing w:after="100" w:afterAutospacing="1" w:line="360" w:lineRule="auto"/>
        <w:jc w:val="both"/>
        <w:rPr>
          <w:rFonts w:ascii="Batang" w:eastAsia="Batang" w:hAnsi="Batang" w:cs="Times New Roman"/>
        </w:rPr>
      </w:pPr>
    </w:p>
    <w:p w:rsidR="00A05479" w:rsidRPr="00222D68" w:rsidRDefault="00A05479"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A51914" w:rsidRPr="00222D68" w:rsidRDefault="00A51914" w:rsidP="000C4BCF">
      <w:pPr>
        <w:spacing w:after="100" w:afterAutospacing="1" w:line="360" w:lineRule="auto"/>
        <w:jc w:val="both"/>
        <w:rPr>
          <w:rFonts w:ascii="Batang" w:eastAsia="Batang" w:hAnsi="Batang" w:cs="Times New Roman"/>
        </w:rPr>
      </w:pPr>
    </w:p>
    <w:p w:rsidR="008B6063" w:rsidRPr="00222D68" w:rsidRDefault="004C60FC" w:rsidP="000C4BCF">
      <w:pPr>
        <w:pStyle w:val="Citadestacada"/>
        <w:spacing w:line="360" w:lineRule="auto"/>
        <w:ind w:left="0"/>
        <w:rPr>
          <w:rFonts w:ascii="Batang" w:eastAsia="Batang" w:hAnsi="Batang"/>
          <w:lang w:val="es-DO"/>
        </w:rPr>
      </w:pPr>
      <w:r w:rsidRPr="00222D68">
        <w:rPr>
          <w:rFonts w:ascii="Batang" w:eastAsia="Batang" w:hAnsi="Batang"/>
          <w:noProof/>
          <w:lang w:val="es-DO" w:eastAsia="es-DO"/>
        </w:rPr>
        <w:lastRenderedPageBreak/>
        <mc:AlternateContent>
          <mc:Choice Requires="wps">
            <w:drawing>
              <wp:anchor distT="0" distB="0" distL="114300" distR="114300" simplePos="0" relativeHeight="251673600" behindDoc="0" locked="0" layoutInCell="1" allowOverlap="1">
                <wp:simplePos x="0" y="0"/>
                <wp:positionH relativeFrom="column">
                  <wp:posOffset>5982970</wp:posOffset>
                </wp:positionH>
                <wp:positionV relativeFrom="paragraph">
                  <wp:posOffset>8241665</wp:posOffset>
                </wp:positionV>
                <wp:extent cx="344170" cy="356235"/>
                <wp:effectExtent l="0" t="0" r="17780" b="2476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562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9501" id="Rectangle 20" o:spid="_x0000_s1026" style="position:absolute;margin-left:471.1pt;margin-top:648.95pt;width:27.1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" strokecolor="white"/>
            </w:pict>
          </mc:Fallback>
        </mc:AlternateContent>
      </w:r>
      <w:r w:rsidR="008B6063" w:rsidRPr="00222D68">
        <w:rPr>
          <w:rFonts w:ascii="Batang" w:eastAsia="Batang" w:hAnsi="Batang"/>
          <w:lang w:val="es-DO"/>
        </w:rPr>
        <w:t>Responsables:</w:t>
      </w:r>
    </w:p>
    <w:p w:rsidR="008B6063" w:rsidRPr="00222D68" w:rsidRDefault="008B6063" w:rsidP="000C4BCF">
      <w:pPr>
        <w:spacing w:after="0" w:line="360" w:lineRule="auto"/>
        <w:jc w:val="both"/>
        <w:rPr>
          <w:rFonts w:ascii="Batang" w:eastAsia="Batang" w:hAnsi="Batang" w:cs="Times New Roman"/>
          <w:b/>
          <w:i/>
          <w:sz w:val="20"/>
          <w:szCs w:val="20"/>
        </w:rPr>
      </w:pPr>
    </w:p>
    <w:p w:rsidR="008B6063" w:rsidRPr="00222D68" w:rsidRDefault="008B6063" w:rsidP="000C4BCF">
      <w:pPr>
        <w:spacing w:after="0" w:line="360" w:lineRule="auto"/>
        <w:jc w:val="both"/>
        <w:rPr>
          <w:rFonts w:ascii="Batang" w:eastAsia="Batang" w:hAnsi="Batang" w:cs="Times New Roman"/>
          <w:sz w:val="24"/>
          <w:szCs w:val="20"/>
        </w:rPr>
      </w:pPr>
      <w:r w:rsidRPr="00222D68">
        <w:rPr>
          <w:rFonts w:ascii="Batang" w:eastAsia="Batang" w:hAnsi="Batang" w:cs="Times New Roman"/>
          <w:sz w:val="24"/>
          <w:szCs w:val="20"/>
        </w:rPr>
        <w:t>Elaborado por:</w:t>
      </w:r>
      <w:r w:rsidR="00A51914" w:rsidRPr="00222D68">
        <w:rPr>
          <w:rFonts w:ascii="Batang" w:eastAsia="Batang" w:hAnsi="Batang" w:cs="Times New Roman"/>
          <w:b/>
          <w:sz w:val="24"/>
          <w:szCs w:val="20"/>
        </w:rPr>
        <w:tab/>
      </w:r>
      <w:r w:rsidR="00A51914" w:rsidRPr="00222D68">
        <w:rPr>
          <w:rFonts w:ascii="Batang" w:eastAsia="Batang" w:hAnsi="Batang" w:cs="Times New Roman"/>
          <w:b/>
          <w:sz w:val="24"/>
          <w:szCs w:val="20"/>
        </w:rPr>
        <w:tab/>
      </w:r>
      <w:r w:rsidR="009B1254" w:rsidRPr="00222D68">
        <w:rPr>
          <w:rFonts w:ascii="Batang" w:eastAsia="Batang" w:hAnsi="Batang" w:cs="Times New Roman"/>
          <w:b/>
          <w:sz w:val="24"/>
          <w:szCs w:val="20"/>
        </w:rPr>
        <w:t>L</w:t>
      </w:r>
      <w:r w:rsidR="00FD19A1" w:rsidRPr="00222D68">
        <w:rPr>
          <w:rFonts w:ascii="Batang" w:eastAsia="Batang" w:hAnsi="Batang" w:cs="Times New Roman"/>
          <w:b/>
          <w:sz w:val="24"/>
          <w:szCs w:val="20"/>
        </w:rPr>
        <w:t>icda</w:t>
      </w:r>
      <w:r w:rsidRPr="00222D68">
        <w:rPr>
          <w:rFonts w:ascii="Batang" w:eastAsia="Batang" w:hAnsi="Batang" w:cs="Times New Roman"/>
          <w:b/>
          <w:sz w:val="24"/>
          <w:szCs w:val="20"/>
        </w:rPr>
        <w:t>. Mayra A. Doñe</w:t>
      </w:r>
    </w:p>
    <w:p w:rsidR="00454EE4" w:rsidRPr="00222D68" w:rsidRDefault="00FB0282" w:rsidP="000C4BCF">
      <w:pPr>
        <w:spacing w:after="0" w:line="360" w:lineRule="auto"/>
        <w:jc w:val="both"/>
        <w:rPr>
          <w:rFonts w:ascii="Batang" w:eastAsia="Batang" w:hAnsi="Batang" w:cs="Times New Roman"/>
          <w:sz w:val="24"/>
          <w:szCs w:val="20"/>
        </w:rPr>
      </w:pPr>
      <w:r w:rsidRPr="00222D68">
        <w:rPr>
          <w:rFonts w:ascii="Batang" w:eastAsia="Batang" w:hAnsi="Batang" w:cs="Times New Roman"/>
          <w:b/>
          <w:sz w:val="24"/>
          <w:szCs w:val="20"/>
        </w:rPr>
        <w:tab/>
      </w:r>
      <w:r w:rsidRPr="00222D68">
        <w:rPr>
          <w:rFonts w:ascii="Batang" w:eastAsia="Batang" w:hAnsi="Batang" w:cs="Times New Roman"/>
          <w:b/>
          <w:sz w:val="24"/>
          <w:szCs w:val="20"/>
        </w:rPr>
        <w:tab/>
      </w:r>
      <w:r w:rsidRPr="00222D68">
        <w:rPr>
          <w:rFonts w:ascii="Batang" w:eastAsia="Batang" w:hAnsi="Batang" w:cs="Times New Roman"/>
          <w:b/>
          <w:sz w:val="24"/>
          <w:szCs w:val="20"/>
        </w:rPr>
        <w:tab/>
      </w:r>
      <w:r w:rsidRPr="00222D68">
        <w:rPr>
          <w:rFonts w:ascii="Batang" w:eastAsia="Batang" w:hAnsi="Batang" w:cs="Times New Roman"/>
          <w:b/>
          <w:sz w:val="24"/>
          <w:szCs w:val="20"/>
        </w:rPr>
        <w:tab/>
      </w:r>
      <w:r w:rsidRPr="00222D68">
        <w:rPr>
          <w:rFonts w:ascii="Batang" w:eastAsia="Batang" w:hAnsi="Batang" w:cs="Times New Roman"/>
          <w:sz w:val="24"/>
          <w:szCs w:val="20"/>
        </w:rPr>
        <w:t xml:space="preserve">Enc. </w:t>
      </w:r>
      <w:r w:rsidR="008B6063" w:rsidRPr="00222D68">
        <w:rPr>
          <w:rFonts w:ascii="Batang" w:eastAsia="Batang" w:hAnsi="Batang" w:cs="Times New Roman"/>
          <w:sz w:val="24"/>
          <w:szCs w:val="20"/>
        </w:rPr>
        <w:t>Sección de Estadística</w:t>
      </w:r>
    </w:p>
    <w:p w:rsidR="003F5DD1" w:rsidRPr="00222D68" w:rsidRDefault="003F5DD1" w:rsidP="000C4BCF">
      <w:pPr>
        <w:spacing w:after="0" w:line="360" w:lineRule="auto"/>
        <w:jc w:val="both"/>
        <w:rPr>
          <w:rFonts w:ascii="Batang" w:eastAsia="Batang" w:hAnsi="Batang" w:cs="Times New Roman"/>
          <w:sz w:val="24"/>
          <w:szCs w:val="20"/>
        </w:rPr>
      </w:pPr>
    </w:p>
    <w:p w:rsidR="008B6063" w:rsidRPr="00222D68" w:rsidRDefault="008B6063" w:rsidP="000C4BCF">
      <w:pPr>
        <w:spacing w:after="0" w:line="360" w:lineRule="auto"/>
        <w:jc w:val="both"/>
        <w:rPr>
          <w:rFonts w:ascii="Batang" w:eastAsia="Batang" w:hAnsi="Batang" w:cs="Times New Roman"/>
          <w:sz w:val="24"/>
          <w:szCs w:val="20"/>
        </w:rPr>
      </w:pPr>
      <w:r w:rsidRPr="00222D68">
        <w:rPr>
          <w:rFonts w:ascii="Batang" w:eastAsia="Batang" w:hAnsi="Batang" w:cs="Times New Roman"/>
          <w:sz w:val="24"/>
          <w:szCs w:val="20"/>
        </w:rPr>
        <w:t xml:space="preserve">Revisado </w:t>
      </w:r>
      <w:r w:rsidR="00FD19A1" w:rsidRPr="00222D68">
        <w:rPr>
          <w:rFonts w:ascii="Batang" w:eastAsia="Batang" w:hAnsi="Batang" w:cs="Times New Roman"/>
          <w:sz w:val="24"/>
          <w:szCs w:val="20"/>
        </w:rPr>
        <w:t>por:</w:t>
      </w:r>
      <w:r w:rsidR="000C4BCF">
        <w:rPr>
          <w:rFonts w:ascii="Batang" w:eastAsia="Batang" w:hAnsi="Batang" w:cs="Times New Roman"/>
          <w:b/>
          <w:sz w:val="24"/>
          <w:szCs w:val="20"/>
        </w:rPr>
        <w:tab/>
      </w:r>
      <w:r w:rsidR="000C4BCF">
        <w:rPr>
          <w:rFonts w:ascii="Batang" w:eastAsia="Batang" w:hAnsi="Batang" w:cs="Times New Roman"/>
          <w:b/>
          <w:sz w:val="24"/>
          <w:szCs w:val="20"/>
        </w:rPr>
        <w:tab/>
      </w:r>
      <w:r w:rsidR="00FD19A1" w:rsidRPr="00222D68">
        <w:rPr>
          <w:rFonts w:ascii="Batang" w:eastAsia="Batang" w:hAnsi="Batang" w:cs="Times New Roman"/>
          <w:b/>
          <w:sz w:val="24"/>
          <w:szCs w:val="20"/>
        </w:rPr>
        <w:t xml:space="preserve">Licda. </w:t>
      </w:r>
      <w:r w:rsidR="00454EE4" w:rsidRPr="00222D68">
        <w:rPr>
          <w:rFonts w:ascii="Batang" w:eastAsia="Batang" w:hAnsi="Batang" w:cs="Times New Roman"/>
          <w:b/>
          <w:sz w:val="24"/>
          <w:szCs w:val="20"/>
        </w:rPr>
        <w:t>Sonia Céspedes</w:t>
      </w:r>
      <w:r w:rsidR="009D3D14">
        <w:rPr>
          <w:rFonts w:ascii="Batang" w:eastAsia="Batang" w:hAnsi="Batang" w:cs="Times New Roman"/>
          <w:b/>
          <w:sz w:val="24"/>
          <w:szCs w:val="20"/>
        </w:rPr>
        <w:t xml:space="preserve"> Estrella</w:t>
      </w:r>
    </w:p>
    <w:p w:rsidR="00454EE4" w:rsidRPr="00222D68" w:rsidRDefault="002038FF" w:rsidP="00E41AB0">
      <w:pPr>
        <w:spacing w:after="0" w:line="360" w:lineRule="auto"/>
        <w:ind w:left="2880"/>
        <w:jc w:val="both"/>
        <w:rPr>
          <w:rFonts w:ascii="Batang" w:eastAsia="Batang" w:hAnsi="Batang" w:cs="Times New Roman"/>
          <w:sz w:val="24"/>
          <w:szCs w:val="20"/>
        </w:rPr>
      </w:pPr>
      <w:r w:rsidRPr="00222D68">
        <w:rPr>
          <w:rFonts w:ascii="Batang" w:eastAsia="Batang" w:hAnsi="Batang" w:cs="Times New Roman"/>
          <w:sz w:val="24"/>
          <w:szCs w:val="20"/>
        </w:rPr>
        <w:t>Enc. Depto.</w:t>
      </w:r>
      <w:r w:rsidR="00FB0282" w:rsidRPr="00222D68">
        <w:rPr>
          <w:rFonts w:ascii="Batang" w:eastAsia="Batang" w:hAnsi="Batang" w:cs="Times New Roman"/>
          <w:sz w:val="24"/>
          <w:szCs w:val="20"/>
        </w:rPr>
        <w:t xml:space="preserve"> Desarrollo Institucional y Calidad </w:t>
      </w:r>
      <w:r w:rsidR="00DC4CC6" w:rsidRPr="00222D68">
        <w:rPr>
          <w:rFonts w:ascii="Batang" w:eastAsia="Batang" w:hAnsi="Batang" w:cs="Times New Roman"/>
          <w:sz w:val="24"/>
          <w:szCs w:val="20"/>
        </w:rPr>
        <w:t>en</w:t>
      </w:r>
      <w:r w:rsidR="00FB0282" w:rsidRPr="00222D68">
        <w:rPr>
          <w:rFonts w:ascii="Batang" w:eastAsia="Batang" w:hAnsi="Batang" w:cs="Times New Roman"/>
          <w:sz w:val="24"/>
          <w:szCs w:val="20"/>
        </w:rPr>
        <w:t xml:space="preserve"> la Gestión </w:t>
      </w:r>
      <w:r w:rsidR="008B6063" w:rsidRPr="00222D68">
        <w:rPr>
          <w:rFonts w:ascii="Batang" w:eastAsia="Batang" w:hAnsi="Batang" w:cs="Times New Roman"/>
          <w:sz w:val="24"/>
          <w:szCs w:val="20"/>
        </w:rPr>
        <w:t xml:space="preserve"> </w:t>
      </w:r>
    </w:p>
    <w:p w:rsidR="002C1F4C" w:rsidRPr="00222D68" w:rsidRDefault="002C1F4C" w:rsidP="000C4BCF">
      <w:pPr>
        <w:spacing w:after="0" w:line="360" w:lineRule="auto"/>
        <w:jc w:val="both"/>
        <w:rPr>
          <w:rFonts w:ascii="Batang" w:eastAsia="Batang" w:hAnsi="Batang" w:cs="Times New Roman"/>
          <w:sz w:val="24"/>
          <w:szCs w:val="20"/>
        </w:rPr>
      </w:pPr>
    </w:p>
    <w:p w:rsidR="00FD19A1" w:rsidRPr="00222D68" w:rsidRDefault="000C4BCF" w:rsidP="000C4BCF">
      <w:pPr>
        <w:spacing w:after="0" w:line="360" w:lineRule="auto"/>
        <w:jc w:val="both"/>
        <w:rPr>
          <w:rFonts w:ascii="Batang" w:eastAsia="Batang" w:hAnsi="Batang" w:cs="Times New Roman"/>
          <w:sz w:val="24"/>
          <w:szCs w:val="20"/>
        </w:rPr>
      </w:pPr>
      <w:r>
        <w:rPr>
          <w:rFonts w:ascii="Batang" w:eastAsia="Batang" w:hAnsi="Batang" w:cs="Times New Roman"/>
          <w:sz w:val="24"/>
          <w:szCs w:val="20"/>
        </w:rPr>
        <w:t>Validado por:</w:t>
      </w:r>
      <w:r>
        <w:rPr>
          <w:rFonts w:ascii="Batang" w:eastAsia="Batang" w:hAnsi="Batang" w:cs="Times New Roman"/>
          <w:sz w:val="24"/>
          <w:szCs w:val="20"/>
        </w:rPr>
        <w:tab/>
      </w:r>
      <w:r>
        <w:rPr>
          <w:rFonts w:ascii="Batang" w:eastAsia="Batang" w:hAnsi="Batang" w:cs="Times New Roman"/>
          <w:sz w:val="24"/>
          <w:szCs w:val="20"/>
        </w:rPr>
        <w:tab/>
      </w:r>
      <w:r w:rsidR="00FD19A1" w:rsidRPr="00222D68">
        <w:rPr>
          <w:rFonts w:ascii="Batang" w:eastAsia="Batang" w:hAnsi="Batang" w:cs="Times New Roman"/>
          <w:b/>
          <w:sz w:val="24"/>
          <w:szCs w:val="20"/>
        </w:rPr>
        <w:t>Licda. Alexandra Santelises</w:t>
      </w:r>
    </w:p>
    <w:p w:rsidR="003F5DD1" w:rsidRPr="00222D68" w:rsidRDefault="00FB0282" w:rsidP="000C4BCF">
      <w:pPr>
        <w:spacing w:after="0" w:line="360" w:lineRule="auto"/>
        <w:jc w:val="both"/>
        <w:rPr>
          <w:rFonts w:ascii="Batang" w:eastAsia="Batang" w:hAnsi="Batang" w:cs="Times New Roman"/>
          <w:sz w:val="24"/>
          <w:szCs w:val="20"/>
        </w:rPr>
      </w:pPr>
      <w:r w:rsidRPr="00222D68">
        <w:rPr>
          <w:rFonts w:ascii="Batang" w:eastAsia="Batang" w:hAnsi="Batang" w:cs="Times New Roman"/>
          <w:sz w:val="24"/>
          <w:szCs w:val="20"/>
        </w:rPr>
        <w:tab/>
      </w:r>
      <w:r w:rsidRPr="00222D68">
        <w:rPr>
          <w:rFonts w:ascii="Batang" w:eastAsia="Batang" w:hAnsi="Batang" w:cs="Times New Roman"/>
          <w:sz w:val="24"/>
          <w:szCs w:val="20"/>
        </w:rPr>
        <w:tab/>
      </w:r>
      <w:r w:rsidRPr="00222D68">
        <w:rPr>
          <w:rFonts w:ascii="Batang" w:eastAsia="Batang" w:hAnsi="Batang" w:cs="Times New Roman"/>
          <w:sz w:val="24"/>
          <w:szCs w:val="20"/>
        </w:rPr>
        <w:tab/>
      </w:r>
      <w:r w:rsidRPr="00222D68">
        <w:rPr>
          <w:rFonts w:ascii="Batang" w:eastAsia="Batang" w:hAnsi="Batang" w:cs="Times New Roman"/>
          <w:sz w:val="24"/>
          <w:szCs w:val="20"/>
        </w:rPr>
        <w:tab/>
      </w:r>
      <w:r w:rsidR="00A14406" w:rsidRPr="00222D68">
        <w:rPr>
          <w:rFonts w:ascii="Batang" w:eastAsia="Batang" w:hAnsi="Batang" w:cs="Times New Roman"/>
          <w:sz w:val="24"/>
          <w:szCs w:val="20"/>
        </w:rPr>
        <w:t>Di</w:t>
      </w:r>
      <w:r w:rsidR="00A4497D">
        <w:rPr>
          <w:rFonts w:ascii="Batang" w:eastAsia="Batang" w:hAnsi="Batang" w:cs="Times New Roman"/>
          <w:sz w:val="24"/>
          <w:szCs w:val="20"/>
        </w:rPr>
        <w:t xml:space="preserve">rectora </w:t>
      </w:r>
      <w:r w:rsidR="00A14406" w:rsidRPr="00222D68">
        <w:rPr>
          <w:rFonts w:ascii="Batang" w:eastAsia="Batang" w:hAnsi="Batang" w:cs="Times New Roman"/>
          <w:sz w:val="24"/>
          <w:szCs w:val="20"/>
        </w:rPr>
        <w:t>Ejecutiva</w:t>
      </w:r>
    </w:p>
    <w:p w:rsidR="003F5DD1" w:rsidRPr="00222D68" w:rsidRDefault="003F5DD1" w:rsidP="000C4BCF">
      <w:pPr>
        <w:spacing w:after="0" w:line="360" w:lineRule="auto"/>
        <w:jc w:val="both"/>
        <w:rPr>
          <w:rFonts w:ascii="Batang" w:eastAsia="Batang" w:hAnsi="Batang" w:cs="Times New Roman"/>
          <w:sz w:val="24"/>
          <w:szCs w:val="20"/>
        </w:rPr>
      </w:pPr>
    </w:p>
    <w:p w:rsidR="008B6063" w:rsidRPr="00222D68" w:rsidRDefault="008B6063" w:rsidP="000C4BCF">
      <w:pPr>
        <w:spacing w:after="0" w:line="360" w:lineRule="auto"/>
        <w:jc w:val="both"/>
        <w:rPr>
          <w:rFonts w:ascii="Batang" w:eastAsia="Batang" w:hAnsi="Batang" w:cs="Times New Roman"/>
          <w:b/>
          <w:sz w:val="24"/>
          <w:szCs w:val="20"/>
        </w:rPr>
      </w:pPr>
      <w:r w:rsidRPr="00222D68">
        <w:rPr>
          <w:rFonts w:ascii="Batang" w:eastAsia="Batang" w:hAnsi="Batang" w:cs="Times New Roman"/>
          <w:sz w:val="24"/>
          <w:szCs w:val="20"/>
        </w:rPr>
        <w:t xml:space="preserve">Aprobado por: </w:t>
      </w:r>
      <w:r w:rsidRPr="00222D68">
        <w:rPr>
          <w:rFonts w:ascii="Batang" w:eastAsia="Batang" w:hAnsi="Batang" w:cs="Times New Roman"/>
          <w:sz w:val="24"/>
          <w:szCs w:val="20"/>
        </w:rPr>
        <w:tab/>
      </w:r>
      <w:r w:rsidR="00FB0282" w:rsidRPr="00222D68">
        <w:rPr>
          <w:rFonts w:ascii="Batang" w:eastAsia="Batang" w:hAnsi="Batang" w:cs="Times New Roman"/>
          <w:b/>
          <w:sz w:val="24"/>
          <w:szCs w:val="20"/>
        </w:rPr>
        <w:tab/>
      </w:r>
      <w:r w:rsidR="002C1F4C" w:rsidRPr="00222D68">
        <w:rPr>
          <w:rFonts w:ascii="Batang" w:eastAsia="Batang" w:hAnsi="Batang" w:cs="Times New Roman"/>
          <w:b/>
          <w:sz w:val="24"/>
          <w:szCs w:val="20"/>
        </w:rPr>
        <w:t>D</w:t>
      </w:r>
      <w:r w:rsidR="008C2EC6" w:rsidRPr="00222D68">
        <w:rPr>
          <w:rFonts w:ascii="Batang" w:eastAsia="Batang" w:hAnsi="Batang" w:cs="Times New Roman"/>
          <w:b/>
          <w:sz w:val="24"/>
          <w:szCs w:val="20"/>
        </w:rPr>
        <w:t xml:space="preserve">ra. </w:t>
      </w:r>
      <w:r w:rsidR="00485D7D" w:rsidRPr="00222D68">
        <w:rPr>
          <w:rFonts w:ascii="Batang" w:eastAsia="Batang" w:hAnsi="Batang" w:cs="Times New Roman"/>
          <w:b/>
          <w:sz w:val="24"/>
          <w:szCs w:val="20"/>
        </w:rPr>
        <w:t>Luisa Ysabel Ovando de Sánchez</w:t>
      </w:r>
    </w:p>
    <w:p w:rsidR="003F5DD1" w:rsidRPr="00222D68" w:rsidRDefault="00FB0282" w:rsidP="000C4BCF">
      <w:pPr>
        <w:spacing w:after="0" w:line="360" w:lineRule="auto"/>
        <w:jc w:val="both"/>
        <w:rPr>
          <w:rFonts w:ascii="Batang" w:eastAsia="Batang" w:hAnsi="Batang" w:cs="Times New Roman"/>
          <w:sz w:val="24"/>
          <w:szCs w:val="20"/>
        </w:rPr>
      </w:pPr>
      <w:r w:rsidRPr="00222D68">
        <w:rPr>
          <w:rFonts w:ascii="Batang" w:eastAsia="Batang" w:hAnsi="Batang" w:cs="Times New Roman"/>
          <w:b/>
          <w:sz w:val="24"/>
          <w:szCs w:val="20"/>
        </w:rPr>
        <w:tab/>
      </w:r>
      <w:r w:rsidRPr="00222D68">
        <w:rPr>
          <w:rFonts w:ascii="Batang" w:eastAsia="Batang" w:hAnsi="Batang" w:cs="Times New Roman"/>
          <w:b/>
          <w:sz w:val="24"/>
          <w:szCs w:val="20"/>
        </w:rPr>
        <w:tab/>
      </w:r>
      <w:r w:rsidRPr="00222D68">
        <w:rPr>
          <w:rFonts w:ascii="Batang" w:eastAsia="Batang" w:hAnsi="Batang" w:cs="Times New Roman"/>
          <w:b/>
          <w:sz w:val="24"/>
          <w:szCs w:val="20"/>
        </w:rPr>
        <w:tab/>
      </w:r>
      <w:r w:rsidRPr="00222D68">
        <w:rPr>
          <w:rFonts w:ascii="Batang" w:eastAsia="Batang" w:hAnsi="Batang" w:cs="Times New Roman"/>
          <w:b/>
          <w:sz w:val="24"/>
          <w:szCs w:val="20"/>
        </w:rPr>
        <w:tab/>
      </w:r>
      <w:r w:rsidR="008B6063" w:rsidRPr="00222D68">
        <w:rPr>
          <w:rFonts w:ascii="Batang" w:eastAsia="Batang" w:hAnsi="Batang" w:cs="Times New Roman"/>
          <w:sz w:val="24"/>
          <w:szCs w:val="20"/>
        </w:rPr>
        <w:t xml:space="preserve">Presidenta Ejecutiva </w:t>
      </w:r>
    </w:p>
    <w:p w:rsidR="003F5DD1" w:rsidRPr="00222D68" w:rsidRDefault="003F5DD1" w:rsidP="000C4BCF">
      <w:pPr>
        <w:spacing w:after="0" w:line="360" w:lineRule="auto"/>
        <w:jc w:val="both"/>
        <w:rPr>
          <w:rFonts w:ascii="Batang" w:eastAsia="Batang" w:hAnsi="Batang" w:cs="Times New Roman"/>
          <w:sz w:val="24"/>
          <w:szCs w:val="20"/>
        </w:rPr>
      </w:pPr>
    </w:p>
    <w:p w:rsidR="00B56490" w:rsidRPr="003D3598" w:rsidRDefault="00B56490" w:rsidP="000C4BCF">
      <w:pPr>
        <w:spacing w:after="0" w:line="360" w:lineRule="auto"/>
        <w:jc w:val="both"/>
        <w:rPr>
          <w:rFonts w:ascii="Batang" w:eastAsia="Batang" w:hAnsi="Batang" w:cs="Times New Roman"/>
        </w:rPr>
      </w:pPr>
      <w:r w:rsidRPr="00222D68">
        <w:rPr>
          <w:rFonts w:ascii="Batang" w:eastAsia="Batang" w:hAnsi="Batang" w:cs="Times New Roman"/>
        </w:rPr>
        <w:t>Fecha de creación:</w:t>
      </w:r>
      <w:r w:rsidR="000D2DF1" w:rsidRPr="00222D68">
        <w:rPr>
          <w:rFonts w:ascii="Batang" w:eastAsia="Batang" w:hAnsi="Batang" w:cs="Times New Roman"/>
        </w:rPr>
        <w:tab/>
      </w:r>
      <w:r w:rsidR="000D2DF1" w:rsidRPr="00222D68">
        <w:rPr>
          <w:rFonts w:ascii="Batang" w:eastAsia="Batang" w:hAnsi="Batang" w:cs="Times New Roman"/>
        </w:rPr>
        <w:tab/>
      </w:r>
      <w:r w:rsidR="002038FF" w:rsidRPr="003D3598">
        <w:rPr>
          <w:rFonts w:ascii="Batang" w:eastAsia="Batang" w:hAnsi="Batang" w:cs="Times New Roman"/>
        </w:rPr>
        <w:t>07/01/2023</w:t>
      </w:r>
    </w:p>
    <w:p w:rsidR="003F5DD1" w:rsidRPr="00222D68" w:rsidRDefault="003F5DD1" w:rsidP="000C4BCF">
      <w:pPr>
        <w:spacing w:after="0" w:line="360" w:lineRule="auto"/>
        <w:jc w:val="both"/>
        <w:rPr>
          <w:rFonts w:ascii="Batang" w:eastAsia="Batang" w:hAnsi="Batang" w:cs="Times New Roman"/>
        </w:rPr>
      </w:pPr>
    </w:p>
    <w:p w:rsidR="003F5DD1" w:rsidRPr="00222D68" w:rsidRDefault="00B56490" w:rsidP="000C4BCF">
      <w:pPr>
        <w:tabs>
          <w:tab w:val="left" w:pos="2040"/>
        </w:tabs>
        <w:spacing w:after="0" w:line="360" w:lineRule="auto"/>
        <w:jc w:val="both"/>
        <w:rPr>
          <w:rFonts w:ascii="Batang" w:eastAsia="Batang" w:hAnsi="Batang" w:cs="Times New Roman"/>
        </w:rPr>
      </w:pPr>
      <w:r w:rsidRPr="00222D68">
        <w:rPr>
          <w:rFonts w:ascii="Batang" w:eastAsia="Batang" w:hAnsi="Batang" w:cs="Times New Roman"/>
        </w:rPr>
        <w:t>Formato:</w:t>
      </w:r>
      <w:r w:rsidR="000D2DF1" w:rsidRPr="00222D68">
        <w:rPr>
          <w:rFonts w:ascii="Batang" w:eastAsia="Batang" w:hAnsi="Batang" w:cs="Times New Roman"/>
        </w:rPr>
        <w:tab/>
      </w:r>
      <w:r w:rsidR="000D2DF1" w:rsidRPr="00222D68">
        <w:rPr>
          <w:rFonts w:ascii="Batang" w:eastAsia="Batang" w:hAnsi="Batang" w:cs="Times New Roman"/>
        </w:rPr>
        <w:tab/>
      </w:r>
      <w:r w:rsidR="000D2DF1" w:rsidRPr="00222D68">
        <w:rPr>
          <w:rFonts w:ascii="Batang" w:eastAsia="Batang" w:hAnsi="Batang" w:cs="Times New Roman"/>
        </w:rPr>
        <w:tab/>
      </w:r>
      <w:r w:rsidRPr="00222D68">
        <w:rPr>
          <w:rFonts w:ascii="Batang" w:eastAsia="Batang" w:hAnsi="Batang" w:cs="Times New Roman"/>
        </w:rPr>
        <w:t>PDF</w:t>
      </w:r>
      <w:r w:rsidRPr="00222D68">
        <w:rPr>
          <w:rFonts w:ascii="Batang" w:eastAsia="Batang" w:hAnsi="Batang" w:cs="Times New Roman"/>
          <w:color w:val="FF0000"/>
        </w:rPr>
        <w:t xml:space="preserve"> </w:t>
      </w:r>
    </w:p>
    <w:p w:rsidR="003F5DD1" w:rsidRPr="00222D68" w:rsidRDefault="003F5DD1" w:rsidP="000C4BCF">
      <w:pPr>
        <w:tabs>
          <w:tab w:val="left" w:pos="2040"/>
        </w:tabs>
        <w:spacing w:after="0" w:line="360" w:lineRule="auto"/>
        <w:jc w:val="both"/>
        <w:rPr>
          <w:rFonts w:ascii="Batang" w:eastAsia="Batang" w:hAnsi="Batang" w:cs="Times New Roman"/>
        </w:rPr>
      </w:pPr>
    </w:p>
    <w:p w:rsidR="00B56490" w:rsidRPr="009D3D14" w:rsidRDefault="00B56490" w:rsidP="000C4BCF">
      <w:pPr>
        <w:tabs>
          <w:tab w:val="left" w:pos="2040"/>
        </w:tabs>
        <w:spacing w:after="0" w:line="360" w:lineRule="auto"/>
        <w:jc w:val="both"/>
        <w:rPr>
          <w:rFonts w:ascii="Batang" w:eastAsia="Batang" w:hAnsi="Batang" w:cs="Times New Roman"/>
        </w:rPr>
      </w:pPr>
      <w:r w:rsidRPr="00222D68">
        <w:rPr>
          <w:rFonts w:ascii="Batang" w:eastAsia="Batang" w:hAnsi="Batang" w:cs="Times New Roman"/>
        </w:rPr>
        <w:t>Tamaño archivo</w:t>
      </w:r>
      <w:r w:rsidRPr="00222D68">
        <w:rPr>
          <w:rFonts w:ascii="Batang" w:eastAsia="Batang" w:hAnsi="Batang" w:cs="Times New Roman"/>
          <w:b/>
        </w:rPr>
        <w:t>:</w:t>
      </w:r>
      <w:r w:rsidR="0024112E" w:rsidRPr="00222D68">
        <w:rPr>
          <w:rFonts w:ascii="Batang" w:eastAsia="Batang" w:hAnsi="Batang" w:cs="Times New Roman"/>
          <w:b/>
        </w:rPr>
        <w:tab/>
      </w:r>
      <w:r w:rsidR="00F83B53" w:rsidRPr="00222D68">
        <w:rPr>
          <w:rFonts w:ascii="Batang" w:eastAsia="Batang" w:hAnsi="Batang" w:cs="Times New Roman"/>
          <w:b/>
        </w:rPr>
        <w:t xml:space="preserve">   </w:t>
      </w:r>
      <w:r w:rsidR="00F83B53" w:rsidRPr="00222D68">
        <w:rPr>
          <w:rFonts w:ascii="Batang" w:eastAsia="Batang" w:hAnsi="Batang" w:cs="Times New Roman"/>
        </w:rPr>
        <w:tab/>
      </w:r>
      <w:r w:rsidR="009D3D14" w:rsidRPr="009D3D14">
        <w:rPr>
          <w:rFonts w:ascii="Batang" w:eastAsia="Batang" w:hAnsi="Batang" w:cs="Times New Roman"/>
        </w:rPr>
        <w:t>2,104</w:t>
      </w:r>
      <w:r w:rsidR="000806EC" w:rsidRPr="009D3D14">
        <w:rPr>
          <w:rFonts w:ascii="Batang" w:eastAsia="Batang" w:hAnsi="Batang" w:cs="Times New Roman"/>
        </w:rPr>
        <w:t xml:space="preserve"> K</w:t>
      </w:r>
      <w:r w:rsidR="00F83B53" w:rsidRPr="009D3D14">
        <w:rPr>
          <w:rFonts w:ascii="Batang" w:eastAsia="Batang" w:hAnsi="Batang" w:cs="Times New Roman"/>
        </w:rPr>
        <w:t>B</w:t>
      </w:r>
    </w:p>
    <w:p w:rsidR="00012004" w:rsidRPr="00222D68" w:rsidRDefault="00012004" w:rsidP="000C4BCF">
      <w:pPr>
        <w:spacing w:after="100" w:afterAutospacing="1" w:line="360" w:lineRule="auto"/>
        <w:jc w:val="both"/>
        <w:rPr>
          <w:rFonts w:ascii="Batang" w:eastAsia="Batang" w:hAnsi="Batang" w:cs="Times New Roman"/>
          <w:color w:val="FF0000"/>
          <w:sz w:val="20"/>
          <w:szCs w:val="20"/>
        </w:rPr>
      </w:pPr>
    </w:p>
    <w:p w:rsidR="00012004" w:rsidRPr="00222D68" w:rsidRDefault="00012004" w:rsidP="000C4BCF">
      <w:pPr>
        <w:spacing w:after="100" w:afterAutospacing="1" w:line="360" w:lineRule="auto"/>
        <w:jc w:val="both"/>
        <w:rPr>
          <w:rFonts w:ascii="Batang" w:eastAsia="Batang" w:hAnsi="Batang" w:cs="Times New Roman"/>
          <w:sz w:val="20"/>
          <w:szCs w:val="20"/>
        </w:rPr>
      </w:pPr>
    </w:p>
    <w:p w:rsidR="00012004" w:rsidRPr="00222D68" w:rsidRDefault="00012004" w:rsidP="000C4BCF">
      <w:pPr>
        <w:spacing w:after="100" w:afterAutospacing="1" w:line="360" w:lineRule="auto"/>
        <w:jc w:val="both"/>
        <w:rPr>
          <w:rFonts w:ascii="Batang" w:eastAsia="Batang" w:hAnsi="Batang" w:cs="Times New Roman"/>
          <w:sz w:val="20"/>
          <w:szCs w:val="20"/>
        </w:rPr>
      </w:pPr>
    </w:p>
    <w:sdt>
      <w:sdtPr>
        <w:rPr>
          <w:rFonts w:ascii="Batang" w:eastAsia="Batang" w:hAnsi="Batang" w:cs="Times New Roman"/>
          <w:b w:val="0"/>
          <w:bCs w:val="0"/>
          <w:color w:val="auto"/>
          <w:sz w:val="22"/>
          <w:szCs w:val="22"/>
          <w:lang w:val="es-ES"/>
        </w:rPr>
        <w:id w:val="1760176788"/>
        <w:docPartObj>
          <w:docPartGallery w:val="Table of Contents"/>
          <w:docPartUnique/>
        </w:docPartObj>
      </w:sdtPr>
      <w:sdtEndPr/>
      <w:sdtContent>
        <w:p w:rsidR="000C4BCF" w:rsidRDefault="000C4BCF" w:rsidP="000C4BCF">
          <w:pPr>
            <w:pStyle w:val="TtulodeTDC"/>
            <w:numPr>
              <w:ilvl w:val="0"/>
              <w:numId w:val="0"/>
            </w:numPr>
            <w:spacing w:line="360" w:lineRule="auto"/>
            <w:ind w:left="432" w:hanging="432"/>
            <w:jc w:val="both"/>
            <w:rPr>
              <w:rFonts w:ascii="Batang" w:eastAsia="Batang" w:hAnsi="Batang" w:cs="Times New Roman"/>
              <w:b w:val="0"/>
              <w:bCs w:val="0"/>
              <w:color w:val="auto"/>
              <w:sz w:val="22"/>
              <w:szCs w:val="22"/>
              <w:lang w:val="es-ES"/>
            </w:rPr>
          </w:pPr>
        </w:p>
        <w:p w:rsidR="00410D30" w:rsidRPr="00222D68" w:rsidRDefault="00410D30" w:rsidP="000C4BCF">
          <w:pPr>
            <w:pStyle w:val="TtulodeTDC"/>
            <w:numPr>
              <w:ilvl w:val="0"/>
              <w:numId w:val="0"/>
            </w:numPr>
            <w:spacing w:line="360" w:lineRule="auto"/>
            <w:ind w:left="432" w:hanging="432"/>
            <w:jc w:val="both"/>
            <w:rPr>
              <w:rFonts w:ascii="Batang" w:eastAsia="Batang" w:hAnsi="Batang" w:cs="Times New Roman"/>
              <w:lang w:val="es-DO"/>
            </w:rPr>
          </w:pPr>
          <w:r w:rsidRPr="00222D68">
            <w:rPr>
              <w:rFonts w:ascii="Batang" w:eastAsia="Batang" w:hAnsi="Batang" w:cs="Times New Roman"/>
              <w:lang w:val="es-ES"/>
            </w:rPr>
            <w:t>Contenido</w:t>
          </w:r>
        </w:p>
        <w:p w:rsidR="00D42C98" w:rsidRPr="00222D68" w:rsidRDefault="00EE6CFD" w:rsidP="000C4BCF">
          <w:pPr>
            <w:pStyle w:val="TDC1"/>
            <w:spacing w:line="360" w:lineRule="auto"/>
            <w:rPr>
              <w:rFonts w:ascii="Batang" w:eastAsia="Batang" w:hAnsi="Batang" w:cstheme="minorBidi"/>
              <w:sz w:val="22"/>
              <w:lang w:eastAsia="es-DO"/>
            </w:rPr>
          </w:pPr>
          <w:r w:rsidRPr="00222D68">
            <w:rPr>
              <w:rFonts w:ascii="Batang" w:eastAsia="Batang" w:hAnsi="Batang"/>
              <w:b/>
              <w:bCs/>
              <w:lang w:val="es-ES"/>
            </w:rPr>
            <w:fldChar w:fldCharType="begin"/>
          </w:r>
          <w:r w:rsidR="00410D30" w:rsidRPr="00222D68">
            <w:rPr>
              <w:rFonts w:ascii="Batang" w:eastAsia="Batang" w:hAnsi="Batang"/>
              <w:b/>
              <w:bCs/>
              <w:lang w:val="es-ES"/>
            </w:rPr>
            <w:instrText xml:space="preserve"> TOC \o "1-3" \h \z \u </w:instrText>
          </w:r>
          <w:r w:rsidRPr="00222D68">
            <w:rPr>
              <w:rFonts w:ascii="Batang" w:eastAsia="Batang" w:hAnsi="Batang"/>
              <w:b/>
              <w:bCs/>
              <w:lang w:val="es-ES"/>
            </w:rPr>
            <w:fldChar w:fldCharType="separate"/>
          </w:r>
          <w:hyperlink w:anchor="_Toc119663014" w:history="1">
            <w:r w:rsidR="00D42C98" w:rsidRPr="00222D68">
              <w:rPr>
                <w:rStyle w:val="Hipervnculo"/>
                <w:rFonts w:ascii="Batang" w:eastAsia="Batang" w:hAnsi="Batang"/>
              </w:rPr>
              <w:t>1.</w:t>
            </w:r>
            <w:r w:rsidR="00D42C98" w:rsidRPr="00222D68">
              <w:rPr>
                <w:rFonts w:ascii="Batang" w:eastAsia="Batang" w:hAnsi="Batang" w:cstheme="minorBidi"/>
                <w:sz w:val="22"/>
                <w:lang w:eastAsia="es-DO"/>
              </w:rPr>
              <w:tab/>
            </w:r>
            <w:r w:rsidR="00D42C98" w:rsidRPr="00222D68">
              <w:rPr>
                <w:rStyle w:val="Hipervnculo"/>
                <w:rFonts w:ascii="Batang" w:eastAsia="Batang" w:hAnsi="Batang"/>
              </w:rPr>
              <w:t>Acrónimos y siglas</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_Toc119663014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4</w:t>
            </w:r>
            <w:r w:rsidR="00D42C98" w:rsidRPr="00222D68">
              <w:rPr>
                <w:rFonts w:ascii="Batang" w:eastAsia="Batang" w:hAnsi="Batang"/>
                <w:webHidden/>
              </w:rPr>
              <w:fldChar w:fldCharType="end"/>
            </w:r>
          </w:hyperlink>
        </w:p>
        <w:p w:rsidR="00D42C98" w:rsidRPr="00222D68" w:rsidRDefault="00D5266B" w:rsidP="000C4BCF">
          <w:pPr>
            <w:pStyle w:val="TDC1"/>
            <w:spacing w:line="360" w:lineRule="auto"/>
            <w:rPr>
              <w:rFonts w:ascii="Batang" w:eastAsia="Batang" w:hAnsi="Batang" w:cstheme="minorBidi"/>
              <w:sz w:val="22"/>
              <w:lang w:eastAsia="es-DO"/>
            </w:rPr>
          </w:pPr>
          <w:hyperlink w:anchor="_Toc119663015" w:history="1">
            <w:r w:rsidR="00D42C98" w:rsidRPr="00222D68">
              <w:rPr>
                <w:rStyle w:val="Hipervnculo"/>
                <w:rFonts w:ascii="Batang" w:eastAsia="Batang" w:hAnsi="Batang"/>
              </w:rPr>
              <w:t>2.</w:t>
            </w:r>
            <w:r w:rsidR="00D42C98" w:rsidRPr="00222D68">
              <w:rPr>
                <w:rFonts w:ascii="Batang" w:eastAsia="Batang" w:hAnsi="Batang" w:cstheme="minorBidi"/>
                <w:sz w:val="22"/>
                <w:lang w:eastAsia="es-DO"/>
              </w:rPr>
              <w:tab/>
            </w:r>
            <w:r w:rsidR="00D42C98" w:rsidRPr="00222D68">
              <w:rPr>
                <w:rStyle w:val="Hipervnculo"/>
                <w:rFonts w:ascii="Batang" w:eastAsia="Batang" w:hAnsi="Batang"/>
              </w:rPr>
              <w:t>Definiciones</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_Toc119663015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5</w:t>
            </w:r>
            <w:r w:rsidR="00D42C98" w:rsidRPr="00222D68">
              <w:rPr>
                <w:rFonts w:ascii="Batang" w:eastAsia="Batang" w:hAnsi="Batang"/>
                <w:webHidden/>
              </w:rPr>
              <w:fldChar w:fldCharType="end"/>
            </w:r>
          </w:hyperlink>
        </w:p>
        <w:p w:rsidR="00D42C98" w:rsidRPr="00222D68" w:rsidRDefault="00D5266B" w:rsidP="000C4BCF">
          <w:pPr>
            <w:pStyle w:val="TDC1"/>
            <w:spacing w:line="360" w:lineRule="auto"/>
            <w:rPr>
              <w:rFonts w:ascii="Batang" w:eastAsia="Batang" w:hAnsi="Batang" w:cstheme="minorBidi"/>
              <w:sz w:val="22"/>
              <w:lang w:eastAsia="es-DO"/>
            </w:rPr>
          </w:pPr>
          <w:hyperlink w:anchor="_Toc119663016" w:history="1">
            <w:r w:rsidR="00D42C98" w:rsidRPr="00222D68">
              <w:rPr>
                <w:rStyle w:val="Hipervnculo"/>
                <w:rFonts w:ascii="Batang" w:eastAsia="Batang" w:hAnsi="Batang"/>
              </w:rPr>
              <w:t>3.</w:t>
            </w:r>
            <w:r w:rsidR="00D42C98" w:rsidRPr="00222D68">
              <w:rPr>
                <w:rFonts w:ascii="Batang" w:eastAsia="Batang" w:hAnsi="Batang" w:cstheme="minorBidi"/>
                <w:sz w:val="22"/>
                <w:lang w:eastAsia="es-DO"/>
              </w:rPr>
              <w:tab/>
            </w:r>
            <w:r w:rsidR="00D42C98" w:rsidRPr="00222D68">
              <w:rPr>
                <w:rStyle w:val="Hipervnculo"/>
                <w:rFonts w:ascii="Batang" w:eastAsia="Batang" w:hAnsi="Batang"/>
              </w:rPr>
              <w:t>Introducción</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_Toc119663016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7</w:t>
            </w:r>
            <w:r w:rsidR="00D42C98" w:rsidRPr="00222D68">
              <w:rPr>
                <w:rFonts w:ascii="Batang" w:eastAsia="Batang" w:hAnsi="Batang"/>
                <w:webHidden/>
              </w:rPr>
              <w:fldChar w:fldCharType="end"/>
            </w:r>
          </w:hyperlink>
        </w:p>
        <w:p w:rsidR="00D42C98" w:rsidRPr="00222D68" w:rsidRDefault="00D5266B" w:rsidP="000C4BCF">
          <w:pPr>
            <w:pStyle w:val="TDC1"/>
            <w:spacing w:line="360" w:lineRule="auto"/>
            <w:rPr>
              <w:rFonts w:ascii="Batang" w:eastAsia="Batang" w:hAnsi="Batang" w:cstheme="minorBidi"/>
              <w:sz w:val="22"/>
              <w:lang w:eastAsia="es-DO"/>
            </w:rPr>
          </w:pPr>
          <w:hyperlink w:anchor="_Toc119663017" w:history="1">
            <w:r w:rsidR="00D42C98" w:rsidRPr="00222D68">
              <w:rPr>
                <w:rStyle w:val="Hipervnculo"/>
                <w:rFonts w:ascii="Batang" w:eastAsia="Batang" w:hAnsi="Batang"/>
              </w:rPr>
              <w:t>4.</w:t>
            </w:r>
            <w:r w:rsidR="00D42C98" w:rsidRPr="00222D68">
              <w:rPr>
                <w:rFonts w:ascii="Batang" w:eastAsia="Batang" w:hAnsi="Batang" w:cstheme="minorBidi"/>
                <w:sz w:val="22"/>
                <w:lang w:eastAsia="es-DO"/>
              </w:rPr>
              <w:tab/>
            </w:r>
            <w:r w:rsidR="00D42C98" w:rsidRPr="00222D68">
              <w:rPr>
                <w:rStyle w:val="Hipervnculo"/>
                <w:rFonts w:ascii="Batang" w:eastAsia="Batang" w:hAnsi="Batang"/>
              </w:rPr>
              <w:t>Indicadores</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_Toc119663017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8</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18" w:history="1">
            <w:r w:rsidR="00D42C98" w:rsidRPr="00222D68">
              <w:rPr>
                <w:rStyle w:val="Hipervnculo"/>
                <w:rFonts w:ascii="Batang" w:eastAsia="Batang" w:hAnsi="Batang"/>
                <w:lang w:val="es-ES" w:eastAsia="es-ES"/>
              </w:rPr>
              <w:t>Tema I: Estadísticas de Adopción</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_Toc119663018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13</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19" w:history="1">
            <w:r w:rsidR="00D42C98" w:rsidRPr="00222D68">
              <w:rPr>
                <w:rStyle w:val="Hipervnculo"/>
                <w:rFonts w:ascii="Batang" w:eastAsia="Batang" w:hAnsi="Batang"/>
                <w:lang w:val="es-ES" w:eastAsia="es-ES"/>
              </w:rPr>
              <w:t>Tema II: Estadísticas de casos Relacionados con la asistencia legal</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_Toc119663019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18</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0" w:history="1">
            <w:r w:rsidR="00D42C98" w:rsidRPr="00222D68">
              <w:rPr>
                <w:rStyle w:val="Hipervnculo"/>
                <w:rFonts w:ascii="Batang" w:eastAsia="Batang" w:hAnsi="Batang"/>
                <w:lang w:val="es-ES" w:eastAsia="es-ES"/>
              </w:rPr>
              <w:t>Tema III: Estadísticas del Programa de Protección Especial</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_Toc119663020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23</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1" w:history="1">
            <w:r w:rsidR="00D42C98" w:rsidRPr="00222D68">
              <w:rPr>
                <w:rStyle w:val="Hipervnculo"/>
                <w:rFonts w:ascii="Batang" w:eastAsia="Batang" w:hAnsi="Batang"/>
                <w:lang w:val="es-ES" w:eastAsia="es-ES"/>
              </w:rPr>
              <w:t>Tema IV: Estadísticas del Departamento de Articulación y Apoyo Técnico</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_Toc119663021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31</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2" w:history="1">
            <w:r w:rsidR="00D42C98" w:rsidRPr="00222D68">
              <w:rPr>
                <w:rStyle w:val="Hipervnculo"/>
                <w:rFonts w:ascii="Batang" w:eastAsia="Batang" w:hAnsi="Batang"/>
                <w:lang w:val="es-ES" w:eastAsia="es-ES"/>
              </w:rPr>
              <w:t>Tema V: Estadísticas del Departamento de Atención y Desarrollo de Hogares de Paso</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_Toc119663022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35</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3" w:history="1">
            <w:r w:rsidR="00D42C98" w:rsidRPr="00222D68">
              <w:rPr>
                <w:rStyle w:val="Hipervnculo"/>
                <w:rFonts w:ascii="Batang" w:eastAsia="Batang" w:hAnsi="Batang"/>
                <w:lang w:val="es-ES" w:eastAsia="es-ES"/>
              </w:rPr>
              <w:t>Tema V: Estadísticas del Departamento de Gestión Territorial</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_Toc119663023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39</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4" w:history="1">
            <w:r w:rsidR="00D42C98" w:rsidRPr="00222D68">
              <w:rPr>
                <w:rStyle w:val="Hipervnculo"/>
                <w:rFonts w:ascii="Batang" w:eastAsia="Batang" w:hAnsi="Batang"/>
                <w:lang w:val="es-ES" w:eastAsia="es-ES"/>
              </w:rPr>
              <w:t>Tema VI: Estadísticas de Supervisión Técnica y Administrativa de Programas</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_Toc119663024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43</w:t>
            </w:r>
            <w:r w:rsidR="00D42C98" w:rsidRPr="00222D68">
              <w:rPr>
                <w:rFonts w:ascii="Batang" w:eastAsia="Batang" w:hAnsi="Batang"/>
                <w:webHidden/>
              </w:rPr>
              <w:fldChar w:fldCharType="end"/>
            </w:r>
          </w:hyperlink>
        </w:p>
        <w:p w:rsidR="00D42C98" w:rsidRPr="00222D68" w:rsidRDefault="00D5266B" w:rsidP="000C4BCF">
          <w:pPr>
            <w:pStyle w:val="TDC2"/>
            <w:spacing w:line="360" w:lineRule="auto"/>
            <w:rPr>
              <w:rFonts w:ascii="Batang" w:eastAsia="Batang" w:hAnsi="Batang" w:cstheme="minorBidi"/>
              <w:sz w:val="22"/>
              <w:lang w:eastAsia="es-DO"/>
            </w:rPr>
          </w:pPr>
          <w:hyperlink w:anchor="_Toc119663025" w:history="1">
            <w:r w:rsidR="00D42C98" w:rsidRPr="00222D68">
              <w:rPr>
                <w:rStyle w:val="Hipervnculo"/>
                <w:rFonts w:ascii="Batang" w:eastAsia="Batang" w:hAnsi="Batang"/>
                <w:lang w:val="es-ES" w:eastAsia="es-ES"/>
              </w:rPr>
              <w:t>Tema VII</w:t>
            </w:r>
            <w:r w:rsidR="00D42C98" w:rsidRPr="00222D68">
              <w:rPr>
                <w:rStyle w:val="Hipervnculo"/>
                <w:rFonts w:ascii="Batang" w:eastAsia="Batang" w:hAnsi="Batang"/>
                <w:b/>
                <w:lang w:val="es-ES" w:eastAsia="es-ES"/>
              </w:rPr>
              <w:t xml:space="preserve">: </w:t>
            </w:r>
            <w:r w:rsidR="00D42C98" w:rsidRPr="00222D68">
              <w:rPr>
                <w:rStyle w:val="Hipervnculo"/>
                <w:rFonts w:ascii="Batang" w:eastAsia="Batang" w:hAnsi="Batang"/>
                <w:lang w:val="es-ES" w:eastAsia="es-ES"/>
              </w:rPr>
              <w:t>Estadísticas de los Equipos Multidisciplinarios del Sub-sistema Judicial</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_Toc119663025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46</w:t>
            </w:r>
            <w:r w:rsidR="00D42C98" w:rsidRPr="00222D68">
              <w:rPr>
                <w:rFonts w:ascii="Batang" w:eastAsia="Batang" w:hAnsi="Batang"/>
                <w:webHidden/>
              </w:rPr>
              <w:fldChar w:fldCharType="end"/>
            </w:r>
          </w:hyperlink>
        </w:p>
        <w:p w:rsidR="00D42C98" w:rsidRPr="00222D68" w:rsidRDefault="00D5266B" w:rsidP="000C4BCF">
          <w:pPr>
            <w:pStyle w:val="TDC1"/>
            <w:spacing w:line="360" w:lineRule="auto"/>
            <w:rPr>
              <w:rFonts w:ascii="Batang" w:eastAsia="Batang" w:hAnsi="Batang" w:cstheme="minorBidi"/>
              <w:sz w:val="22"/>
              <w:lang w:eastAsia="es-DO"/>
            </w:rPr>
          </w:pPr>
          <w:hyperlink w:anchor="_Toc119663026" w:history="1">
            <w:r w:rsidR="00D42C98" w:rsidRPr="00222D68">
              <w:rPr>
                <w:rStyle w:val="Hipervnculo"/>
                <w:rFonts w:ascii="Batang" w:eastAsia="Batang" w:hAnsi="Batang"/>
                <w:lang w:val="es-ES" w:eastAsia="es-ES"/>
              </w:rPr>
              <w:t>6.</w:t>
            </w:r>
            <w:r w:rsidR="00D42C98" w:rsidRPr="00222D68">
              <w:rPr>
                <w:rFonts w:ascii="Batang" w:eastAsia="Batang" w:hAnsi="Batang" w:cstheme="minorBidi"/>
                <w:sz w:val="22"/>
                <w:lang w:eastAsia="es-DO"/>
              </w:rPr>
              <w:tab/>
            </w:r>
            <w:r w:rsidR="00D42C98" w:rsidRPr="00222D68">
              <w:rPr>
                <w:rStyle w:val="Hipervnculo"/>
                <w:rFonts w:ascii="Batang" w:eastAsia="Batang" w:hAnsi="Batang"/>
                <w:lang w:val="es-ES" w:eastAsia="es-ES"/>
              </w:rPr>
              <w:t>Anexos</w:t>
            </w:r>
            <w:r w:rsidR="00D42C98" w:rsidRPr="00222D68">
              <w:rPr>
                <w:rFonts w:ascii="Batang" w:eastAsia="Batang" w:hAnsi="Batang"/>
                <w:webHidden/>
              </w:rPr>
              <w:tab/>
            </w:r>
            <w:r w:rsidR="00D42C98" w:rsidRPr="00222D68">
              <w:rPr>
                <w:rFonts w:ascii="Batang" w:eastAsia="Batang" w:hAnsi="Batang"/>
                <w:webHidden/>
              </w:rPr>
              <w:fldChar w:fldCharType="begin"/>
            </w:r>
            <w:r w:rsidR="00D42C98" w:rsidRPr="00222D68">
              <w:rPr>
                <w:rFonts w:ascii="Batang" w:eastAsia="Batang" w:hAnsi="Batang"/>
                <w:webHidden/>
              </w:rPr>
              <w:instrText xml:space="preserve"> PAGEREF _Toc119663026 \h </w:instrText>
            </w:r>
            <w:r w:rsidR="00D42C98" w:rsidRPr="00222D68">
              <w:rPr>
                <w:rFonts w:ascii="Batang" w:eastAsia="Batang" w:hAnsi="Batang"/>
                <w:webHidden/>
              </w:rPr>
            </w:r>
            <w:r w:rsidR="00D42C98" w:rsidRPr="00222D68">
              <w:rPr>
                <w:rFonts w:ascii="Batang" w:eastAsia="Batang" w:hAnsi="Batang"/>
                <w:webHidden/>
              </w:rPr>
              <w:fldChar w:fldCharType="separate"/>
            </w:r>
            <w:r w:rsidR="009D3D14">
              <w:rPr>
                <w:rFonts w:ascii="Batang" w:eastAsia="Batang" w:hAnsi="Batang"/>
                <w:webHidden/>
              </w:rPr>
              <w:t>51</w:t>
            </w:r>
            <w:r w:rsidR="00D42C98" w:rsidRPr="00222D68">
              <w:rPr>
                <w:rFonts w:ascii="Batang" w:eastAsia="Batang" w:hAnsi="Batang"/>
                <w:webHidden/>
              </w:rPr>
              <w:fldChar w:fldCharType="end"/>
            </w:r>
          </w:hyperlink>
        </w:p>
        <w:p w:rsidR="00410D30" w:rsidRPr="00222D68" w:rsidRDefault="00EE6CFD" w:rsidP="000C4BCF">
          <w:pPr>
            <w:spacing w:line="360" w:lineRule="auto"/>
            <w:rPr>
              <w:rFonts w:ascii="Batang" w:eastAsia="Batang" w:hAnsi="Batang" w:cs="Times New Roman"/>
            </w:rPr>
          </w:pPr>
          <w:r w:rsidRPr="00222D68">
            <w:rPr>
              <w:rFonts w:ascii="Batang" w:eastAsia="Batang" w:hAnsi="Batang" w:cs="Times New Roman"/>
              <w:b/>
              <w:bCs/>
              <w:lang w:val="es-ES"/>
            </w:rPr>
            <w:fldChar w:fldCharType="end"/>
          </w:r>
        </w:p>
      </w:sdtContent>
    </w:sdt>
    <w:p w:rsidR="00D23631" w:rsidRPr="00222D68" w:rsidRDefault="00D23631" w:rsidP="000C4BCF">
      <w:pPr>
        <w:tabs>
          <w:tab w:val="left" w:pos="9360"/>
        </w:tabs>
        <w:spacing w:after="100" w:afterAutospacing="1" w:line="360" w:lineRule="auto"/>
        <w:jc w:val="both"/>
        <w:rPr>
          <w:rFonts w:ascii="Batang" w:eastAsia="Batang" w:hAnsi="Batang" w:cs="Times New Roman"/>
          <w:b/>
          <w:sz w:val="24"/>
          <w:szCs w:val="24"/>
        </w:rPr>
      </w:pPr>
    </w:p>
    <w:p w:rsidR="00D23631" w:rsidRPr="00222D68" w:rsidRDefault="00D23631" w:rsidP="000C4BCF">
      <w:pPr>
        <w:tabs>
          <w:tab w:val="left" w:pos="9360"/>
        </w:tabs>
        <w:spacing w:after="100" w:afterAutospacing="1" w:line="360" w:lineRule="auto"/>
        <w:jc w:val="both"/>
        <w:rPr>
          <w:rFonts w:ascii="Batang" w:eastAsia="Batang" w:hAnsi="Batang" w:cs="Times New Roman"/>
          <w:b/>
          <w:sz w:val="24"/>
          <w:szCs w:val="24"/>
        </w:rPr>
      </w:pPr>
    </w:p>
    <w:p w:rsidR="000C0420" w:rsidRPr="00E41AB0" w:rsidRDefault="004C60FC" w:rsidP="00E825DF">
      <w:pPr>
        <w:pStyle w:val="Sinespaciado"/>
        <w:spacing w:line="360" w:lineRule="auto"/>
        <w:rPr>
          <w:rFonts w:ascii="Batang" w:eastAsia="Batang" w:hAnsi="Batang"/>
          <w:b/>
          <w:color w:val="17365D"/>
          <w:sz w:val="24"/>
          <w:szCs w:val="24"/>
          <w:lang w:val="es-DO"/>
        </w:rPr>
      </w:pPr>
      <w:r w:rsidRPr="00E41AB0">
        <w:rPr>
          <w:b/>
          <w:noProof/>
          <w:sz w:val="32"/>
          <w:lang w:val="es-DO" w:eastAsia="es-DO"/>
        </w:rPr>
        <w:lastRenderedPageBreak/>
        <mc:AlternateContent>
          <mc:Choice Requires="wps">
            <w:drawing>
              <wp:anchor distT="0" distB="0" distL="114300" distR="114300" simplePos="0" relativeHeight="251700224" behindDoc="0" locked="0" layoutInCell="1" allowOverlap="1">
                <wp:simplePos x="0" y="0"/>
                <wp:positionH relativeFrom="column">
                  <wp:posOffset>5412740</wp:posOffset>
                </wp:positionH>
                <wp:positionV relativeFrom="paragraph">
                  <wp:posOffset>67945</wp:posOffset>
                </wp:positionV>
                <wp:extent cx="914400" cy="9144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832A5" id="Rectangle 14" o:spid="_x0000_s1026" style="position:absolute;margin-left:426.2pt;margin-top:5.35pt;width:1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" strokecolor="white [3212]"/>
            </w:pict>
          </mc:Fallback>
        </mc:AlternateContent>
      </w:r>
      <w:bookmarkStart w:id="1" w:name="_Toc119663014"/>
      <w:r w:rsidR="00765F43" w:rsidRPr="00E41AB0">
        <w:rPr>
          <w:rFonts w:ascii="Batang" w:eastAsia="Batang" w:hAnsi="Batang"/>
          <w:b/>
          <w:color w:val="17365D"/>
          <w:sz w:val="32"/>
          <w:szCs w:val="24"/>
          <w:lang w:val="es-DO"/>
        </w:rPr>
        <w:t>Ac</w:t>
      </w:r>
      <w:r w:rsidR="0068133F" w:rsidRPr="00E41AB0">
        <w:rPr>
          <w:rFonts w:ascii="Batang" w:eastAsia="Batang" w:hAnsi="Batang"/>
          <w:b/>
          <w:color w:val="17365D"/>
          <w:sz w:val="32"/>
          <w:szCs w:val="24"/>
          <w:lang w:val="es-DO"/>
        </w:rPr>
        <w:t>rónimos</w:t>
      </w:r>
      <w:r w:rsidR="001A5665" w:rsidRPr="00E41AB0">
        <w:rPr>
          <w:rFonts w:ascii="Batang" w:eastAsia="Batang" w:hAnsi="Batang"/>
          <w:b/>
          <w:color w:val="17365D"/>
          <w:sz w:val="32"/>
          <w:szCs w:val="24"/>
          <w:lang w:val="es-DO"/>
        </w:rPr>
        <w:t xml:space="preserve"> </w:t>
      </w:r>
      <w:r w:rsidR="00765F43" w:rsidRPr="00E41AB0">
        <w:rPr>
          <w:rFonts w:ascii="Batang" w:eastAsia="Batang" w:hAnsi="Batang"/>
          <w:b/>
          <w:color w:val="17365D"/>
          <w:sz w:val="32"/>
          <w:szCs w:val="24"/>
          <w:lang w:val="es-DO"/>
        </w:rPr>
        <w:t>y s</w:t>
      </w:r>
      <w:r w:rsidR="001A5665" w:rsidRPr="00E41AB0">
        <w:rPr>
          <w:rFonts w:ascii="Batang" w:eastAsia="Batang" w:hAnsi="Batang"/>
          <w:b/>
          <w:color w:val="17365D"/>
          <w:sz w:val="32"/>
          <w:szCs w:val="24"/>
          <w:lang w:val="es-DO"/>
        </w:rPr>
        <w:t>iglas</w:t>
      </w:r>
      <w:bookmarkEnd w:id="1"/>
      <w:r w:rsidR="000C0420" w:rsidRPr="00E41AB0">
        <w:rPr>
          <w:rFonts w:ascii="Batang" w:eastAsia="Batang" w:hAnsi="Batang"/>
          <w:b/>
          <w:color w:val="17365D"/>
          <w:sz w:val="24"/>
          <w:szCs w:val="24"/>
          <w:lang w:val="es-DO"/>
        </w:rPr>
        <w:tab/>
      </w:r>
    </w:p>
    <w:p w:rsidR="009F514E" w:rsidRPr="00222D68" w:rsidRDefault="009F514E" w:rsidP="000C4BCF">
      <w:pPr>
        <w:spacing w:line="360" w:lineRule="auto"/>
        <w:jc w:val="both"/>
        <w:rPr>
          <w:rFonts w:ascii="Batang" w:eastAsia="Batang" w:hAnsi="Batang"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369"/>
        <w:gridCol w:w="4973"/>
      </w:tblGrid>
      <w:tr w:rsidR="00FA642F" w:rsidRPr="00222D68" w:rsidTr="002B3311">
        <w:trPr>
          <w:trHeight w:val="227"/>
        </w:trPr>
        <w:tc>
          <w:tcPr>
            <w:tcW w:w="3369" w:type="dxa"/>
            <w:shd w:val="clear" w:color="auto" w:fill="17365D"/>
            <w:vAlign w:val="center"/>
          </w:tcPr>
          <w:p w:rsidR="000C0420" w:rsidRPr="00222D68" w:rsidRDefault="000C0420"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Acronimitos y siglas</w:t>
            </w:r>
          </w:p>
        </w:tc>
        <w:tc>
          <w:tcPr>
            <w:tcW w:w="4973" w:type="dxa"/>
            <w:shd w:val="clear" w:color="auto" w:fill="17365D"/>
            <w:vAlign w:val="center"/>
          </w:tcPr>
          <w:p w:rsidR="000C0420" w:rsidRPr="00222D68" w:rsidRDefault="000C0420"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b/>
                <w:sz w:val="24"/>
                <w:szCs w:val="20"/>
              </w:rPr>
              <w:t>Descripción</w:t>
            </w:r>
          </w:p>
        </w:tc>
      </w:tr>
      <w:tr w:rsidR="00C82523" w:rsidRPr="00222D68" w:rsidTr="002B3311">
        <w:trPr>
          <w:trHeight w:val="397"/>
        </w:trPr>
        <w:tc>
          <w:tcPr>
            <w:tcW w:w="3369" w:type="dxa"/>
            <w:shd w:val="clear" w:color="auto" w:fill="auto"/>
            <w:vAlign w:val="center"/>
          </w:tcPr>
          <w:p w:rsidR="00C82523" w:rsidRPr="00222D68" w:rsidRDefault="00C82523"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CONANI</w:t>
            </w:r>
          </w:p>
        </w:tc>
        <w:tc>
          <w:tcPr>
            <w:tcW w:w="4973" w:type="dxa"/>
            <w:shd w:val="clear" w:color="auto" w:fill="auto"/>
            <w:vAlign w:val="center"/>
          </w:tcPr>
          <w:p w:rsidR="00C82523" w:rsidRPr="00222D68" w:rsidRDefault="00C82523"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 xml:space="preserve">Consejo Nacional para la Niñez y la Adolescencia </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ASFL</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Asociaciones sin fines de lucros</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CAIPACLP</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Centro de Atención Integral para Adolescentes en Conflictos con la Ley Penal</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DINAIA</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Dirección Nacional de Atención Integral de la Persona Adolescent</w:t>
            </w:r>
            <w:r w:rsidR="0048359B" w:rsidRPr="00222D68">
              <w:rPr>
                <w:rFonts w:ascii="Batang" w:eastAsia="Batang" w:hAnsi="Batang" w:cs="Times New Roman"/>
                <w:sz w:val="24"/>
                <w:szCs w:val="20"/>
              </w:rPr>
              <w:t>e en Conflicto con la Ley Penal</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H</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sz w:val="24"/>
                <w:szCs w:val="20"/>
              </w:rPr>
              <w:t>Hombre</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M</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Mujer</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NNA</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Niño, Niña y Adolescente</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OE</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sz w:val="24"/>
                <w:szCs w:val="20"/>
              </w:rPr>
              <w:t>Operación Estadística</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OG</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Organizaciones Gubernamentales</w:t>
            </w:r>
          </w:p>
        </w:tc>
      </w:tr>
      <w:tr w:rsidR="00FA642F" w:rsidRPr="00222D68" w:rsidTr="002B3311">
        <w:trPr>
          <w:trHeight w:val="397"/>
        </w:trPr>
        <w:tc>
          <w:tcPr>
            <w:tcW w:w="3369" w:type="dxa"/>
            <w:vAlign w:val="center"/>
          </w:tcPr>
          <w:p w:rsidR="00B606E9" w:rsidRPr="00222D68" w:rsidRDefault="00B606E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ONG</w:t>
            </w:r>
          </w:p>
        </w:tc>
        <w:tc>
          <w:tcPr>
            <w:tcW w:w="4973" w:type="dxa"/>
            <w:vAlign w:val="center"/>
          </w:tcPr>
          <w:p w:rsidR="00B606E9" w:rsidRPr="00222D68" w:rsidRDefault="00B606E9"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Organizaciones no Gubernamentales</w:t>
            </w:r>
          </w:p>
        </w:tc>
      </w:tr>
      <w:tr w:rsidR="00FA642F" w:rsidRPr="00222D68" w:rsidTr="002B3311">
        <w:trPr>
          <w:trHeight w:val="397"/>
        </w:trPr>
        <w:tc>
          <w:tcPr>
            <w:tcW w:w="3369" w:type="dxa"/>
            <w:vAlign w:val="center"/>
          </w:tcPr>
          <w:p w:rsidR="00332CEB" w:rsidRPr="00222D68" w:rsidRDefault="00332CEB"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ASFL</w:t>
            </w:r>
          </w:p>
        </w:tc>
        <w:tc>
          <w:tcPr>
            <w:tcW w:w="4973" w:type="dxa"/>
            <w:vAlign w:val="center"/>
          </w:tcPr>
          <w:p w:rsidR="00332CEB" w:rsidRPr="00222D68" w:rsidRDefault="00332CEB" w:rsidP="000C4BCF">
            <w:pPr>
              <w:tabs>
                <w:tab w:val="left" w:pos="3992"/>
                <w:tab w:val="left" w:pos="9360"/>
              </w:tabs>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Asociaciones Sin Fines de Lucro.</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ONE</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sz w:val="24"/>
                <w:szCs w:val="20"/>
              </w:rPr>
              <w:t>Oficina Nacional de Estadística</w:t>
            </w:r>
          </w:p>
        </w:tc>
      </w:tr>
      <w:tr w:rsidR="00FA642F" w:rsidRPr="00222D68" w:rsidTr="002B3311">
        <w:trPr>
          <w:trHeight w:val="397"/>
        </w:trPr>
        <w:tc>
          <w:tcPr>
            <w:tcW w:w="3369" w:type="dxa"/>
            <w:vAlign w:val="center"/>
          </w:tcPr>
          <w:p w:rsidR="008D7A19" w:rsidRPr="00222D68" w:rsidRDefault="008D7A19" w:rsidP="000C4BCF">
            <w:pPr>
              <w:tabs>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b/>
                <w:sz w:val="24"/>
                <w:szCs w:val="20"/>
              </w:rPr>
              <w:t>TNNA</w:t>
            </w:r>
          </w:p>
        </w:tc>
        <w:tc>
          <w:tcPr>
            <w:tcW w:w="4973" w:type="dxa"/>
            <w:vAlign w:val="center"/>
          </w:tcPr>
          <w:p w:rsidR="008D7A19" w:rsidRPr="00222D68" w:rsidRDefault="008D7A19" w:rsidP="000C4BCF">
            <w:pPr>
              <w:tabs>
                <w:tab w:val="left" w:pos="3992"/>
                <w:tab w:val="left" w:pos="9360"/>
              </w:tabs>
              <w:spacing w:after="100" w:afterAutospacing="1" w:line="360" w:lineRule="auto"/>
              <w:rPr>
                <w:rFonts w:ascii="Batang" w:eastAsia="Batang" w:hAnsi="Batang" w:cs="Times New Roman"/>
                <w:b/>
                <w:sz w:val="24"/>
                <w:szCs w:val="20"/>
              </w:rPr>
            </w:pPr>
            <w:r w:rsidRPr="00222D68">
              <w:rPr>
                <w:rFonts w:ascii="Batang" w:eastAsia="Batang" w:hAnsi="Batang" w:cs="Times New Roman"/>
                <w:sz w:val="24"/>
                <w:szCs w:val="20"/>
              </w:rPr>
              <w:t xml:space="preserve">Tribunal de Niños, Niñas y Adolescentes </w:t>
            </w:r>
          </w:p>
        </w:tc>
      </w:tr>
    </w:tbl>
    <w:p w:rsidR="0068133F" w:rsidRPr="00222D68" w:rsidRDefault="0068133F" w:rsidP="000C4BCF">
      <w:pPr>
        <w:tabs>
          <w:tab w:val="left" w:pos="9360"/>
        </w:tabs>
        <w:spacing w:after="100" w:afterAutospacing="1" w:line="360" w:lineRule="auto"/>
        <w:jc w:val="both"/>
        <w:rPr>
          <w:rFonts w:ascii="Batang" w:eastAsia="Batang" w:hAnsi="Batang" w:cs="Times New Roman"/>
          <w:b/>
          <w:sz w:val="24"/>
          <w:szCs w:val="20"/>
        </w:rPr>
      </w:pPr>
    </w:p>
    <w:p w:rsidR="00EB7CFF" w:rsidRPr="00222D68" w:rsidRDefault="00EB7CFF" w:rsidP="000C4BCF">
      <w:pPr>
        <w:tabs>
          <w:tab w:val="left" w:pos="9360"/>
        </w:tabs>
        <w:spacing w:after="100" w:afterAutospacing="1" w:line="360" w:lineRule="auto"/>
        <w:jc w:val="both"/>
        <w:rPr>
          <w:rFonts w:ascii="Batang" w:eastAsia="Batang" w:hAnsi="Batang" w:cs="Times New Roman"/>
          <w:b/>
          <w:sz w:val="20"/>
          <w:szCs w:val="20"/>
        </w:rPr>
      </w:pPr>
    </w:p>
    <w:p w:rsidR="00D00283" w:rsidRPr="00222D68" w:rsidRDefault="00D00283" w:rsidP="000C4BCF">
      <w:pPr>
        <w:tabs>
          <w:tab w:val="left" w:pos="9360"/>
        </w:tabs>
        <w:spacing w:after="100" w:afterAutospacing="1" w:line="360" w:lineRule="auto"/>
        <w:jc w:val="both"/>
        <w:rPr>
          <w:rFonts w:ascii="Batang" w:eastAsia="Batang" w:hAnsi="Batang" w:cs="Times New Roman"/>
          <w:b/>
          <w:sz w:val="20"/>
          <w:szCs w:val="20"/>
        </w:rPr>
      </w:pPr>
    </w:p>
    <w:p w:rsidR="00D00283" w:rsidRPr="00222D68" w:rsidRDefault="00D00283" w:rsidP="000C4BCF">
      <w:pPr>
        <w:tabs>
          <w:tab w:val="left" w:pos="9360"/>
        </w:tabs>
        <w:spacing w:after="100" w:afterAutospacing="1" w:line="360" w:lineRule="auto"/>
        <w:jc w:val="both"/>
        <w:rPr>
          <w:rFonts w:ascii="Batang" w:eastAsia="Batang" w:hAnsi="Batang" w:cs="Times New Roman"/>
          <w:b/>
          <w:sz w:val="20"/>
          <w:szCs w:val="20"/>
        </w:rPr>
      </w:pPr>
    </w:p>
    <w:p w:rsidR="00D00283" w:rsidRPr="00222D68" w:rsidRDefault="00D00283" w:rsidP="000C4BCF">
      <w:pPr>
        <w:pStyle w:val="Citadestacada"/>
        <w:numPr>
          <w:ilvl w:val="0"/>
          <w:numId w:val="45"/>
        </w:numPr>
        <w:spacing w:before="0" w:line="360" w:lineRule="auto"/>
        <w:ind w:left="360"/>
        <w:jc w:val="both"/>
        <w:outlineLvl w:val="0"/>
        <w:rPr>
          <w:rFonts w:ascii="Batang" w:eastAsia="Batang" w:hAnsi="Batang"/>
          <w:color w:val="17365D"/>
          <w:szCs w:val="24"/>
          <w:lang w:val="es-DO"/>
        </w:rPr>
      </w:pPr>
      <w:bookmarkStart w:id="2" w:name="_Toc119663015"/>
      <w:r w:rsidRPr="00222D68">
        <w:rPr>
          <w:rFonts w:ascii="Batang" w:eastAsia="Batang" w:hAnsi="Batang"/>
          <w:color w:val="17365D"/>
          <w:szCs w:val="24"/>
          <w:lang w:val="es-DO"/>
        </w:rPr>
        <w:lastRenderedPageBreak/>
        <w:t>Definiciones</w:t>
      </w:r>
      <w:bookmarkEnd w:id="2"/>
      <w:r w:rsidRPr="00222D68">
        <w:rPr>
          <w:rFonts w:ascii="Batang" w:eastAsia="Batang" w:hAnsi="Batang"/>
          <w:color w:val="17365D"/>
          <w:szCs w:val="24"/>
          <w:lang w:val="es-DO"/>
        </w:rPr>
        <w:tab/>
      </w:r>
    </w:p>
    <w:p w:rsidR="002B3311" w:rsidRPr="00222D68" w:rsidRDefault="00D11165" w:rsidP="000C4BCF">
      <w:pPr>
        <w:tabs>
          <w:tab w:val="left" w:pos="9360"/>
        </w:tabs>
        <w:spacing w:after="100" w:afterAutospacing="1" w:line="360" w:lineRule="auto"/>
        <w:jc w:val="both"/>
        <w:rPr>
          <w:rFonts w:ascii="Batang" w:eastAsia="Batang" w:hAnsi="Batang" w:cs="Times New Roman"/>
          <w:color w:val="000000"/>
          <w:sz w:val="24"/>
          <w:szCs w:val="24"/>
        </w:rPr>
      </w:pPr>
      <w:r w:rsidRPr="00222D68">
        <w:rPr>
          <w:rFonts w:ascii="Batang" w:eastAsia="Batang" w:hAnsi="Batang" w:cs="Times New Roman"/>
          <w:b/>
          <w:color w:val="000000"/>
          <w:sz w:val="24"/>
          <w:szCs w:val="24"/>
        </w:rPr>
        <w:t>La adopción:</w:t>
      </w:r>
      <w:r w:rsidRPr="00222D68">
        <w:rPr>
          <w:rFonts w:ascii="Batang" w:eastAsia="Batang" w:hAnsi="Batang" w:cs="Times New Roman"/>
          <w:color w:val="000000"/>
          <w:sz w:val="24"/>
          <w:szCs w:val="24"/>
        </w:rPr>
        <w:t xml:space="preserve"> es una institución jurídica de orden público e interés social que permite crear, mediante sentencia rendida al efecto, un vínculo de filiación voluntaria entre personas que no lo tienen por naturaleza (Artículo 111 de la Ley 136-03 y Convenio Internacional de la Haya del 1993). En la República Dominicana, el proceso de adopción está dividido en dos fases: La administrativa de protección y la administrativa jurisdiccional.</w:t>
      </w:r>
    </w:p>
    <w:p w:rsidR="002B3311" w:rsidRPr="00222D68" w:rsidRDefault="00D11165"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rPr>
        <w:t>Declaraciones en estado de abandono</w:t>
      </w:r>
      <w:r w:rsidRPr="00222D68">
        <w:rPr>
          <w:rFonts w:ascii="Batang" w:eastAsia="Batang" w:hAnsi="Batang" w:cs="Times New Roman"/>
          <w:sz w:val="24"/>
          <w:szCs w:val="24"/>
        </w:rPr>
        <w:t xml:space="preserve"> </w:t>
      </w:r>
      <w:r w:rsidRPr="00222D68">
        <w:rPr>
          <w:rFonts w:ascii="Batang" w:eastAsia="Batang" w:hAnsi="Batang" w:cs="Times New Roman"/>
          <w:b/>
          <w:sz w:val="24"/>
          <w:szCs w:val="24"/>
        </w:rPr>
        <w:t>por parte del Tribunal de Niños, Niñas y Adolescentes</w:t>
      </w:r>
      <w:r w:rsidRPr="00222D68">
        <w:rPr>
          <w:rFonts w:ascii="Batang" w:eastAsia="Batang" w:hAnsi="Batang" w:cs="Times New Roman"/>
          <w:sz w:val="24"/>
          <w:szCs w:val="24"/>
        </w:rPr>
        <w:t>: obtención de documentos y sentencias ante los tribunales a fines de que estos menores de edad puedan ser candidatos a adopción (Art. 132 de la Ley 136-03).</w:t>
      </w:r>
    </w:p>
    <w:p w:rsidR="002B3311" w:rsidRPr="00222D68" w:rsidRDefault="00D11165"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rPr>
        <w:t xml:space="preserve">Autorización judicial para declarar: </w:t>
      </w:r>
      <w:r w:rsidRPr="00222D68">
        <w:rPr>
          <w:rFonts w:ascii="Batang" w:eastAsia="Batang" w:hAnsi="Batang" w:cs="Times New Roman"/>
          <w:sz w:val="24"/>
          <w:szCs w:val="24"/>
        </w:rPr>
        <w:t>obtención de autorización judicial para declarar menores de edad cuyos padres están imposibilitados de hacerlo (Art. 6 de la Ley 136-03), Derecho a un nombre y a una nacionalidad</w:t>
      </w:r>
      <w:r w:rsidRPr="00222D68">
        <w:rPr>
          <w:rFonts w:ascii="Batang" w:eastAsia="Batang" w:hAnsi="Batang" w:cs="Times New Roman"/>
          <w:b/>
          <w:sz w:val="24"/>
          <w:szCs w:val="24"/>
        </w:rPr>
        <w:t>.</w:t>
      </w:r>
    </w:p>
    <w:p w:rsidR="002B3311" w:rsidRPr="00222D68" w:rsidRDefault="00D11165"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rPr>
        <w:t xml:space="preserve">Suspensión de autoridad parental: </w:t>
      </w:r>
      <w:r w:rsidRPr="00222D68">
        <w:rPr>
          <w:rFonts w:ascii="Batang" w:eastAsia="Batang" w:hAnsi="Batang" w:cs="Times New Roman"/>
          <w:sz w:val="24"/>
          <w:szCs w:val="24"/>
        </w:rPr>
        <w:t>gestionar las demandas de suspensión de autoridad parental (Temporal) en los casos de los NNA, que se encuentren bajo las condiciones estipuladas en el (Art. 74 de la Ley 136-03).</w:t>
      </w:r>
    </w:p>
    <w:p w:rsidR="002B3311" w:rsidRPr="00222D68" w:rsidRDefault="00D11165"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rPr>
        <w:t xml:space="preserve">Servicio social internacional: </w:t>
      </w:r>
      <w:r w:rsidRPr="00222D68">
        <w:rPr>
          <w:rFonts w:ascii="Batang" w:eastAsia="Batang" w:hAnsi="Batang" w:cs="Times New Roman"/>
          <w:sz w:val="24"/>
          <w:szCs w:val="24"/>
        </w:rPr>
        <w:t>gestión de los casos de restitución internacional de derecho de menores de edad, de acuerdo a lo establecido en el Convenio del HAYA de 1980, relativo a la Adopción Internacional, Sustracción Internacional de Menores de Edad y Manutención</w:t>
      </w:r>
    </w:p>
    <w:p w:rsidR="002B3311" w:rsidRPr="00222D68" w:rsidRDefault="00C3599C"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lang w:eastAsia="es-DO"/>
        </w:rPr>
        <w:t>Programas y Servicios Integrales a Niños, Niñas y Adolescentes</w:t>
      </w:r>
      <w:r w:rsidRPr="00222D68">
        <w:rPr>
          <w:rFonts w:ascii="Batang" w:eastAsia="Batang" w:hAnsi="Batang" w:cs="Times New Roman"/>
          <w:sz w:val="24"/>
          <w:szCs w:val="24"/>
          <w:lang w:eastAsia="es-DO"/>
        </w:rPr>
        <w:t xml:space="preserve">: es la unidad operativa del CONANI que está llamado a dar protección y restituir derechos a los </w:t>
      </w:r>
      <w:r w:rsidRPr="00222D68">
        <w:rPr>
          <w:rFonts w:ascii="Batang" w:eastAsia="Batang" w:hAnsi="Batang" w:cs="Times New Roman"/>
          <w:sz w:val="24"/>
          <w:szCs w:val="24"/>
          <w:lang w:eastAsia="es-DO"/>
        </w:rPr>
        <w:lastRenderedPageBreak/>
        <w:t>niños, niñas y adolescentes, con el objetivo de impulsar, supervisar y coordinar acciones internas e interinstitucionales para promover la justicia social y el bienestar de los niños, niñas y adolescentes.</w:t>
      </w:r>
    </w:p>
    <w:p w:rsidR="002B3311" w:rsidRPr="00222D68" w:rsidRDefault="00D00283"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rPr>
        <w:t>Desinstitucionalizar</w:t>
      </w:r>
      <w:r w:rsidRPr="00222D68">
        <w:rPr>
          <w:rFonts w:ascii="Batang" w:eastAsia="Batang" w:hAnsi="Batang" w:cs="Times New Roman"/>
          <w:sz w:val="24"/>
          <w:szCs w:val="24"/>
        </w:rPr>
        <w:t>:</w:t>
      </w:r>
      <w:r w:rsidR="002B3311" w:rsidRPr="00222D68">
        <w:rPr>
          <w:rFonts w:ascii="Batang" w:eastAsia="Batang" w:hAnsi="Batang" w:cs="Times New Roman"/>
          <w:color w:val="4C4747"/>
          <w:sz w:val="24"/>
          <w:szCs w:val="24"/>
        </w:rPr>
        <w:t xml:space="preserve"> Es una modalidad mediante la cual niños, niñas y adolescentes en estado de abandono pudieran ser insertados en una familia de manera temporal sin tener que esperar el largo tiempo de las sentencias y actas del proceso de adopción. </w:t>
      </w:r>
    </w:p>
    <w:p w:rsidR="00D11165" w:rsidRPr="00222D68" w:rsidRDefault="00D11165" w:rsidP="000C4BCF">
      <w:pPr>
        <w:tabs>
          <w:tab w:val="left" w:pos="9360"/>
        </w:tabs>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sz w:val="24"/>
          <w:szCs w:val="24"/>
          <w:lang w:eastAsia="es-ES"/>
        </w:rPr>
        <w:t>Hogares</w:t>
      </w:r>
      <w:r w:rsidRPr="00222D68">
        <w:rPr>
          <w:rFonts w:ascii="Batang" w:eastAsia="Batang" w:hAnsi="Batang" w:cs="Times New Roman"/>
          <w:b/>
          <w:sz w:val="24"/>
          <w:szCs w:val="24"/>
          <w:lang w:val="es-ES" w:eastAsia="es-ES"/>
        </w:rPr>
        <w:t xml:space="preserve"> de paso</w:t>
      </w:r>
      <w:r w:rsidRPr="00222D68">
        <w:rPr>
          <w:rFonts w:ascii="Batang" w:eastAsia="Batang" w:hAnsi="Batang" w:cs="Times New Roman"/>
          <w:sz w:val="24"/>
          <w:szCs w:val="24"/>
          <w:lang w:val="es-ES" w:eastAsia="es-ES"/>
        </w:rPr>
        <w:t>: son centros de acogida provisional de aquellos niños, niñas y adolescentes que estén en riesgo personal o social, que hayan sido víctimas de maltrato en cualquiera de sus formas y que requieran el auxilio del Estado.</w:t>
      </w:r>
    </w:p>
    <w:p w:rsidR="00D11165" w:rsidRPr="00222D68" w:rsidRDefault="00D11165" w:rsidP="000C4BCF">
      <w:pPr>
        <w:tabs>
          <w:tab w:val="left" w:pos="9360"/>
        </w:tabs>
        <w:spacing w:after="100" w:afterAutospacing="1" w:line="360" w:lineRule="auto"/>
        <w:jc w:val="both"/>
        <w:rPr>
          <w:rFonts w:ascii="Batang" w:eastAsia="Batang" w:hAnsi="Batang" w:cs="Times New Roman"/>
          <w:sz w:val="24"/>
          <w:szCs w:val="24"/>
        </w:rPr>
      </w:pPr>
    </w:p>
    <w:p w:rsidR="008456D9" w:rsidRDefault="008456D9"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0C4BCF" w:rsidRDefault="000C4BCF" w:rsidP="000C4BCF">
      <w:pPr>
        <w:tabs>
          <w:tab w:val="left" w:pos="9360"/>
        </w:tabs>
        <w:spacing w:after="100" w:afterAutospacing="1" w:line="360" w:lineRule="auto"/>
        <w:jc w:val="both"/>
        <w:rPr>
          <w:rFonts w:ascii="Batang" w:eastAsia="Batang" w:hAnsi="Batang" w:cs="Times New Roman"/>
          <w:sz w:val="24"/>
          <w:szCs w:val="24"/>
        </w:rPr>
      </w:pPr>
    </w:p>
    <w:p w:rsidR="0068133F" w:rsidRPr="00222D68" w:rsidRDefault="0068133F" w:rsidP="000C4BCF">
      <w:pPr>
        <w:pStyle w:val="Citadestacada"/>
        <w:numPr>
          <w:ilvl w:val="0"/>
          <w:numId w:val="45"/>
        </w:numPr>
        <w:spacing w:before="0" w:line="360" w:lineRule="auto"/>
        <w:ind w:left="360"/>
        <w:jc w:val="both"/>
        <w:outlineLvl w:val="0"/>
        <w:rPr>
          <w:rFonts w:ascii="Batang" w:eastAsia="Batang" w:hAnsi="Batang"/>
          <w:color w:val="17365D"/>
          <w:szCs w:val="24"/>
          <w:lang w:val="es-DO"/>
        </w:rPr>
      </w:pPr>
      <w:bookmarkStart w:id="3" w:name="_Toc119663016"/>
      <w:r w:rsidRPr="00222D68">
        <w:rPr>
          <w:rFonts w:ascii="Batang" w:eastAsia="Batang" w:hAnsi="Batang"/>
          <w:color w:val="17365D"/>
          <w:szCs w:val="24"/>
          <w:lang w:val="es-DO"/>
        </w:rPr>
        <w:lastRenderedPageBreak/>
        <w:t>Introducción</w:t>
      </w:r>
      <w:bookmarkEnd w:id="3"/>
    </w:p>
    <w:p w:rsidR="0067793C" w:rsidRPr="00222D68" w:rsidRDefault="002B074E"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rPr>
        <w:t>El presente boletín</w:t>
      </w:r>
      <w:r w:rsidR="00457193" w:rsidRPr="00222D68">
        <w:rPr>
          <w:rFonts w:ascii="Batang" w:eastAsia="Batang" w:hAnsi="Batang" w:cs="Times New Roman"/>
          <w:sz w:val="24"/>
          <w:szCs w:val="24"/>
        </w:rPr>
        <w:t xml:space="preserve"> </w:t>
      </w:r>
      <w:r w:rsidR="00253497" w:rsidRPr="00222D68">
        <w:rPr>
          <w:rFonts w:ascii="Batang" w:eastAsia="Batang" w:hAnsi="Batang" w:cs="Times New Roman"/>
          <w:sz w:val="24"/>
          <w:szCs w:val="24"/>
        </w:rPr>
        <w:t xml:space="preserve">recoge </w:t>
      </w:r>
      <w:r w:rsidRPr="00222D68">
        <w:rPr>
          <w:rFonts w:ascii="Batang" w:eastAsia="Batang" w:hAnsi="Batang" w:cs="Times New Roman"/>
          <w:sz w:val="24"/>
          <w:szCs w:val="24"/>
        </w:rPr>
        <w:t xml:space="preserve">las </w:t>
      </w:r>
      <w:r w:rsidR="0068133F" w:rsidRPr="00222D68">
        <w:rPr>
          <w:rFonts w:ascii="Batang" w:eastAsia="Batang" w:hAnsi="Batang" w:cs="Times New Roman"/>
          <w:sz w:val="24"/>
          <w:szCs w:val="24"/>
        </w:rPr>
        <w:t>Principales Operaciones Estadísticas (OE)</w:t>
      </w:r>
      <w:r w:rsidR="00253497" w:rsidRPr="00222D68">
        <w:rPr>
          <w:rFonts w:ascii="Batang" w:eastAsia="Batang" w:hAnsi="Batang" w:cs="Times New Roman"/>
          <w:sz w:val="24"/>
          <w:szCs w:val="24"/>
        </w:rPr>
        <w:t>,</w:t>
      </w:r>
      <w:r w:rsidR="0068133F" w:rsidRPr="00222D68">
        <w:rPr>
          <w:rFonts w:ascii="Batang" w:eastAsia="Batang" w:hAnsi="Batang" w:cs="Times New Roman"/>
          <w:sz w:val="24"/>
          <w:szCs w:val="24"/>
        </w:rPr>
        <w:t xml:space="preserve"> producidas por las áreas que conforman el Consejo Nacional para la Niñez y la Adolescencia </w:t>
      </w:r>
      <w:r w:rsidR="0056316A" w:rsidRPr="00222D68">
        <w:rPr>
          <w:rFonts w:ascii="Batang" w:eastAsia="Batang" w:hAnsi="Batang" w:cs="Times New Roman"/>
          <w:sz w:val="24"/>
          <w:szCs w:val="24"/>
        </w:rPr>
        <w:t>(</w:t>
      </w:r>
      <w:r w:rsidR="005F2A64" w:rsidRPr="00222D68">
        <w:rPr>
          <w:rFonts w:ascii="Batang" w:eastAsia="Batang" w:hAnsi="Batang" w:cs="Times New Roman"/>
          <w:sz w:val="24"/>
          <w:szCs w:val="24"/>
        </w:rPr>
        <w:t>CONANI), correspond</w:t>
      </w:r>
      <w:r w:rsidR="00B02CC2" w:rsidRPr="00222D68">
        <w:rPr>
          <w:rFonts w:ascii="Batang" w:eastAsia="Batang" w:hAnsi="Batang" w:cs="Times New Roman"/>
          <w:sz w:val="24"/>
          <w:szCs w:val="24"/>
        </w:rPr>
        <w:t>ientes</w:t>
      </w:r>
      <w:r w:rsidR="005F2A64" w:rsidRPr="00222D68">
        <w:rPr>
          <w:rFonts w:ascii="Batang" w:eastAsia="Batang" w:hAnsi="Batang" w:cs="Times New Roman"/>
          <w:sz w:val="24"/>
          <w:szCs w:val="24"/>
        </w:rPr>
        <w:t xml:space="preserve"> </w:t>
      </w:r>
      <w:r w:rsidR="0067793C" w:rsidRPr="00222D68">
        <w:rPr>
          <w:rFonts w:ascii="Batang" w:eastAsia="Batang" w:hAnsi="Batang" w:cs="Times New Roman"/>
          <w:bCs/>
          <w:color w:val="000000"/>
          <w:sz w:val="24"/>
          <w:szCs w:val="24"/>
          <w:lang w:val="es-ES" w:eastAsia="es-ES"/>
        </w:rPr>
        <w:t xml:space="preserve">al período </w:t>
      </w:r>
      <w:r w:rsidR="0028668E">
        <w:rPr>
          <w:rFonts w:ascii="Batang" w:eastAsia="Batang" w:hAnsi="Batang" w:cs="Times New Roman"/>
          <w:sz w:val="24"/>
          <w:szCs w:val="24"/>
        </w:rPr>
        <w:t>enero-diciembre</w:t>
      </w:r>
      <w:r w:rsidR="0067793C" w:rsidRPr="00222D68">
        <w:rPr>
          <w:rFonts w:ascii="Batang" w:eastAsia="Batang" w:hAnsi="Batang" w:cs="Times New Roman"/>
          <w:sz w:val="24"/>
          <w:szCs w:val="24"/>
        </w:rPr>
        <w:t xml:space="preserve"> del año 2022.</w:t>
      </w:r>
    </w:p>
    <w:p w:rsidR="00486B85" w:rsidRPr="00222D68" w:rsidRDefault="00C171FF" w:rsidP="000C4BCF">
      <w:pPr>
        <w:tabs>
          <w:tab w:val="left" w:pos="9360"/>
        </w:tabs>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Las áreas i</w:t>
      </w:r>
      <w:r w:rsidR="00486B85" w:rsidRPr="00222D68">
        <w:rPr>
          <w:rFonts w:ascii="Batang" w:eastAsia="Batang" w:hAnsi="Batang" w:cs="Times New Roman"/>
          <w:sz w:val="24"/>
          <w:szCs w:val="24"/>
        </w:rPr>
        <w:t>dentificadas como productoras de Estadísticas en el CONANI, son las siguientes:</w:t>
      </w:r>
    </w:p>
    <w:p w:rsidR="00486B85" w:rsidRPr="00222D68" w:rsidRDefault="00086EA5" w:rsidP="00F33647">
      <w:pPr>
        <w:pStyle w:val="Prrafodelista"/>
        <w:numPr>
          <w:ilvl w:val="0"/>
          <w:numId w:val="5"/>
        </w:numPr>
        <w:spacing w:after="100" w:afterAutospacing="1" w:line="240" w:lineRule="auto"/>
        <w:jc w:val="both"/>
        <w:rPr>
          <w:rFonts w:ascii="Batang" w:eastAsia="Batang" w:hAnsi="Batang" w:cs="Times New Roman"/>
          <w:sz w:val="24"/>
          <w:szCs w:val="24"/>
        </w:rPr>
      </w:pPr>
      <w:r w:rsidRPr="00222D68">
        <w:rPr>
          <w:rFonts w:ascii="Batang" w:eastAsia="Batang" w:hAnsi="Batang" w:cs="Times New Roman"/>
          <w:sz w:val="24"/>
          <w:szCs w:val="24"/>
        </w:rPr>
        <w:t>Departamento</w:t>
      </w:r>
      <w:r w:rsidR="00486B85" w:rsidRPr="00222D68">
        <w:rPr>
          <w:rFonts w:ascii="Batang" w:eastAsia="Batang" w:hAnsi="Batang" w:cs="Times New Roman"/>
          <w:sz w:val="24"/>
          <w:szCs w:val="24"/>
        </w:rPr>
        <w:t xml:space="preserve"> de Adopciones</w:t>
      </w:r>
    </w:p>
    <w:p w:rsidR="002038FF" w:rsidRPr="00222D68" w:rsidRDefault="002038FF" w:rsidP="00F33647">
      <w:pPr>
        <w:pStyle w:val="Prrafodelista"/>
        <w:numPr>
          <w:ilvl w:val="0"/>
          <w:numId w:val="5"/>
        </w:numPr>
        <w:spacing w:line="240" w:lineRule="auto"/>
        <w:rPr>
          <w:rFonts w:ascii="Batang" w:eastAsia="Batang" w:hAnsi="Batang" w:cs="Times New Roman"/>
          <w:sz w:val="24"/>
          <w:szCs w:val="24"/>
        </w:rPr>
      </w:pPr>
      <w:r w:rsidRPr="00222D68">
        <w:rPr>
          <w:rFonts w:ascii="Batang" w:eastAsia="Batang" w:hAnsi="Batang" w:cs="Times New Roman"/>
          <w:sz w:val="24"/>
          <w:szCs w:val="24"/>
        </w:rPr>
        <w:t>Departamento Protección Legal de Niños, Niñas y Adolescentes</w:t>
      </w:r>
    </w:p>
    <w:p w:rsidR="00DE7BA1" w:rsidRPr="00222D68" w:rsidRDefault="002038FF" w:rsidP="00F33647">
      <w:pPr>
        <w:pStyle w:val="Prrafodelista"/>
        <w:numPr>
          <w:ilvl w:val="0"/>
          <w:numId w:val="5"/>
        </w:numPr>
        <w:spacing w:after="100" w:afterAutospacing="1" w:line="240" w:lineRule="auto"/>
        <w:jc w:val="both"/>
        <w:rPr>
          <w:rFonts w:ascii="Batang" w:eastAsia="Batang" w:hAnsi="Batang" w:cs="Times New Roman"/>
          <w:sz w:val="24"/>
          <w:szCs w:val="24"/>
          <w:lang w:eastAsia="es-DO"/>
        </w:rPr>
      </w:pPr>
      <w:r w:rsidRPr="00222D68">
        <w:rPr>
          <w:rFonts w:ascii="Batang" w:eastAsia="Batang" w:hAnsi="Batang" w:cs="Times New Roman"/>
          <w:sz w:val="24"/>
          <w:szCs w:val="24"/>
        </w:rPr>
        <w:t>Dirección de Hogares de Paso</w:t>
      </w:r>
    </w:p>
    <w:p w:rsidR="00DE7BA1" w:rsidRPr="00222D68" w:rsidRDefault="00DE7BA1" w:rsidP="00F33647">
      <w:pPr>
        <w:numPr>
          <w:ilvl w:val="0"/>
          <w:numId w:val="5"/>
        </w:numPr>
        <w:spacing w:after="100" w:afterAutospacing="1" w:line="240" w:lineRule="auto"/>
        <w:contextualSpacing/>
        <w:jc w:val="both"/>
        <w:rPr>
          <w:rFonts w:ascii="Batang" w:eastAsia="Batang" w:hAnsi="Batang" w:cs="Times New Roman"/>
          <w:sz w:val="24"/>
          <w:szCs w:val="24"/>
        </w:rPr>
      </w:pPr>
      <w:r w:rsidRPr="00222D68">
        <w:rPr>
          <w:rFonts w:ascii="Batang" w:eastAsia="Batang" w:hAnsi="Batang" w:cs="Times New Roman"/>
          <w:sz w:val="24"/>
          <w:szCs w:val="24"/>
        </w:rPr>
        <w:t xml:space="preserve">Departamento de Protección Especial de Niños, Niñas y Adolescentes </w:t>
      </w:r>
    </w:p>
    <w:p w:rsidR="00DE7BA1" w:rsidRPr="00222D68" w:rsidRDefault="00DE7BA1" w:rsidP="00F33647">
      <w:pPr>
        <w:spacing w:after="100" w:afterAutospacing="1" w:line="240" w:lineRule="auto"/>
        <w:contextualSpacing/>
        <w:jc w:val="both"/>
        <w:rPr>
          <w:rFonts w:ascii="Batang" w:eastAsia="Batang" w:hAnsi="Batang" w:cs="Times New Roman"/>
          <w:sz w:val="24"/>
          <w:szCs w:val="24"/>
        </w:rPr>
      </w:pPr>
    </w:p>
    <w:p w:rsidR="00DE7BA1" w:rsidRPr="00222D68" w:rsidRDefault="00DE7BA1" w:rsidP="00F33647">
      <w:pPr>
        <w:numPr>
          <w:ilvl w:val="0"/>
          <w:numId w:val="47"/>
        </w:numPr>
        <w:spacing w:line="240" w:lineRule="auto"/>
        <w:contextualSpacing/>
        <w:rPr>
          <w:rFonts w:ascii="Batang" w:eastAsia="Batang" w:hAnsi="Batang" w:cs="Times New Roman"/>
          <w:sz w:val="24"/>
          <w:szCs w:val="24"/>
        </w:rPr>
      </w:pPr>
      <w:r w:rsidRPr="00222D68">
        <w:rPr>
          <w:rFonts w:ascii="Batang" w:eastAsia="Batang" w:hAnsi="Batang" w:cs="Times New Roman"/>
          <w:sz w:val="24"/>
          <w:szCs w:val="24"/>
        </w:rPr>
        <w:t>Sección de Colocación de Niños, Niñas y Adolescentes en Familia Sustituta</w:t>
      </w:r>
    </w:p>
    <w:p w:rsidR="00DE7BA1" w:rsidRPr="00222D68" w:rsidRDefault="00DE7BA1" w:rsidP="00F33647">
      <w:pPr>
        <w:numPr>
          <w:ilvl w:val="0"/>
          <w:numId w:val="47"/>
        </w:numPr>
        <w:spacing w:line="240" w:lineRule="auto"/>
        <w:contextualSpacing/>
        <w:rPr>
          <w:rFonts w:ascii="Batang" w:eastAsia="Batang" w:hAnsi="Batang" w:cs="Times New Roman"/>
          <w:sz w:val="24"/>
          <w:szCs w:val="24"/>
        </w:rPr>
      </w:pPr>
      <w:r w:rsidRPr="00222D68">
        <w:rPr>
          <w:rFonts w:ascii="Batang" w:eastAsia="Batang" w:hAnsi="Batang" w:cs="Times New Roman"/>
          <w:sz w:val="24"/>
          <w:szCs w:val="24"/>
        </w:rPr>
        <w:t>Sección de Protección y Atención a Niños, Niñas y Adolescentes en Situación de Calle</w:t>
      </w:r>
    </w:p>
    <w:p w:rsidR="00DE7BA1" w:rsidRPr="00222D68" w:rsidRDefault="00DE7BA1" w:rsidP="00F33647">
      <w:pPr>
        <w:pStyle w:val="Sinespaciado"/>
      </w:pPr>
    </w:p>
    <w:p w:rsidR="00407136" w:rsidRPr="00222D68" w:rsidRDefault="002038FF" w:rsidP="00F33647">
      <w:pPr>
        <w:pStyle w:val="Prrafodelista"/>
        <w:numPr>
          <w:ilvl w:val="0"/>
          <w:numId w:val="5"/>
        </w:numPr>
        <w:spacing w:after="100" w:afterAutospacing="1" w:line="240" w:lineRule="auto"/>
        <w:jc w:val="both"/>
        <w:rPr>
          <w:rFonts w:ascii="Batang" w:eastAsia="Batang" w:hAnsi="Batang" w:cs="Times New Roman"/>
          <w:sz w:val="24"/>
          <w:szCs w:val="24"/>
        </w:rPr>
      </w:pPr>
      <w:r w:rsidRPr="00222D68">
        <w:rPr>
          <w:rFonts w:ascii="Batang" w:eastAsia="Batang" w:hAnsi="Batang" w:cs="Times New Roman"/>
          <w:sz w:val="24"/>
          <w:szCs w:val="24"/>
        </w:rPr>
        <w:t xml:space="preserve">Departamento de  </w:t>
      </w:r>
      <w:r w:rsidR="00486B85" w:rsidRPr="00222D68">
        <w:rPr>
          <w:rFonts w:ascii="Batang" w:eastAsia="Batang" w:hAnsi="Batang" w:cs="Times New Roman"/>
          <w:sz w:val="24"/>
          <w:szCs w:val="24"/>
        </w:rPr>
        <w:t>Gestión Territorial:</w:t>
      </w:r>
    </w:p>
    <w:p w:rsidR="00B53EF5" w:rsidRPr="00222D68" w:rsidRDefault="00B53EF5" w:rsidP="00F33647">
      <w:pPr>
        <w:pStyle w:val="Prrafodelista"/>
        <w:spacing w:after="100" w:afterAutospacing="1" w:line="240" w:lineRule="auto"/>
        <w:jc w:val="both"/>
        <w:rPr>
          <w:rFonts w:ascii="Batang" w:eastAsia="Batang" w:hAnsi="Batang" w:cs="Times New Roman"/>
          <w:sz w:val="24"/>
          <w:szCs w:val="24"/>
        </w:rPr>
      </w:pPr>
    </w:p>
    <w:p w:rsidR="002038FF" w:rsidRPr="00222D68" w:rsidRDefault="002038FF" w:rsidP="00F33647">
      <w:pPr>
        <w:pStyle w:val="Prrafodelista"/>
        <w:numPr>
          <w:ilvl w:val="0"/>
          <w:numId w:val="4"/>
        </w:numPr>
        <w:spacing w:line="240" w:lineRule="auto"/>
        <w:rPr>
          <w:rFonts w:ascii="Batang" w:eastAsia="Batang" w:hAnsi="Batang" w:cs="Times New Roman"/>
          <w:sz w:val="24"/>
          <w:szCs w:val="24"/>
        </w:rPr>
      </w:pPr>
      <w:r w:rsidRPr="00222D68">
        <w:rPr>
          <w:rFonts w:ascii="Batang" w:eastAsia="Batang" w:hAnsi="Batang" w:cs="Times New Roman"/>
          <w:sz w:val="24"/>
          <w:szCs w:val="24"/>
        </w:rPr>
        <w:t>Sección Oficinas Regionales y Municipales Oficinas Regionales</w:t>
      </w:r>
    </w:p>
    <w:p w:rsidR="002038FF" w:rsidRPr="00222D68" w:rsidRDefault="002038FF" w:rsidP="00F33647">
      <w:pPr>
        <w:pStyle w:val="Prrafodelista"/>
        <w:numPr>
          <w:ilvl w:val="0"/>
          <w:numId w:val="4"/>
        </w:numPr>
        <w:spacing w:line="240" w:lineRule="auto"/>
        <w:rPr>
          <w:rFonts w:ascii="Batang" w:eastAsia="Batang" w:hAnsi="Batang" w:cs="Times New Roman"/>
          <w:sz w:val="24"/>
          <w:szCs w:val="24"/>
        </w:rPr>
      </w:pPr>
      <w:r w:rsidRPr="00222D68">
        <w:rPr>
          <w:rFonts w:ascii="Batang" w:eastAsia="Batang" w:hAnsi="Batang" w:cs="Times New Roman"/>
          <w:sz w:val="24"/>
          <w:szCs w:val="24"/>
        </w:rPr>
        <w:t>Sección de Equipos Multidisciplinarios</w:t>
      </w:r>
    </w:p>
    <w:p w:rsidR="00486B85" w:rsidRPr="00576B18" w:rsidRDefault="00486B85" w:rsidP="00F33647">
      <w:pPr>
        <w:pStyle w:val="Sinespaciado"/>
      </w:pPr>
    </w:p>
    <w:p w:rsidR="00B53EF5" w:rsidRPr="00222D68" w:rsidRDefault="00086EA5" w:rsidP="00F33647">
      <w:pPr>
        <w:pStyle w:val="Prrafodelista"/>
        <w:numPr>
          <w:ilvl w:val="0"/>
          <w:numId w:val="6"/>
        </w:numPr>
        <w:spacing w:after="100" w:afterAutospacing="1" w:line="240" w:lineRule="auto"/>
        <w:ind w:left="709" w:hanging="283"/>
        <w:jc w:val="both"/>
        <w:rPr>
          <w:rFonts w:ascii="Batang" w:eastAsia="Batang" w:hAnsi="Batang" w:cs="Times New Roman"/>
          <w:sz w:val="24"/>
          <w:szCs w:val="24"/>
        </w:rPr>
      </w:pPr>
      <w:r w:rsidRPr="00222D68">
        <w:rPr>
          <w:rFonts w:ascii="Batang" w:eastAsia="Batang" w:hAnsi="Batang" w:cs="Times New Roman"/>
          <w:iCs/>
          <w:sz w:val="24"/>
          <w:szCs w:val="24"/>
        </w:rPr>
        <w:t>Departamento</w:t>
      </w:r>
      <w:r w:rsidR="00522EBF" w:rsidRPr="00222D68">
        <w:rPr>
          <w:rFonts w:ascii="Batang" w:eastAsia="Batang" w:hAnsi="Batang" w:cs="Times New Roman"/>
          <w:iCs/>
          <w:sz w:val="24"/>
          <w:szCs w:val="24"/>
        </w:rPr>
        <w:t xml:space="preserve"> de </w:t>
      </w:r>
      <w:r w:rsidR="002512B0" w:rsidRPr="00222D68">
        <w:rPr>
          <w:rFonts w:ascii="Batang" w:eastAsia="Batang" w:hAnsi="Batang" w:cs="Times New Roman"/>
          <w:iCs/>
          <w:sz w:val="24"/>
          <w:szCs w:val="24"/>
        </w:rPr>
        <w:t xml:space="preserve">Supervisión Técnica y Administrativa </w:t>
      </w:r>
      <w:r w:rsidR="002038FF" w:rsidRPr="00222D68">
        <w:rPr>
          <w:rFonts w:ascii="Batang" w:eastAsia="Batang" w:hAnsi="Batang" w:cs="Times New Roman"/>
          <w:iCs/>
          <w:sz w:val="24"/>
          <w:szCs w:val="24"/>
        </w:rPr>
        <w:t>de Programas</w:t>
      </w:r>
    </w:p>
    <w:p w:rsidR="002038FF" w:rsidRPr="00222D68" w:rsidRDefault="002038FF" w:rsidP="00F33647">
      <w:pPr>
        <w:pStyle w:val="Prrafodelista"/>
        <w:spacing w:after="100" w:afterAutospacing="1" w:line="240" w:lineRule="auto"/>
        <w:ind w:left="709"/>
        <w:jc w:val="both"/>
        <w:rPr>
          <w:rFonts w:ascii="Batang" w:eastAsia="Batang" w:hAnsi="Batang" w:cs="Times New Roman"/>
          <w:sz w:val="24"/>
          <w:szCs w:val="24"/>
        </w:rPr>
      </w:pPr>
    </w:p>
    <w:p w:rsidR="002038FF" w:rsidRPr="00222D68" w:rsidRDefault="002038FF" w:rsidP="00F33647">
      <w:pPr>
        <w:pStyle w:val="Prrafodelista"/>
        <w:numPr>
          <w:ilvl w:val="1"/>
          <w:numId w:val="6"/>
        </w:numPr>
        <w:spacing w:after="100" w:afterAutospacing="1" w:line="240" w:lineRule="auto"/>
        <w:ind w:left="1418" w:hanging="284"/>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División de Registro y Acreditación </w:t>
      </w:r>
    </w:p>
    <w:p w:rsidR="002038FF" w:rsidRPr="00222D68" w:rsidRDefault="002038FF" w:rsidP="00F33647">
      <w:pPr>
        <w:pStyle w:val="Prrafodelista"/>
        <w:numPr>
          <w:ilvl w:val="1"/>
          <w:numId w:val="6"/>
        </w:numPr>
        <w:spacing w:after="100" w:afterAutospacing="1" w:line="240" w:lineRule="auto"/>
        <w:ind w:left="1418" w:hanging="284"/>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Sección de Supervisión de Programas Gubernamentales</w:t>
      </w:r>
    </w:p>
    <w:p w:rsidR="002038FF" w:rsidRPr="00222D68" w:rsidRDefault="002038FF" w:rsidP="00F33647">
      <w:pPr>
        <w:pStyle w:val="Prrafodelista"/>
        <w:numPr>
          <w:ilvl w:val="1"/>
          <w:numId w:val="6"/>
        </w:numPr>
        <w:spacing w:after="100" w:afterAutospacing="1" w:line="240" w:lineRule="auto"/>
        <w:ind w:left="1418" w:hanging="284"/>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Sección de Supervisión de Programas No Gubernamentales</w:t>
      </w:r>
    </w:p>
    <w:p w:rsidR="00B53EF5" w:rsidRPr="00222D68" w:rsidRDefault="00B53EF5" w:rsidP="00F33647">
      <w:pPr>
        <w:pStyle w:val="Prrafodelista"/>
        <w:spacing w:after="100" w:afterAutospacing="1" w:line="240" w:lineRule="auto"/>
        <w:ind w:left="2160"/>
        <w:jc w:val="both"/>
        <w:rPr>
          <w:rFonts w:ascii="Batang" w:eastAsia="Batang" w:hAnsi="Batang" w:cs="Times New Roman"/>
          <w:sz w:val="24"/>
          <w:szCs w:val="24"/>
          <w:lang w:eastAsia="es-DO"/>
        </w:rPr>
      </w:pPr>
    </w:p>
    <w:p w:rsidR="00B53EF5" w:rsidRPr="00222D68" w:rsidRDefault="00086EA5" w:rsidP="00F33647">
      <w:pPr>
        <w:pStyle w:val="Prrafodelista"/>
        <w:numPr>
          <w:ilvl w:val="0"/>
          <w:numId w:val="6"/>
        </w:numPr>
        <w:spacing w:after="100" w:afterAutospacing="1" w:line="240" w:lineRule="auto"/>
        <w:ind w:left="709" w:hanging="283"/>
        <w:jc w:val="both"/>
        <w:rPr>
          <w:rFonts w:ascii="Batang" w:eastAsia="Batang" w:hAnsi="Batang" w:cs="Times New Roman"/>
          <w:sz w:val="24"/>
          <w:szCs w:val="24"/>
        </w:rPr>
      </w:pPr>
      <w:r w:rsidRPr="00222D68">
        <w:rPr>
          <w:rFonts w:ascii="Batang" w:eastAsia="Batang" w:hAnsi="Batang" w:cs="Times New Roman"/>
          <w:sz w:val="24"/>
          <w:szCs w:val="24"/>
        </w:rPr>
        <w:t>Departamento</w:t>
      </w:r>
      <w:r w:rsidR="00B53EF5" w:rsidRPr="00222D68">
        <w:rPr>
          <w:rFonts w:ascii="Batang" w:eastAsia="Batang" w:hAnsi="Batang" w:cs="Times New Roman"/>
          <w:sz w:val="24"/>
          <w:szCs w:val="24"/>
        </w:rPr>
        <w:t xml:space="preserve"> de </w:t>
      </w:r>
      <w:r w:rsidR="002038FF" w:rsidRPr="00222D68">
        <w:rPr>
          <w:rFonts w:ascii="Batang" w:eastAsia="Batang" w:hAnsi="Batang" w:cs="Times New Roman"/>
          <w:sz w:val="24"/>
          <w:szCs w:val="24"/>
        </w:rPr>
        <w:t xml:space="preserve">Articulación y </w:t>
      </w:r>
      <w:r w:rsidR="00B53EF5" w:rsidRPr="00222D68">
        <w:rPr>
          <w:rFonts w:ascii="Batang" w:eastAsia="Batang" w:hAnsi="Batang" w:cs="Times New Roman"/>
          <w:sz w:val="24"/>
          <w:szCs w:val="24"/>
        </w:rPr>
        <w:t>Apoyo Técnico</w:t>
      </w:r>
    </w:p>
    <w:p w:rsidR="00E90386" w:rsidRPr="00222D68" w:rsidRDefault="00E90386" w:rsidP="00F33647">
      <w:pPr>
        <w:pStyle w:val="Prrafodelista"/>
        <w:spacing w:after="100" w:afterAutospacing="1" w:line="240" w:lineRule="auto"/>
        <w:ind w:left="1134"/>
        <w:jc w:val="both"/>
        <w:rPr>
          <w:rFonts w:ascii="Batang" w:eastAsia="Batang" w:hAnsi="Batang" w:cs="Times New Roman"/>
          <w:sz w:val="24"/>
          <w:szCs w:val="24"/>
        </w:rPr>
      </w:pPr>
    </w:p>
    <w:p w:rsidR="002038FF" w:rsidRPr="00222D68" w:rsidRDefault="002038FF" w:rsidP="00F33647">
      <w:pPr>
        <w:pStyle w:val="Prrafodelista"/>
        <w:spacing w:after="100" w:afterAutospacing="1" w:line="240" w:lineRule="auto"/>
        <w:ind w:left="1134"/>
        <w:jc w:val="both"/>
        <w:rPr>
          <w:rFonts w:ascii="Batang" w:eastAsia="Batang" w:hAnsi="Batang" w:cs="Times New Roman"/>
          <w:sz w:val="24"/>
          <w:szCs w:val="24"/>
        </w:rPr>
      </w:pPr>
      <w:r w:rsidRPr="00222D68">
        <w:rPr>
          <w:rFonts w:ascii="Batang" w:eastAsia="Batang" w:hAnsi="Batang" w:cs="Times New Roman"/>
          <w:sz w:val="24"/>
          <w:szCs w:val="24"/>
        </w:rPr>
        <w:t>o</w:t>
      </w:r>
      <w:r w:rsidRPr="00222D68">
        <w:rPr>
          <w:rFonts w:ascii="Batang" w:eastAsia="Batang" w:hAnsi="Batang" w:cs="Times New Roman"/>
          <w:sz w:val="24"/>
          <w:szCs w:val="24"/>
        </w:rPr>
        <w:tab/>
        <w:t xml:space="preserve">División de Fortalecimiento Técnico </w:t>
      </w:r>
    </w:p>
    <w:p w:rsidR="002038FF" w:rsidRDefault="002038FF" w:rsidP="00F33647">
      <w:pPr>
        <w:pStyle w:val="Prrafodelista"/>
        <w:spacing w:after="100" w:afterAutospacing="1" w:line="240" w:lineRule="auto"/>
        <w:ind w:left="1134"/>
        <w:jc w:val="both"/>
        <w:rPr>
          <w:rFonts w:ascii="Batang" w:eastAsia="Batang" w:hAnsi="Batang" w:cs="Times New Roman"/>
          <w:sz w:val="24"/>
          <w:szCs w:val="24"/>
        </w:rPr>
      </w:pPr>
      <w:r w:rsidRPr="00222D68">
        <w:rPr>
          <w:rFonts w:ascii="Batang" w:eastAsia="Batang" w:hAnsi="Batang" w:cs="Times New Roman"/>
          <w:sz w:val="24"/>
          <w:szCs w:val="24"/>
        </w:rPr>
        <w:t>o</w:t>
      </w:r>
      <w:r w:rsidRPr="00222D68">
        <w:rPr>
          <w:rFonts w:ascii="Batang" w:eastAsia="Batang" w:hAnsi="Batang" w:cs="Times New Roman"/>
          <w:sz w:val="24"/>
          <w:szCs w:val="24"/>
        </w:rPr>
        <w:tab/>
        <w:t>División de Desarrollo de Programas Técnicos</w:t>
      </w:r>
    </w:p>
    <w:p w:rsidR="0068133F" w:rsidRPr="00222D68" w:rsidRDefault="0068133F" w:rsidP="000C4BCF">
      <w:pPr>
        <w:pStyle w:val="Citadestacada"/>
        <w:numPr>
          <w:ilvl w:val="0"/>
          <w:numId w:val="45"/>
        </w:numPr>
        <w:spacing w:before="100" w:beforeAutospacing="1" w:line="360" w:lineRule="auto"/>
        <w:ind w:left="360"/>
        <w:jc w:val="both"/>
        <w:outlineLvl w:val="0"/>
        <w:rPr>
          <w:rFonts w:ascii="Batang" w:eastAsia="Batang" w:hAnsi="Batang"/>
          <w:color w:val="17365D"/>
        </w:rPr>
      </w:pPr>
      <w:bookmarkStart w:id="4" w:name="_Toc119663017"/>
      <w:r w:rsidRPr="00222D68">
        <w:rPr>
          <w:rFonts w:ascii="Batang" w:eastAsia="Batang" w:hAnsi="Batang"/>
          <w:color w:val="17365D"/>
        </w:rPr>
        <w:lastRenderedPageBreak/>
        <w:t>Indicadores</w:t>
      </w:r>
      <w:bookmarkEnd w:id="4"/>
    </w:p>
    <w:p w:rsidR="0068133F" w:rsidRPr="00222D68" w:rsidRDefault="0068133F" w:rsidP="003356FB">
      <w:pPr>
        <w:pStyle w:val="Prrafodelista"/>
        <w:numPr>
          <w:ilvl w:val="0"/>
          <w:numId w:val="13"/>
        </w:numPr>
        <w:spacing w:after="100" w:afterAutospacing="1"/>
        <w:ind w:left="737"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w:t>
      </w:r>
      <w:r w:rsidRPr="00222D68">
        <w:rPr>
          <w:rFonts w:ascii="Batang" w:eastAsia="Batang" w:hAnsi="Batang" w:cs="Times New Roman"/>
          <w:color w:val="000000"/>
          <w:sz w:val="24"/>
          <w:szCs w:val="24"/>
          <w:lang w:eastAsia="es-DO"/>
        </w:rPr>
        <w:t>Cantidad de niños, niñas y adolescentes integrados en una familia permanente.</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9"/>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 xml:space="preserve">Número </w:t>
      </w:r>
      <w:r w:rsidRPr="00222D68">
        <w:rPr>
          <w:rFonts w:ascii="Batang" w:eastAsia="Batang" w:hAnsi="Batang" w:cs="Times New Roman"/>
          <w:color w:val="000000"/>
          <w:sz w:val="24"/>
          <w:szCs w:val="24"/>
          <w:lang w:eastAsia="es-DO"/>
        </w:rPr>
        <w:t>de niños, niñas y adolescentes integrados en una familia permanente.</w:t>
      </w:r>
    </w:p>
    <w:p w:rsidR="0068133F" w:rsidRPr="00222D68" w:rsidRDefault="0068133F" w:rsidP="003356FB">
      <w:pPr>
        <w:pStyle w:val="Prrafodelista"/>
        <w:numPr>
          <w:ilvl w:val="0"/>
          <w:numId w:val="29"/>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 xml:space="preserve">Sumatoria </w:t>
      </w:r>
      <w:r w:rsidRPr="00222D68">
        <w:rPr>
          <w:rFonts w:ascii="Batang" w:eastAsia="Batang" w:hAnsi="Batang" w:cs="Times New Roman"/>
          <w:color w:val="000000"/>
          <w:sz w:val="24"/>
          <w:szCs w:val="24"/>
          <w:lang w:eastAsia="es-DO"/>
        </w:rPr>
        <w:t>de niños, niñas y adolescentes integrados en una familia permanente.</w:t>
      </w:r>
    </w:p>
    <w:p w:rsidR="0068133F" w:rsidRPr="00222D68" w:rsidRDefault="0068133F" w:rsidP="003356FB">
      <w:pPr>
        <w:pStyle w:val="Prrafodelista"/>
        <w:spacing w:after="100" w:afterAutospacing="1"/>
        <w:ind w:left="1417" w:hanging="720"/>
        <w:jc w:val="both"/>
        <w:rPr>
          <w:rFonts w:ascii="Batang" w:eastAsia="Batang" w:hAnsi="Batang" w:cs="Times New Roman"/>
          <w:b/>
          <w:sz w:val="24"/>
          <w:szCs w:val="24"/>
        </w:rPr>
      </w:pPr>
    </w:p>
    <w:p w:rsidR="0068133F" w:rsidRPr="00222D68" w:rsidRDefault="0068133F" w:rsidP="003356FB">
      <w:pPr>
        <w:pStyle w:val="Prrafodelista"/>
        <w:numPr>
          <w:ilvl w:val="0"/>
          <w:numId w:val="13"/>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de </w:t>
      </w:r>
      <w:r w:rsidRPr="00222D68">
        <w:rPr>
          <w:rFonts w:ascii="Batang" w:eastAsia="Batang" w:hAnsi="Batang" w:cs="Times New Roman"/>
          <w:sz w:val="24"/>
          <w:szCs w:val="24"/>
          <w:lang w:eastAsia="es-DO"/>
        </w:rPr>
        <w:t>declaraciones en estado de abandono de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14"/>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 xml:space="preserve">Número de casos de </w:t>
      </w:r>
      <w:r w:rsidRPr="00222D68">
        <w:rPr>
          <w:rFonts w:ascii="Batang" w:eastAsia="Batang" w:hAnsi="Batang" w:cs="Times New Roman"/>
          <w:sz w:val="24"/>
          <w:szCs w:val="24"/>
          <w:lang w:eastAsia="es-DO"/>
        </w:rPr>
        <w:t>declaraciones en estado de abandono de niños, niñas y adolescentes.</w:t>
      </w:r>
    </w:p>
    <w:p w:rsidR="0068133F" w:rsidRPr="00222D68" w:rsidRDefault="0068133F" w:rsidP="003356FB">
      <w:pPr>
        <w:pStyle w:val="Prrafodelista"/>
        <w:numPr>
          <w:ilvl w:val="0"/>
          <w:numId w:val="14"/>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 xml:space="preserve">Sumatoria de casos de </w:t>
      </w:r>
      <w:r w:rsidRPr="00222D68">
        <w:rPr>
          <w:rFonts w:ascii="Batang" w:eastAsia="Batang" w:hAnsi="Batang" w:cs="Times New Roman"/>
          <w:sz w:val="24"/>
          <w:szCs w:val="24"/>
          <w:lang w:eastAsia="es-DO"/>
        </w:rPr>
        <w:t>declaraciones en estado de abandono de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19"/>
        </w:numPr>
        <w:spacing w:after="100" w:afterAutospacing="1"/>
        <w:ind w:hanging="720"/>
        <w:jc w:val="both"/>
        <w:rPr>
          <w:rFonts w:ascii="Batang" w:eastAsia="Batang" w:hAnsi="Batang" w:cs="Times New Roman"/>
          <w:sz w:val="24"/>
          <w:szCs w:val="24"/>
          <w:lang w:eastAsia="es-DO"/>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w:t>
      </w:r>
      <w:r w:rsidRPr="00222D68">
        <w:rPr>
          <w:rFonts w:ascii="Batang" w:eastAsia="Batang" w:hAnsi="Batang" w:cs="Times New Roman"/>
          <w:sz w:val="24"/>
          <w:szCs w:val="24"/>
          <w:lang w:eastAsia="es-DO"/>
        </w:rPr>
        <w:t>de autorizaciones judiciales para declarar a niños, niñas y adolescentes</w:t>
      </w:r>
      <w:r w:rsidRPr="00222D68">
        <w:rPr>
          <w:rFonts w:ascii="Batang" w:eastAsia="Batang" w:hAnsi="Batang" w:cs="Times New Roman"/>
          <w:b/>
          <w:sz w:val="24"/>
          <w:szCs w:val="24"/>
        </w:rPr>
        <w:t>.</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15"/>
        </w:numPr>
        <w:spacing w:after="100" w:afterAutospacing="1"/>
        <w:ind w:left="1417" w:hanging="720"/>
        <w:jc w:val="both"/>
        <w:rPr>
          <w:rFonts w:ascii="Batang" w:eastAsia="Batang" w:hAnsi="Batang" w:cs="Times New Roman"/>
          <w:sz w:val="24"/>
          <w:szCs w:val="24"/>
          <w:lang w:eastAsia="es-DO"/>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 xml:space="preserve">Número de casos </w:t>
      </w:r>
      <w:r w:rsidRPr="00222D68">
        <w:rPr>
          <w:rFonts w:ascii="Batang" w:eastAsia="Batang" w:hAnsi="Batang" w:cs="Times New Roman"/>
          <w:sz w:val="24"/>
          <w:szCs w:val="24"/>
          <w:lang w:eastAsia="es-DO"/>
        </w:rPr>
        <w:t>de autorizaciones judiciales para declarar a niños, niñas y adolescentes</w:t>
      </w:r>
      <w:r w:rsidRPr="00222D68">
        <w:rPr>
          <w:rFonts w:ascii="Batang" w:eastAsia="Batang" w:hAnsi="Batang" w:cs="Times New Roman"/>
          <w:b/>
          <w:sz w:val="24"/>
          <w:szCs w:val="24"/>
        </w:rPr>
        <w:t>.</w:t>
      </w:r>
    </w:p>
    <w:p w:rsidR="0068133F" w:rsidRPr="00222D68" w:rsidRDefault="0068133F" w:rsidP="003356FB">
      <w:pPr>
        <w:pStyle w:val="Prrafodelista"/>
        <w:numPr>
          <w:ilvl w:val="0"/>
          <w:numId w:val="15"/>
        </w:numPr>
        <w:spacing w:after="100" w:afterAutospacing="1"/>
        <w:ind w:left="1417" w:hanging="720"/>
        <w:jc w:val="both"/>
        <w:rPr>
          <w:rFonts w:ascii="Batang" w:eastAsia="Batang" w:hAnsi="Batang" w:cs="Times New Roman"/>
          <w:sz w:val="24"/>
          <w:szCs w:val="24"/>
          <w:lang w:eastAsia="es-DO"/>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 xml:space="preserve">Sumatoria de casos </w:t>
      </w:r>
      <w:r w:rsidRPr="00222D68">
        <w:rPr>
          <w:rFonts w:ascii="Batang" w:eastAsia="Batang" w:hAnsi="Batang" w:cs="Times New Roman"/>
          <w:sz w:val="24"/>
          <w:szCs w:val="24"/>
          <w:lang w:eastAsia="es-DO"/>
        </w:rPr>
        <w:t>de autorizaciones judiciales para declarar a niños, niñas y adolescentes.</w:t>
      </w:r>
      <w:r w:rsidRPr="00222D68">
        <w:rPr>
          <w:rFonts w:ascii="Batang" w:eastAsia="Batang" w:hAnsi="Batang" w:cs="Times New Roman"/>
          <w:b/>
          <w:sz w:val="24"/>
          <w:szCs w:val="24"/>
        </w:rPr>
        <w:t xml:space="preserve"> </w:t>
      </w:r>
    </w:p>
    <w:p w:rsidR="00845D77" w:rsidRPr="00222D68" w:rsidRDefault="00845D77" w:rsidP="003356FB">
      <w:pPr>
        <w:pStyle w:val="Prrafodelista"/>
        <w:spacing w:after="100" w:afterAutospacing="1"/>
        <w:jc w:val="both"/>
        <w:rPr>
          <w:rFonts w:ascii="Batang" w:eastAsia="Batang" w:hAnsi="Batang" w:cs="Times New Roman"/>
          <w:sz w:val="24"/>
          <w:szCs w:val="24"/>
        </w:rPr>
      </w:pPr>
    </w:p>
    <w:p w:rsidR="0068133F" w:rsidRPr="00222D68" w:rsidRDefault="0068133F" w:rsidP="003356FB">
      <w:pPr>
        <w:pStyle w:val="Prrafodelista"/>
        <w:numPr>
          <w:ilvl w:val="0"/>
          <w:numId w:val="19"/>
        </w:numPr>
        <w:spacing w:after="100" w:afterAutospacing="1"/>
        <w:ind w:hanging="720"/>
        <w:jc w:val="both"/>
        <w:rPr>
          <w:rFonts w:ascii="Batang" w:eastAsia="Batang" w:hAnsi="Batang" w:cs="Times New Roman"/>
          <w:sz w:val="24"/>
          <w:szCs w:val="24"/>
        </w:rPr>
      </w:pPr>
      <w:r w:rsidRPr="00222D68">
        <w:rPr>
          <w:rFonts w:ascii="Batang" w:eastAsia="Batang" w:hAnsi="Batang" w:cs="Times New Roman"/>
          <w:b/>
          <w:sz w:val="24"/>
          <w:szCs w:val="24"/>
        </w:rPr>
        <w:t xml:space="preserve">Indicador: </w:t>
      </w:r>
      <w:r w:rsidRPr="00222D68">
        <w:rPr>
          <w:rFonts w:ascii="Batang" w:eastAsia="Batang" w:hAnsi="Batang" w:cs="Times New Roman"/>
          <w:sz w:val="24"/>
          <w:szCs w:val="24"/>
        </w:rPr>
        <w:t>Cantidad de casos de demandas en suspensión de autoridad parental de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16"/>
        </w:numPr>
        <w:spacing w:after="100" w:afterAutospacing="1"/>
        <w:ind w:left="1417" w:hanging="720"/>
        <w:jc w:val="both"/>
        <w:rPr>
          <w:rFonts w:ascii="Batang" w:eastAsia="Batang" w:hAnsi="Batang" w:cs="Times New Roman"/>
          <w:sz w:val="24"/>
          <w:szCs w:val="24"/>
          <w:lang w:eastAsia="es-DO"/>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 xml:space="preserve">Número de casos </w:t>
      </w:r>
      <w:r w:rsidRPr="00222D68">
        <w:rPr>
          <w:rFonts w:ascii="Batang" w:eastAsia="Batang" w:hAnsi="Batang" w:cs="Times New Roman"/>
          <w:sz w:val="24"/>
          <w:szCs w:val="24"/>
          <w:lang w:eastAsia="es-DO"/>
        </w:rPr>
        <w:t>de demandas en suspensión de autoridad parental de niños, niñas y adolescentes.</w:t>
      </w:r>
    </w:p>
    <w:p w:rsidR="0068133F" w:rsidRPr="00222D68" w:rsidRDefault="0068133F" w:rsidP="003356FB">
      <w:pPr>
        <w:pStyle w:val="Prrafodelista"/>
        <w:numPr>
          <w:ilvl w:val="0"/>
          <w:numId w:val="16"/>
        </w:numPr>
        <w:spacing w:after="100" w:afterAutospacing="1"/>
        <w:ind w:left="1417" w:hanging="720"/>
        <w:jc w:val="both"/>
        <w:rPr>
          <w:rFonts w:ascii="Batang" w:eastAsia="Batang" w:hAnsi="Batang" w:cs="Times New Roman"/>
          <w:sz w:val="24"/>
          <w:szCs w:val="24"/>
          <w:lang w:eastAsia="es-DO"/>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 xml:space="preserve">Sumatoria de casos </w:t>
      </w:r>
      <w:r w:rsidRPr="00222D68">
        <w:rPr>
          <w:rFonts w:ascii="Batang" w:eastAsia="Batang" w:hAnsi="Batang" w:cs="Times New Roman"/>
          <w:sz w:val="24"/>
          <w:szCs w:val="24"/>
          <w:lang w:eastAsia="es-DO"/>
        </w:rPr>
        <w:t>de demandas en suspensión de autoridad parental de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sz w:val="24"/>
          <w:szCs w:val="24"/>
          <w:lang w:eastAsia="es-DO"/>
        </w:rPr>
      </w:pPr>
    </w:p>
    <w:p w:rsidR="0068133F" w:rsidRPr="00222D68" w:rsidRDefault="0068133F" w:rsidP="003356FB">
      <w:pPr>
        <w:pStyle w:val="Prrafodelista"/>
        <w:numPr>
          <w:ilvl w:val="0"/>
          <w:numId w:val="20"/>
        </w:numPr>
        <w:spacing w:after="100" w:afterAutospacing="1"/>
        <w:ind w:hanging="720"/>
        <w:jc w:val="both"/>
        <w:rPr>
          <w:rFonts w:ascii="Batang" w:eastAsia="Batang" w:hAnsi="Batang" w:cs="Times New Roman"/>
          <w:sz w:val="24"/>
          <w:szCs w:val="24"/>
        </w:rPr>
      </w:pPr>
      <w:r w:rsidRPr="00222D68">
        <w:rPr>
          <w:rFonts w:ascii="Batang" w:eastAsia="Batang" w:hAnsi="Batang" w:cs="Times New Roman"/>
          <w:b/>
          <w:sz w:val="24"/>
          <w:szCs w:val="24"/>
        </w:rPr>
        <w:lastRenderedPageBreak/>
        <w:t>Indicador:</w:t>
      </w:r>
      <w:r w:rsidRPr="00222D68">
        <w:rPr>
          <w:rFonts w:ascii="Batang" w:eastAsia="Batang" w:hAnsi="Batang" w:cs="Times New Roman"/>
          <w:sz w:val="24"/>
          <w:szCs w:val="24"/>
        </w:rPr>
        <w:t xml:space="preserve"> Cantidad de casos </w:t>
      </w:r>
      <w:r w:rsidRPr="00222D68">
        <w:rPr>
          <w:rFonts w:ascii="Batang" w:eastAsia="Batang" w:hAnsi="Batang" w:cs="Times New Roman"/>
          <w:sz w:val="24"/>
          <w:szCs w:val="24"/>
          <w:lang w:eastAsia="es-DO"/>
        </w:rPr>
        <w:t xml:space="preserve">de </w:t>
      </w:r>
      <w:r w:rsidRPr="00222D68">
        <w:rPr>
          <w:rFonts w:ascii="Batang" w:eastAsia="Batang" w:hAnsi="Batang" w:cs="Times New Roman"/>
          <w:sz w:val="24"/>
          <w:szCs w:val="24"/>
        </w:rPr>
        <w:t>demandas en terminación de autoridad parental</w:t>
      </w:r>
    </w:p>
    <w:p w:rsidR="0068133F" w:rsidRPr="00222D68" w:rsidRDefault="0068133F" w:rsidP="003356FB">
      <w:pPr>
        <w:pStyle w:val="Prrafodelista"/>
        <w:spacing w:after="100" w:afterAutospacing="1"/>
        <w:ind w:hanging="720"/>
        <w:jc w:val="both"/>
        <w:rPr>
          <w:rFonts w:ascii="Batang" w:eastAsia="Batang" w:hAnsi="Batang" w:cs="Times New Roman"/>
          <w:sz w:val="24"/>
          <w:szCs w:val="24"/>
        </w:rPr>
      </w:pPr>
    </w:p>
    <w:p w:rsidR="0068133F" w:rsidRPr="00222D68" w:rsidRDefault="0068133F" w:rsidP="003356FB">
      <w:pPr>
        <w:pStyle w:val="Prrafodelista"/>
        <w:numPr>
          <w:ilvl w:val="0"/>
          <w:numId w:val="17"/>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 xml:space="preserve">Número de casos </w:t>
      </w:r>
      <w:r w:rsidRPr="00222D68">
        <w:rPr>
          <w:rFonts w:ascii="Batang" w:eastAsia="Batang" w:hAnsi="Batang" w:cs="Times New Roman"/>
          <w:sz w:val="24"/>
          <w:szCs w:val="24"/>
          <w:lang w:eastAsia="es-DO"/>
        </w:rPr>
        <w:t xml:space="preserve">de </w:t>
      </w:r>
      <w:r w:rsidRPr="00222D68">
        <w:rPr>
          <w:rFonts w:ascii="Batang" w:eastAsia="Batang" w:hAnsi="Batang" w:cs="Times New Roman"/>
          <w:sz w:val="24"/>
          <w:szCs w:val="24"/>
        </w:rPr>
        <w:t>demandas en terminación de autoridad parental.</w:t>
      </w:r>
    </w:p>
    <w:p w:rsidR="0068133F" w:rsidRPr="00222D68" w:rsidRDefault="0068133F" w:rsidP="003356FB">
      <w:pPr>
        <w:pStyle w:val="Prrafodelista"/>
        <w:numPr>
          <w:ilvl w:val="0"/>
          <w:numId w:val="17"/>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 xml:space="preserve">Sumatoria de casos </w:t>
      </w:r>
      <w:r w:rsidRPr="00222D68">
        <w:rPr>
          <w:rFonts w:ascii="Batang" w:eastAsia="Batang" w:hAnsi="Batang" w:cs="Times New Roman"/>
          <w:sz w:val="24"/>
          <w:szCs w:val="24"/>
          <w:lang w:eastAsia="es-DO"/>
        </w:rPr>
        <w:t xml:space="preserve">de </w:t>
      </w:r>
      <w:r w:rsidRPr="00222D68">
        <w:rPr>
          <w:rFonts w:ascii="Batang" w:eastAsia="Batang" w:hAnsi="Batang" w:cs="Times New Roman"/>
          <w:sz w:val="24"/>
          <w:szCs w:val="24"/>
        </w:rPr>
        <w:t>demandas en terminación de autoridad parental.</w:t>
      </w:r>
    </w:p>
    <w:p w:rsidR="00550946" w:rsidRPr="00222D68" w:rsidRDefault="00550946" w:rsidP="003356FB">
      <w:pPr>
        <w:pStyle w:val="Prrafodelista"/>
        <w:spacing w:after="100" w:afterAutospacing="1"/>
        <w:ind w:left="1417"/>
        <w:jc w:val="both"/>
        <w:rPr>
          <w:rFonts w:ascii="Batang" w:eastAsia="Batang" w:hAnsi="Batang" w:cs="Times New Roman"/>
          <w:sz w:val="24"/>
          <w:szCs w:val="24"/>
        </w:rPr>
      </w:pPr>
    </w:p>
    <w:p w:rsidR="0068133F" w:rsidRPr="00222D68" w:rsidRDefault="0068133F" w:rsidP="003356FB">
      <w:pPr>
        <w:pStyle w:val="Prrafodelista"/>
        <w:numPr>
          <w:ilvl w:val="0"/>
          <w:numId w:val="21"/>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del servicio social internacional.</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18"/>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casos del servicio social internacional.</w:t>
      </w:r>
    </w:p>
    <w:p w:rsidR="0068133F" w:rsidRPr="00222D68" w:rsidRDefault="0068133F" w:rsidP="003356FB">
      <w:pPr>
        <w:pStyle w:val="Prrafodelista"/>
        <w:numPr>
          <w:ilvl w:val="0"/>
          <w:numId w:val="18"/>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casos del servicio social internacional.</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1"/>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de niños, niñas y adolescentes en acogimiento familiar</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6"/>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casos de niños, niñas y adolescentes en acogimiento familiar.</w:t>
      </w:r>
    </w:p>
    <w:p w:rsidR="0068133F" w:rsidRPr="00222D68" w:rsidRDefault="0068133F" w:rsidP="003356FB">
      <w:pPr>
        <w:pStyle w:val="Prrafodelista"/>
        <w:numPr>
          <w:ilvl w:val="0"/>
          <w:numId w:val="26"/>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casos de niños, niñas y adolescentes en acogimiento familiar.</w:t>
      </w:r>
    </w:p>
    <w:p w:rsidR="00063B55" w:rsidRPr="00222D68" w:rsidRDefault="00063B55" w:rsidP="003356FB">
      <w:pPr>
        <w:pStyle w:val="Prrafodelista"/>
        <w:spacing w:after="100" w:afterAutospacing="1"/>
        <w:ind w:left="1417"/>
        <w:jc w:val="both"/>
        <w:rPr>
          <w:rFonts w:ascii="Batang" w:eastAsia="Batang" w:hAnsi="Batang" w:cs="Times New Roman"/>
          <w:sz w:val="24"/>
          <w:szCs w:val="24"/>
        </w:rPr>
      </w:pPr>
    </w:p>
    <w:p w:rsidR="0068133F" w:rsidRPr="00222D68" w:rsidRDefault="0068133F" w:rsidP="003356FB">
      <w:pPr>
        <w:pStyle w:val="Prrafodelista"/>
        <w:numPr>
          <w:ilvl w:val="0"/>
          <w:numId w:val="21"/>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w:t>
      </w:r>
      <w:r w:rsidR="009926F3" w:rsidRPr="00222D68">
        <w:rPr>
          <w:rFonts w:ascii="Batang" w:eastAsia="Batang" w:hAnsi="Batang" w:cs="Times New Roman"/>
          <w:sz w:val="24"/>
          <w:szCs w:val="24"/>
        </w:rPr>
        <w:t xml:space="preserve">de </w:t>
      </w:r>
      <w:r w:rsidR="00E51648" w:rsidRPr="00222D68">
        <w:rPr>
          <w:rFonts w:ascii="Batang" w:eastAsia="Batang" w:hAnsi="Batang" w:cs="Times New Roman"/>
          <w:sz w:val="24"/>
          <w:szCs w:val="24"/>
        </w:rPr>
        <w:t xml:space="preserve">niños, niños </w:t>
      </w:r>
      <w:r w:rsidRPr="00222D68">
        <w:rPr>
          <w:rFonts w:ascii="Batang" w:eastAsia="Batang" w:hAnsi="Batang" w:cs="Times New Roman"/>
          <w:sz w:val="24"/>
          <w:szCs w:val="24"/>
        </w:rPr>
        <w:t>y adolescentes en situación de calle y peores formas de trabajo infantil vinculado a programas de atención residencial.</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7"/>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casos niños, niñas y adolescentes en situación de calle y peores formas de trabajo infantil vinculados a programas de atención residencial.</w:t>
      </w:r>
    </w:p>
    <w:p w:rsidR="0068133F" w:rsidRPr="00222D68" w:rsidRDefault="0068133F" w:rsidP="003356FB">
      <w:pPr>
        <w:pStyle w:val="Prrafodelista"/>
        <w:numPr>
          <w:ilvl w:val="0"/>
          <w:numId w:val="27"/>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casos niños, niñas y adolescentes en situación de calle y peores formas de trabajo infantil vinculado a programas de atención residencial.</w:t>
      </w:r>
    </w:p>
    <w:p w:rsidR="00550946" w:rsidRPr="00222D68" w:rsidRDefault="00550946" w:rsidP="003356FB">
      <w:pPr>
        <w:pStyle w:val="Prrafodelista"/>
        <w:numPr>
          <w:ilvl w:val="0"/>
          <w:numId w:val="28"/>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lastRenderedPageBreak/>
        <w:t xml:space="preserve">Indicador: </w:t>
      </w:r>
      <w:r w:rsidRPr="00222D68">
        <w:rPr>
          <w:rFonts w:ascii="Batang" w:eastAsia="Batang" w:hAnsi="Batang" w:cs="Times New Roman"/>
          <w:sz w:val="24"/>
          <w:szCs w:val="24"/>
        </w:rPr>
        <w:t>Cantidad de actividades de Apoyo Técnico del área de Psicología realizadas con los programas gubernamentales y no gubernamentales, dirigidos a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30"/>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actividades de Apoyo Técnico del área de Psicología realizadas con los programas gubernamentales y no gubernamentales, dirigidos a niños, niñas y adolescentes</w:t>
      </w:r>
    </w:p>
    <w:p w:rsidR="00550946" w:rsidRPr="00222D68" w:rsidRDefault="00550946" w:rsidP="003356FB">
      <w:pPr>
        <w:pStyle w:val="Prrafodelista"/>
        <w:spacing w:after="100" w:afterAutospacing="1"/>
        <w:ind w:left="1417"/>
        <w:jc w:val="both"/>
        <w:rPr>
          <w:rFonts w:ascii="Batang" w:eastAsia="Batang" w:hAnsi="Batang" w:cs="Times New Roman"/>
          <w:b/>
          <w:sz w:val="24"/>
          <w:szCs w:val="24"/>
        </w:rPr>
      </w:pPr>
    </w:p>
    <w:p w:rsidR="0068133F" w:rsidRPr="00222D68" w:rsidRDefault="0068133F" w:rsidP="003356FB">
      <w:pPr>
        <w:pStyle w:val="Prrafodelista"/>
        <w:numPr>
          <w:ilvl w:val="0"/>
          <w:numId w:val="31"/>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actividades de Apoyo Técnico del área de Psicología realizadas con los programas gubernamentales y no gubernamentales, dirigidos a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8"/>
        </w:numPr>
        <w:spacing w:after="100" w:afterAutospacing="1"/>
        <w:ind w:hanging="720"/>
        <w:jc w:val="both"/>
        <w:rPr>
          <w:rFonts w:ascii="Batang" w:eastAsia="Batang" w:hAnsi="Batang" w:cs="Times New Roman"/>
          <w:sz w:val="24"/>
          <w:szCs w:val="24"/>
        </w:rPr>
      </w:pPr>
      <w:r w:rsidRPr="00222D68">
        <w:rPr>
          <w:rFonts w:ascii="Batang" w:eastAsia="Batang" w:hAnsi="Batang" w:cs="Times New Roman"/>
          <w:b/>
          <w:sz w:val="24"/>
          <w:szCs w:val="24"/>
        </w:rPr>
        <w:t xml:space="preserve">Indicador: </w:t>
      </w:r>
      <w:r w:rsidRPr="00222D68">
        <w:rPr>
          <w:rFonts w:ascii="Batang" w:eastAsia="Batang" w:hAnsi="Batang" w:cs="Times New Roman"/>
          <w:sz w:val="24"/>
          <w:szCs w:val="24"/>
        </w:rPr>
        <w:t>Cantidad de actividades de Apoyo Técnico del área de Trabajo Social realizadas con los programas gubernamentales y no gubernamentales, dirigidos a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sz w:val="24"/>
          <w:szCs w:val="24"/>
        </w:rPr>
      </w:pPr>
    </w:p>
    <w:p w:rsidR="0068133F" w:rsidRPr="00222D68" w:rsidRDefault="0068133F" w:rsidP="003356FB">
      <w:pPr>
        <w:pStyle w:val="Prrafodelista"/>
        <w:numPr>
          <w:ilvl w:val="0"/>
          <w:numId w:val="32"/>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Descripción del indicador: </w:t>
      </w:r>
      <w:r w:rsidR="00C73E37" w:rsidRPr="00222D68">
        <w:rPr>
          <w:rFonts w:ascii="Batang" w:eastAsia="Batang" w:hAnsi="Batang" w:cs="Times New Roman"/>
          <w:sz w:val="24"/>
          <w:szCs w:val="24"/>
        </w:rPr>
        <w:t>Número de actividades de Apoyo T</w:t>
      </w:r>
      <w:r w:rsidRPr="00222D68">
        <w:rPr>
          <w:rFonts w:ascii="Batang" w:eastAsia="Batang" w:hAnsi="Batang" w:cs="Times New Roman"/>
          <w:sz w:val="24"/>
          <w:szCs w:val="24"/>
        </w:rPr>
        <w:t>écnico del área de Trabajo Social realizadas con los programas gubernamentales y no gubernamentales, dirigidos a niños, niñas y adolescentes</w:t>
      </w:r>
    </w:p>
    <w:p w:rsidR="0068133F" w:rsidRPr="00222D68" w:rsidRDefault="0068133F" w:rsidP="003356FB">
      <w:pPr>
        <w:pStyle w:val="Prrafodelista"/>
        <w:numPr>
          <w:ilvl w:val="0"/>
          <w:numId w:val="33"/>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w:t>
      </w:r>
      <w:r w:rsidR="00C73E37" w:rsidRPr="00222D68">
        <w:rPr>
          <w:rFonts w:ascii="Batang" w:eastAsia="Batang" w:hAnsi="Batang" w:cs="Times New Roman"/>
          <w:sz w:val="24"/>
          <w:szCs w:val="24"/>
        </w:rPr>
        <w:t>atoria de actividades de Apoyo T</w:t>
      </w:r>
      <w:r w:rsidRPr="00222D68">
        <w:rPr>
          <w:rFonts w:ascii="Batang" w:eastAsia="Batang" w:hAnsi="Batang" w:cs="Times New Roman"/>
          <w:sz w:val="24"/>
          <w:szCs w:val="24"/>
        </w:rPr>
        <w:t>écnico del área de Trabajo Social realizadas con los programas gubernamentales y no gubernamentales, dirigidos a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sz w:val="24"/>
          <w:szCs w:val="24"/>
        </w:rPr>
      </w:pPr>
    </w:p>
    <w:p w:rsidR="0068133F" w:rsidRPr="00222D68" w:rsidRDefault="0068133F" w:rsidP="003356FB">
      <w:pPr>
        <w:pStyle w:val="Prrafodelista"/>
        <w:numPr>
          <w:ilvl w:val="0"/>
          <w:numId w:val="28"/>
        </w:numPr>
        <w:spacing w:after="100" w:afterAutospacing="1"/>
        <w:ind w:hanging="720"/>
        <w:jc w:val="both"/>
        <w:rPr>
          <w:rFonts w:ascii="Batang" w:eastAsia="Batang" w:hAnsi="Batang" w:cs="Times New Roman"/>
          <w:sz w:val="24"/>
          <w:szCs w:val="24"/>
        </w:rPr>
      </w:pPr>
      <w:r w:rsidRPr="00222D68">
        <w:rPr>
          <w:rFonts w:ascii="Batang" w:eastAsia="Batang" w:hAnsi="Batang" w:cs="Times New Roman"/>
          <w:b/>
          <w:sz w:val="24"/>
          <w:szCs w:val="24"/>
        </w:rPr>
        <w:t xml:space="preserve">Indicador: </w:t>
      </w:r>
      <w:r w:rsidR="00476543" w:rsidRPr="00222D68">
        <w:rPr>
          <w:rFonts w:ascii="Batang" w:eastAsia="Batang" w:hAnsi="Batang" w:cs="Times New Roman"/>
          <w:sz w:val="24"/>
          <w:szCs w:val="24"/>
        </w:rPr>
        <w:t>Cantidad actividades de Salud y Nutrición realizadas en los hogares de p</w:t>
      </w:r>
      <w:r w:rsidRPr="00222D68">
        <w:rPr>
          <w:rFonts w:ascii="Batang" w:eastAsia="Batang" w:hAnsi="Batang" w:cs="Times New Roman"/>
          <w:sz w:val="24"/>
          <w:szCs w:val="24"/>
        </w:rPr>
        <w:t>aso y la Oficina Principal de CONAN</w:t>
      </w:r>
      <w:r w:rsidR="00C73E37" w:rsidRPr="00222D68">
        <w:rPr>
          <w:rFonts w:ascii="Batang" w:eastAsia="Batang" w:hAnsi="Batang" w:cs="Times New Roman"/>
          <w:sz w:val="24"/>
          <w:szCs w:val="24"/>
        </w:rPr>
        <w:t>I</w:t>
      </w:r>
      <w:r w:rsidRPr="00222D68">
        <w:rPr>
          <w:rFonts w:ascii="Batang" w:eastAsia="Batang" w:hAnsi="Batang" w:cs="Times New Roman"/>
          <w:sz w:val="24"/>
          <w:szCs w:val="24"/>
        </w:rPr>
        <w:t>.</w:t>
      </w:r>
    </w:p>
    <w:p w:rsidR="00845D77" w:rsidRPr="00222D68" w:rsidRDefault="00845D77" w:rsidP="003356FB">
      <w:pPr>
        <w:pStyle w:val="Prrafodelista"/>
        <w:spacing w:after="100" w:afterAutospacing="1"/>
        <w:ind w:left="1361"/>
        <w:jc w:val="both"/>
        <w:rPr>
          <w:rFonts w:ascii="Batang" w:eastAsia="Batang" w:hAnsi="Batang" w:cs="Times New Roman"/>
          <w:sz w:val="24"/>
          <w:szCs w:val="24"/>
        </w:rPr>
      </w:pPr>
    </w:p>
    <w:p w:rsidR="0068133F" w:rsidRPr="00222D68" w:rsidRDefault="0068133F" w:rsidP="003356FB">
      <w:pPr>
        <w:pStyle w:val="Prrafodelista"/>
        <w:numPr>
          <w:ilvl w:val="0"/>
          <w:numId w:val="34"/>
        </w:numPr>
        <w:spacing w:after="100" w:afterAutospacing="1"/>
        <w:ind w:left="1361"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00476543" w:rsidRPr="00222D68">
        <w:rPr>
          <w:rFonts w:ascii="Batang" w:eastAsia="Batang" w:hAnsi="Batang" w:cs="Times New Roman"/>
          <w:sz w:val="24"/>
          <w:szCs w:val="24"/>
        </w:rPr>
        <w:t>Número de actividades de Salud y N</w:t>
      </w:r>
      <w:r w:rsidRPr="00222D68">
        <w:rPr>
          <w:rFonts w:ascii="Batang" w:eastAsia="Batang" w:hAnsi="Batang" w:cs="Times New Roman"/>
          <w:sz w:val="24"/>
          <w:szCs w:val="24"/>
        </w:rPr>
        <w:t>utrición realizadas en los hogares de paso y la Oficina Principal de CONANI.</w:t>
      </w:r>
    </w:p>
    <w:p w:rsidR="0068133F" w:rsidRPr="00222D68" w:rsidRDefault="0068133F" w:rsidP="003356FB">
      <w:pPr>
        <w:pStyle w:val="Prrafodelista"/>
        <w:numPr>
          <w:ilvl w:val="0"/>
          <w:numId w:val="34"/>
        </w:numPr>
        <w:spacing w:after="100" w:afterAutospacing="1"/>
        <w:ind w:left="1361"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actividades de salud y nutrición realizadas en los hogares de paso y la Oficina Principal de CONAN</w:t>
      </w:r>
      <w:r w:rsidR="00C73E37" w:rsidRPr="00222D68">
        <w:rPr>
          <w:rFonts w:ascii="Batang" w:eastAsia="Batang" w:hAnsi="Batang" w:cs="Times New Roman"/>
          <w:sz w:val="24"/>
          <w:szCs w:val="24"/>
        </w:rPr>
        <w:t>I.</w:t>
      </w:r>
    </w:p>
    <w:p w:rsidR="00550946" w:rsidRPr="00222D68" w:rsidRDefault="00550946" w:rsidP="003356FB">
      <w:pPr>
        <w:pStyle w:val="Prrafodelista"/>
        <w:spacing w:after="100" w:afterAutospacing="1"/>
        <w:ind w:left="1361"/>
        <w:jc w:val="both"/>
        <w:rPr>
          <w:rFonts w:ascii="Batang" w:eastAsia="Batang" w:hAnsi="Batang" w:cs="Times New Roman"/>
          <w:b/>
          <w:sz w:val="24"/>
          <w:szCs w:val="24"/>
        </w:rPr>
      </w:pPr>
    </w:p>
    <w:p w:rsidR="00550946" w:rsidRPr="00222D68" w:rsidRDefault="00550946" w:rsidP="003356FB">
      <w:pPr>
        <w:pStyle w:val="Prrafodelista"/>
        <w:numPr>
          <w:ilvl w:val="0"/>
          <w:numId w:val="28"/>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acciones desarrolladas por las oficinas regionales y municipales a favor de la niñez y la adolescencia.</w:t>
      </w:r>
    </w:p>
    <w:p w:rsidR="00550946" w:rsidRPr="00222D68" w:rsidRDefault="00550946" w:rsidP="003356FB">
      <w:pPr>
        <w:pStyle w:val="Prrafodelista"/>
        <w:spacing w:after="100" w:afterAutospacing="1"/>
        <w:ind w:hanging="720"/>
        <w:jc w:val="both"/>
        <w:rPr>
          <w:rFonts w:ascii="Batang" w:eastAsia="Batang" w:hAnsi="Batang" w:cs="Times New Roman"/>
          <w:b/>
          <w:sz w:val="24"/>
          <w:szCs w:val="24"/>
        </w:rPr>
      </w:pPr>
    </w:p>
    <w:p w:rsidR="00550946" w:rsidRPr="00222D68" w:rsidRDefault="00550946" w:rsidP="003356FB">
      <w:pPr>
        <w:pStyle w:val="Prrafodelista"/>
        <w:numPr>
          <w:ilvl w:val="0"/>
          <w:numId w:val="23"/>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lastRenderedPageBreak/>
        <w:t xml:space="preserve">Descripción del indicador: </w:t>
      </w:r>
      <w:r w:rsidRPr="00222D68">
        <w:rPr>
          <w:rFonts w:ascii="Batang" w:eastAsia="Batang" w:hAnsi="Batang" w:cs="Times New Roman"/>
          <w:sz w:val="24"/>
          <w:szCs w:val="24"/>
        </w:rPr>
        <w:t>Número de acciones desarrolladas por las oficinas regionales y municipales a favor de la niñez y la adolescencia.</w:t>
      </w:r>
    </w:p>
    <w:p w:rsidR="00550946" w:rsidRPr="00222D68" w:rsidRDefault="00550946" w:rsidP="003356FB">
      <w:pPr>
        <w:pStyle w:val="Prrafodelista"/>
        <w:numPr>
          <w:ilvl w:val="0"/>
          <w:numId w:val="23"/>
        </w:numPr>
        <w:spacing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acciones desarrolladas por las oficinas regionales y municipales a favor de la niñez y la adolescencia.</w:t>
      </w:r>
    </w:p>
    <w:p w:rsidR="00550946" w:rsidRPr="00222D68" w:rsidRDefault="00550946" w:rsidP="003356FB">
      <w:pPr>
        <w:pStyle w:val="Prrafodelista"/>
        <w:spacing w:after="100" w:afterAutospacing="1"/>
        <w:ind w:hanging="720"/>
        <w:jc w:val="both"/>
        <w:rPr>
          <w:rFonts w:ascii="Batang" w:eastAsia="Batang" w:hAnsi="Batang" w:cs="Times New Roman"/>
          <w:sz w:val="24"/>
          <w:szCs w:val="24"/>
        </w:rPr>
      </w:pPr>
    </w:p>
    <w:p w:rsidR="00550946" w:rsidRPr="00222D68" w:rsidRDefault="00550946" w:rsidP="003356FB">
      <w:pPr>
        <w:pStyle w:val="Prrafodelista"/>
        <w:numPr>
          <w:ilvl w:val="0"/>
          <w:numId w:val="21"/>
        </w:numPr>
        <w:spacing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casos de niños, niñas y adolescentes acogidos en los hogares de paso de CONANI.</w:t>
      </w:r>
    </w:p>
    <w:p w:rsidR="00550946" w:rsidRPr="00222D68" w:rsidRDefault="00550946" w:rsidP="003356FB">
      <w:pPr>
        <w:pStyle w:val="Prrafodelista"/>
        <w:spacing w:after="100" w:afterAutospacing="1"/>
        <w:ind w:hanging="720"/>
        <w:jc w:val="both"/>
        <w:rPr>
          <w:rFonts w:ascii="Batang" w:eastAsia="Batang" w:hAnsi="Batang" w:cs="Times New Roman"/>
          <w:b/>
          <w:sz w:val="24"/>
          <w:szCs w:val="24"/>
        </w:rPr>
      </w:pPr>
    </w:p>
    <w:p w:rsidR="00550946" w:rsidRPr="00222D68" w:rsidRDefault="00550946" w:rsidP="003356FB">
      <w:pPr>
        <w:pStyle w:val="Prrafodelista"/>
        <w:numPr>
          <w:ilvl w:val="0"/>
          <w:numId w:val="25"/>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casos de niños, niñas y adolescentes acogidos en los hogares de paso de CONANI.</w:t>
      </w:r>
      <w:r w:rsidRPr="00222D68">
        <w:rPr>
          <w:rFonts w:ascii="Batang" w:eastAsia="Batang" w:hAnsi="Batang" w:cs="Times New Roman"/>
          <w:sz w:val="24"/>
          <w:szCs w:val="24"/>
          <w:lang w:eastAsia="es-DO"/>
        </w:rPr>
        <w:t xml:space="preserve">  </w:t>
      </w:r>
    </w:p>
    <w:p w:rsidR="00550946" w:rsidRPr="00222D68" w:rsidRDefault="00550946" w:rsidP="003356FB">
      <w:pPr>
        <w:pStyle w:val="Prrafodelista"/>
        <w:numPr>
          <w:ilvl w:val="0"/>
          <w:numId w:val="25"/>
        </w:numPr>
        <w:spacing w:after="100" w:afterAutospacing="1"/>
        <w:ind w:left="1417" w:hanging="720"/>
        <w:jc w:val="both"/>
        <w:rPr>
          <w:rFonts w:ascii="Batang" w:eastAsia="Batang" w:hAnsi="Batang" w:cs="Times New Roman"/>
          <w:b/>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casos de niños, niñas y adolescentes acogidos en los hogares de paso de CONANI.</w:t>
      </w:r>
      <w:r w:rsidRPr="00222D68">
        <w:rPr>
          <w:rFonts w:ascii="Batang" w:eastAsia="Batang" w:hAnsi="Batang" w:cs="Times New Roman"/>
          <w:sz w:val="24"/>
          <w:szCs w:val="24"/>
          <w:lang w:eastAsia="es-DO"/>
        </w:rPr>
        <w:t xml:space="preserve">  </w:t>
      </w:r>
    </w:p>
    <w:p w:rsidR="0068133F" w:rsidRPr="00222D68" w:rsidRDefault="0068133F" w:rsidP="003356FB">
      <w:pPr>
        <w:pStyle w:val="Prrafodelista"/>
        <w:spacing w:after="100" w:afterAutospacing="1"/>
        <w:ind w:hanging="720"/>
        <w:jc w:val="both"/>
        <w:rPr>
          <w:rFonts w:ascii="Batang" w:eastAsia="Batang" w:hAnsi="Batang" w:cs="Times New Roman"/>
          <w:b/>
          <w:sz w:val="24"/>
          <w:szCs w:val="24"/>
        </w:rPr>
      </w:pPr>
    </w:p>
    <w:p w:rsidR="0068133F" w:rsidRPr="00222D68" w:rsidRDefault="0068133F" w:rsidP="003356FB">
      <w:pPr>
        <w:pStyle w:val="Prrafodelista"/>
        <w:numPr>
          <w:ilvl w:val="0"/>
          <w:numId w:val="28"/>
        </w:numPr>
        <w:spacing w:after="100" w:afterAutospacing="1"/>
        <w:ind w:hanging="720"/>
        <w:jc w:val="both"/>
        <w:rPr>
          <w:rFonts w:ascii="Batang" w:eastAsia="Batang" w:hAnsi="Batang" w:cs="Times New Roman"/>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Cantidad de informes realizados por los trabajadores sociales y los psicólogos, ordenados por los Tribunales de Niños, Niñas y Adolescentes.</w:t>
      </w:r>
    </w:p>
    <w:p w:rsidR="0068133F" w:rsidRPr="00222D68" w:rsidRDefault="0068133F" w:rsidP="003356FB">
      <w:pPr>
        <w:pStyle w:val="Prrafodelista"/>
        <w:spacing w:after="100" w:afterAutospacing="1"/>
        <w:ind w:hanging="720"/>
        <w:jc w:val="both"/>
        <w:rPr>
          <w:rFonts w:ascii="Batang" w:eastAsia="Batang" w:hAnsi="Batang" w:cs="Times New Roman"/>
          <w:sz w:val="24"/>
          <w:szCs w:val="24"/>
        </w:rPr>
      </w:pPr>
    </w:p>
    <w:p w:rsidR="0068133F" w:rsidRPr="00222D68" w:rsidRDefault="0068133F" w:rsidP="003356FB">
      <w:pPr>
        <w:pStyle w:val="Prrafodelista"/>
        <w:numPr>
          <w:ilvl w:val="0"/>
          <w:numId w:val="24"/>
        </w:numPr>
        <w:spacing w:after="100" w:afterAutospacing="1"/>
        <w:ind w:left="1417" w:hanging="708"/>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informes realizados por los trabajadores sociales y los psicólogos, ordenados por los Tribunales de Niños, Niñas y Adolescentes.</w:t>
      </w:r>
    </w:p>
    <w:p w:rsidR="00550946" w:rsidRPr="00222D68" w:rsidRDefault="00550946" w:rsidP="003356FB">
      <w:pPr>
        <w:pStyle w:val="Prrafodelista"/>
        <w:spacing w:after="100" w:afterAutospacing="1"/>
        <w:ind w:left="1417"/>
        <w:jc w:val="both"/>
        <w:rPr>
          <w:rFonts w:ascii="Batang" w:eastAsia="Batang" w:hAnsi="Batang" w:cs="Times New Roman"/>
          <w:sz w:val="24"/>
          <w:szCs w:val="24"/>
        </w:rPr>
      </w:pPr>
    </w:p>
    <w:p w:rsidR="0068133F" w:rsidRPr="00222D68" w:rsidRDefault="0068133F" w:rsidP="003356FB">
      <w:pPr>
        <w:pStyle w:val="Prrafodelista"/>
        <w:numPr>
          <w:ilvl w:val="0"/>
          <w:numId w:val="24"/>
        </w:numPr>
        <w:spacing w:after="100" w:afterAutospacing="1"/>
        <w:ind w:left="1417" w:hanging="708"/>
        <w:jc w:val="both"/>
        <w:rPr>
          <w:rFonts w:ascii="Batang" w:eastAsia="Batang" w:hAnsi="Batang" w:cs="Times New Roman"/>
          <w:sz w:val="24"/>
          <w:szCs w:val="24"/>
        </w:r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informes realizados por los trabajadores sociales y los psicólogos, ordenados por los Tribunales de Niños, Niñas y Adolescentes.</w:t>
      </w:r>
    </w:p>
    <w:p w:rsidR="00550946" w:rsidRPr="00222D68" w:rsidRDefault="00550946" w:rsidP="003356FB">
      <w:pPr>
        <w:pStyle w:val="Prrafodelista"/>
        <w:rPr>
          <w:rFonts w:ascii="Batang" w:eastAsia="Batang" w:hAnsi="Batang" w:cs="Times New Roman"/>
          <w:sz w:val="24"/>
          <w:szCs w:val="24"/>
        </w:rPr>
      </w:pPr>
    </w:p>
    <w:p w:rsidR="001D40CB" w:rsidRPr="00222D68" w:rsidRDefault="001D40CB" w:rsidP="003356FB">
      <w:pPr>
        <w:pStyle w:val="Prrafodelista"/>
        <w:numPr>
          <w:ilvl w:val="0"/>
          <w:numId w:val="28"/>
        </w:numPr>
        <w:spacing w:before="240" w:after="100" w:afterAutospacing="1"/>
        <w:ind w:hanging="720"/>
        <w:jc w:val="both"/>
        <w:rPr>
          <w:rFonts w:ascii="Batang" w:eastAsia="Batang" w:hAnsi="Batang" w:cs="Times New Roman"/>
          <w:b/>
          <w:sz w:val="24"/>
          <w:szCs w:val="24"/>
        </w:rPr>
      </w:pPr>
      <w:r w:rsidRPr="00222D68">
        <w:rPr>
          <w:rFonts w:ascii="Batang" w:eastAsia="Batang" w:hAnsi="Batang" w:cs="Times New Roman"/>
          <w:b/>
          <w:sz w:val="24"/>
          <w:szCs w:val="24"/>
        </w:rPr>
        <w:t>Indicador:</w:t>
      </w:r>
      <w:r w:rsidRPr="00222D68">
        <w:rPr>
          <w:rFonts w:ascii="Batang" w:eastAsia="Batang" w:hAnsi="Batang" w:cs="Times New Roman"/>
          <w:sz w:val="24"/>
          <w:szCs w:val="24"/>
        </w:rPr>
        <w:t xml:space="preserve"> Cantidad de supervisiones realizadas a las ASFL que desarrollan programas de atención y protección a niños, niñas y adolescentes.</w:t>
      </w:r>
    </w:p>
    <w:p w:rsidR="001D40CB" w:rsidRPr="00222D68" w:rsidRDefault="001D40CB" w:rsidP="003356FB">
      <w:pPr>
        <w:pStyle w:val="Prrafodelista"/>
        <w:spacing w:before="240" w:after="100" w:afterAutospacing="1"/>
        <w:ind w:hanging="720"/>
        <w:jc w:val="both"/>
        <w:rPr>
          <w:rFonts w:ascii="Batang" w:eastAsia="Batang" w:hAnsi="Batang" w:cs="Times New Roman"/>
          <w:b/>
          <w:sz w:val="24"/>
          <w:szCs w:val="24"/>
        </w:rPr>
      </w:pPr>
    </w:p>
    <w:p w:rsidR="001D40CB" w:rsidRPr="00222D68" w:rsidRDefault="001D40CB" w:rsidP="003356FB">
      <w:pPr>
        <w:pStyle w:val="Prrafodelista"/>
        <w:numPr>
          <w:ilvl w:val="0"/>
          <w:numId w:val="22"/>
        </w:numPr>
        <w:spacing w:before="240" w:after="100" w:afterAutospacing="1"/>
        <w:ind w:left="1417" w:hanging="720"/>
        <w:jc w:val="both"/>
        <w:rPr>
          <w:rFonts w:ascii="Batang" w:eastAsia="Batang" w:hAnsi="Batang" w:cs="Times New Roman"/>
          <w:sz w:val="24"/>
          <w:szCs w:val="24"/>
        </w:rPr>
      </w:pPr>
      <w:r w:rsidRPr="00222D68">
        <w:rPr>
          <w:rFonts w:ascii="Batang" w:eastAsia="Batang" w:hAnsi="Batang" w:cs="Times New Roman"/>
          <w:b/>
          <w:sz w:val="24"/>
          <w:szCs w:val="24"/>
        </w:rPr>
        <w:t xml:space="preserve">Descripción del indicador: </w:t>
      </w:r>
      <w:r w:rsidRPr="00222D68">
        <w:rPr>
          <w:rFonts w:ascii="Batang" w:eastAsia="Batang" w:hAnsi="Batang" w:cs="Times New Roman"/>
          <w:sz w:val="24"/>
          <w:szCs w:val="24"/>
        </w:rPr>
        <w:t>Número de supervisiones realizadas a las ASFL que desarrollan programas de atención y protección a niños, niñas y adolescentes.</w:t>
      </w:r>
      <w:r w:rsidRPr="00222D68">
        <w:rPr>
          <w:rFonts w:ascii="Batang" w:eastAsia="Batang" w:hAnsi="Batang" w:cs="Times New Roman"/>
          <w:b/>
          <w:sz w:val="24"/>
          <w:szCs w:val="24"/>
        </w:rPr>
        <w:t xml:space="preserve"> </w:t>
      </w:r>
    </w:p>
    <w:p w:rsidR="00550946" w:rsidRPr="00222D68" w:rsidRDefault="00550946" w:rsidP="003356FB">
      <w:pPr>
        <w:pStyle w:val="Prrafodelista"/>
        <w:spacing w:after="100" w:afterAutospacing="1"/>
        <w:ind w:left="1417"/>
        <w:jc w:val="both"/>
        <w:rPr>
          <w:rFonts w:ascii="Batang" w:eastAsia="Batang" w:hAnsi="Batang" w:cs="Times New Roman"/>
          <w:sz w:val="24"/>
          <w:szCs w:val="24"/>
        </w:rPr>
      </w:pPr>
    </w:p>
    <w:p w:rsidR="0028668E" w:rsidRDefault="001D40CB" w:rsidP="003356FB">
      <w:pPr>
        <w:pStyle w:val="Prrafodelista"/>
        <w:numPr>
          <w:ilvl w:val="0"/>
          <w:numId w:val="22"/>
        </w:numPr>
        <w:spacing w:after="100" w:afterAutospacing="1"/>
        <w:ind w:left="1417" w:hanging="720"/>
        <w:jc w:val="both"/>
        <w:rPr>
          <w:rFonts w:ascii="Batang" w:eastAsia="Batang" w:hAnsi="Batang" w:cs="Times New Roman"/>
          <w:sz w:val="24"/>
          <w:szCs w:val="24"/>
        </w:rPr>
        <w:sectPr w:rsidR="0028668E" w:rsidSect="00576B18">
          <w:headerReference w:type="default" r:id="rId10"/>
          <w:footerReference w:type="default" r:id="rId11"/>
          <w:headerReference w:type="first" r:id="rId12"/>
          <w:footerReference w:type="first" r:id="rId13"/>
          <w:type w:val="continuous"/>
          <w:pgSz w:w="12240" w:h="15840"/>
          <w:pgMar w:top="1701" w:right="1440" w:bottom="1440" w:left="1440" w:header="170" w:footer="397" w:gutter="0"/>
          <w:cols w:space="720"/>
          <w:titlePg/>
          <w:docGrid w:linePitch="360"/>
        </w:sectPr>
      </w:pPr>
      <w:r w:rsidRPr="00222D68">
        <w:rPr>
          <w:rFonts w:ascii="Batang" w:eastAsia="Batang" w:hAnsi="Batang" w:cs="Times New Roman"/>
          <w:b/>
          <w:sz w:val="24"/>
          <w:szCs w:val="24"/>
        </w:rPr>
        <w:t xml:space="preserve">Método de Cálculo: </w:t>
      </w:r>
      <w:r w:rsidRPr="00222D68">
        <w:rPr>
          <w:rFonts w:ascii="Batang" w:eastAsia="Batang" w:hAnsi="Batang" w:cs="Times New Roman"/>
          <w:sz w:val="24"/>
          <w:szCs w:val="24"/>
        </w:rPr>
        <w:t>Sumatoria de supervisiones realizadas a las ASFL que desarrollan programas de atención y protección a niños, niñas y adolescentes.</w:t>
      </w:r>
    </w:p>
    <w:p w:rsidR="001D40CB" w:rsidRPr="00222D68" w:rsidRDefault="001D40CB" w:rsidP="0028668E">
      <w:pPr>
        <w:pStyle w:val="Prrafodelista"/>
        <w:spacing w:after="100" w:afterAutospacing="1"/>
        <w:ind w:left="1417"/>
        <w:jc w:val="both"/>
        <w:rPr>
          <w:rFonts w:ascii="Batang" w:eastAsia="Batang" w:hAnsi="Batang" w:cs="Times New Roman"/>
          <w:sz w:val="24"/>
          <w:szCs w:val="24"/>
        </w:rPr>
      </w:pPr>
    </w:p>
    <w:p w:rsidR="00D24C9C" w:rsidRPr="00222D68" w:rsidRDefault="00D24C9C" w:rsidP="003356FB">
      <w:pPr>
        <w:spacing w:after="100" w:afterAutospacing="1"/>
        <w:ind w:left="360"/>
        <w:jc w:val="both"/>
        <w:rPr>
          <w:rFonts w:ascii="Batang" w:eastAsia="Batang" w:hAnsi="Batang" w:cs="Times New Roman"/>
          <w:sz w:val="20"/>
          <w:szCs w:val="20"/>
        </w:rPr>
      </w:pPr>
    </w:p>
    <w:p w:rsidR="00D24C9C" w:rsidRPr="00222D68" w:rsidRDefault="00D24C9C" w:rsidP="003356FB">
      <w:pPr>
        <w:spacing w:after="100" w:afterAutospacing="1"/>
        <w:ind w:left="360"/>
        <w:jc w:val="both"/>
        <w:rPr>
          <w:rFonts w:ascii="Batang" w:eastAsia="Batang" w:hAnsi="Batang" w:cs="Times New Roman"/>
          <w:sz w:val="20"/>
          <w:szCs w:val="20"/>
        </w:rPr>
      </w:pPr>
    </w:p>
    <w:p w:rsidR="0067793C" w:rsidRPr="00222D68" w:rsidRDefault="0067793C" w:rsidP="000C4BCF">
      <w:pPr>
        <w:spacing w:after="100" w:afterAutospacing="1" w:line="360" w:lineRule="auto"/>
        <w:ind w:left="360"/>
        <w:jc w:val="both"/>
        <w:rPr>
          <w:rFonts w:ascii="Batang" w:eastAsia="Batang" w:hAnsi="Batang" w:cs="Times New Roman"/>
          <w:sz w:val="20"/>
          <w:szCs w:val="20"/>
        </w:rPr>
      </w:pPr>
    </w:p>
    <w:p w:rsidR="00FD058B" w:rsidRPr="00222D68" w:rsidRDefault="00FA2EC7" w:rsidP="000C4BCF">
      <w:pPr>
        <w:tabs>
          <w:tab w:val="left" w:pos="9214"/>
        </w:tabs>
        <w:spacing w:after="100" w:afterAutospacing="1" w:line="360" w:lineRule="auto"/>
        <w:jc w:val="both"/>
        <w:rPr>
          <w:rFonts w:ascii="Batang" w:eastAsia="Batang" w:hAnsi="Batang" w:cs="Times New Roman"/>
          <w:b/>
          <w:sz w:val="20"/>
          <w:szCs w:val="20"/>
        </w:rPr>
      </w:pPr>
      <w:r w:rsidRPr="00222D68">
        <w:rPr>
          <w:rFonts w:ascii="Batang" w:eastAsia="Batang" w:hAnsi="Batang" w:cs="Times New Roman"/>
          <w:b/>
          <w:noProof/>
          <w:sz w:val="20"/>
          <w:szCs w:val="20"/>
          <w:shd w:val="clear" w:color="auto" w:fill="FFFFFF" w:themeFill="background1"/>
          <w:lang w:eastAsia="es-DO"/>
        </w:rPr>
        <w:drawing>
          <wp:inline distT="0" distB="0" distL="0" distR="0">
            <wp:extent cx="5773003" cy="5686463"/>
            <wp:effectExtent l="76200" t="38100" r="94615" b="857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D058B" w:rsidRPr="00222D68" w:rsidRDefault="00FD058B" w:rsidP="000C4BCF">
      <w:pPr>
        <w:spacing w:after="100" w:afterAutospacing="1" w:line="360" w:lineRule="auto"/>
        <w:jc w:val="both"/>
        <w:rPr>
          <w:rFonts w:ascii="Batang" w:eastAsia="Batang" w:hAnsi="Batang" w:cs="Times New Roman"/>
          <w:b/>
          <w:sz w:val="20"/>
          <w:szCs w:val="20"/>
        </w:rPr>
      </w:pPr>
    </w:p>
    <w:p w:rsidR="00C276CC" w:rsidRPr="00222D68" w:rsidRDefault="007153EF" w:rsidP="0028668E">
      <w:pPr>
        <w:pStyle w:val="Boletin"/>
        <w:numPr>
          <w:ilvl w:val="0"/>
          <w:numId w:val="0"/>
        </w:numPr>
        <w:spacing w:before="100" w:beforeAutospacing="1" w:after="100" w:afterAutospacing="1" w:line="360" w:lineRule="auto"/>
        <w:rPr>
          <w:rFonts w:ascii="Batang" w:eastAsia="Batang" w:hAnsi="Batang"/>
          <w:color w:val="17365D"/>
          <w:sz w:val="28"/>
          <w:lang w:val="es-ES" w:eastAsia="es-ES"/>
        </w:rPr>
      </w:pPr>
      <w:bookmarkStart w:id="5" w:name="_Toc119663018"/>
      <w:r w:rsidRPr="00222D68">
        <w:rPr>
          <w:rFonts w:ascii="Batang" w:eastAsia="Batang" w:hAnsi="Batang"/>
          <w:color w:val="17365D"/>
          <w:sz w:val="28"/>
          <w:lang w:val="es-ES" w:eastAsia="es-ES"/>
        </w:rPr>
        <w:lastRenderedPageBreak/>
        <w:t>Tema I</w:t>
      </w:r>
      <w:r w:rsidR="00C276CC" w:rsidRPr="00222D68">
        <w:rPr>
          <w:rFonts w:ascii="Batang" w:eastAsia="Batang" w:hAnsi="Batang"/>
          <w:color w:val="17365D"/>
          <w:sz w:val="28"/>
          <w:lang w:val="es-ES" w:eastAsia="es-ES"/>
        </w:rPr>
        <w:t>: Estadísticas de Adopción</w:t>
      </w:r>
      <w:r w:rsidR="00C276CC" w:rsidRPr="00222D68">
        <w:rPr>
          <w:rStyle w:val="Refdenotaalpie"/>
          <w:rFonts w:ascii="Batang" w:eastAsia="Batang" w:hAnsi="Batang"/>
          <w:color w:val="17365D"/>
          <w:sz w:val="28"/>
        </w:rPr>
        <w:footnoteReference w:id="1"/>
      </w:r>
      <w:bookmarkEnd w:id="5"/>
    </w:p>
    <w:p w:rsidR="00305B36" w:rsidRPr="00222D68" w:rsidRDefault="00305B36" w:rsidP="000C4BCF">
      <w:pPr>
        <w:pStyle w:val="Boletin"/>
        <w:numPr>
          <w:ilvl w:val="0"/>
          <w:numId w:val="0"/>
        </w:numPr>
        <w:spacing w:before="100" w:beforeAutospacing="1" w:after="100" w:afterAutospacing="1" w:line="360" w:lineRule="auto"/>
        <w:rPr>
          <w:rFonts w:ascii="Batang" w:eastAsia="Batang" w:hAnsi="Batang"/>
          <w:b w:val="0"/>
          <w:color w:val="000000"/>
          <w:sz w:val="24"/>
          <w:szCs w:val="24"/>
        </w:rPr>
      </w:pPr>
    </w:p>
    <w:p w:rsidR="00305B36" w:rsidRPr="00222D68" w:rsidRDefault="00305B36" w:rsidP="000C4BCF">
      <w:pPr>
        <w:pStyle w:val="Boletin"/>
        <w:numPr>
          <w:ilvl w:val="0"/>
          <w:numId w:val="0"/>
        </w:numPr>
        <w:spacing w:before="100" w:beforeAutospacing="1" w:after="100" w:afterAutospacing="1" w:line="360" w:lineRule="auto"/>
        <w:outlineLvl w:val="9"/>
        <w:rPr>
          <w:rFonts w:ascii="Batang" w:eastAsia="Batang" w:hAnsi="Batang"/>
          <w:b w:val="0"/>
          <w:color w:val="000000"/>
          <w:sz w:val="24"/>
          <w:szCs w:val="24"/>
        </w:rPr>
      </w:pPr>
      <w:r w:rsidRPr="00222D68">
        <w:rPr>
          <w:rFonts w:ascii="Batang" w:eastAsia="Batang" w:hAnsi="Batang"/>
          <w:b w:val="0"/>
          <w:color w:val="000000"/>
          <w:sz w:val="24"/>
          <w:szCs w:val="24"/>
        </w:rPr>
        <w:t>El Departamento de Adopciones, bajo la dependencia de la Dirección Restitución de Derechos, tiene el objetivo de garantizar el cumplimiento de las disposiciones legales (normas, resoluciones y/o tratados), tendentes a regular el tema de las adopciones nacionales e internacionales en el país.</w:t>
      </w:r>
    </w:p>
    <w:p w:rsidR="00F7756E" w:rsidRPr="00222D68" w:rsidRDefault="00F7756E" w:rsidP="000C4BCF">
      <w:pPr>
        <w:spacing w:after="100" w:afterAutospacing="1"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 xml:space="preserve">La adopción es una institución jurídica de orden público e interés social que permite crear, mediante sentencia rendida al efecto, un vínculo de filiación voluntaria entre personas que no lo tienen por naturaleza (Artículo 111 de la Ley 136-03 y Convenio Internacional de la Haya del 1993). En la República Dominicana, el proceso de adopción está dividido en dos fases: La administrativa de protección y la administrativa jurisdiccional. </w:t>
      </w:r>
    </w:p>
    <w:p w:rsidR="00F7756E" w:rsidRPr="00222D68" w:rsidRDefault="00F7756E" w:rsidP="000C4BCF">
      <w:pPr>
        <w:tabs>
          <w:tab w:val="left" w:pos="284"/>
        </w:tabs>
        <w:spacing w:after="100" w:afterAutospacing="1"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 xml:space="preserve">La fase administrativa de protección está a cargo del </w:t>
      </w:r>
      <w:r w:rsidR="00E44195" w:rsidRPr="00222D68">
        <w:rPr>
          <w:rFonts w:ascii="Batang" w:eastAsia="Batang" w:hAnsi="Batang" w:cs="Times New Roman"/>
          <w:color w:val="000000"/>
          <w:sz w:val="24"/>
          <w:szCs w:val="24"/>
        </w:rPr>
        <w:t>Departamento</w:t>
      </w:r>
      <w:r w:rsidRPr="00222D68">
        <w:rPr>
          <w:rFonts w:ascii="Batang" w:eastAsia="Batang" w:hAnsi="Batang" w:cs="Times New Roman"/>
          <w:color w:val="000000"/>
          <w:sz w:val="24"/>
          <w:szCs w:val="24"/>
        </w:rPr>
        <w:t xml:space="preserve"> de Adopciones del Consejo Nacional para la Niñez y Adolescencia (CONANI) y la fase administrativa jurisdiccional por el Tribunal de Niños, Niñas y Adolescentes competente en razón del domicilio de la persona o entidad donde se encuentra el adoptable.</w:t>
      </w:r>
    </w:p>
    <w:p w:rsidR="00D41AFA" w:rsidRPr="00C92B32" w:rsidRDefault="00D41AFA" w:rsidP="000C4BCF">
      <w:pPr>
        <w:spacing w:after="160" w:line="360" w:lineRule="auto"/>
        <w:jc w:val="both"/>
        <w:rPr>
          <w:rFonts w:ascii="Batang" w:eastAsia="Batang" w:hAnsi="Batang" w:cs="Times New Roman"/>
          <w:sz w:val="24"/>
          <w:lang w:val="es-MX"/>
        </w:rPr>
      </w:pPr>
      <w:r w:rsidRPr="00222D68">
        <w:rPr>
          <w:rFonts w:ascii="Batang" w:eastAsia="Batang" w:hAnsi="Batang" w:cs="Times New Roman"/>
          <w:sz w:val="24"/>
          <w:lang w:val="es-MX"/>
        </w:rPr>
        <w:t>El Consejo Nacional para la Niñez y la Adolescencia CONANI, es la única institución acreditada en el país para otorgar adopciones de niños, niñas y adolescentes.</w:t>
      </w:r>
      <w:r w:rsidR="008B6BD6" w:rsidRPr="00222D68">
        <w:rPr>
          <w:rFonts w:ascii="Batang" w:eastAsia="Batang" w:hAnsi="Batang" w:cs="Times New Roman"/>
          <w:sz w:val="24"/>
          <w:lang w:val="es-MX"/>
        </w:rPr>
        <w:t xml:space="preserve"> En este aspecto, en este período enero-diciembre del 2022</w:t>
      </w:r>
      <w:r w:rsidRPr="00222D68">
        <w:rPr>
          <w:rFonts w:ascii="Batang" w:eastAsia="Batang" w:hAnsi="Batang" w:cs="Times New Roman"/>
          <w:sz w:val="24"/>
          <w:lang w:val="es-MX"/>
        </w:rPr>
        <w:t xml:space="preserve">, hemos logrado depositar un total de </w:t>
      </w:r>
      <w:r w:rsidR="00C92B32" w:rsidRPr="00C92B32">
        <w:rPr>
          <w:rFonts w:ascii="Batang" w:eastAsia="Batang" w:hAnsi="Batang" w:cs="Times New Roman"/>
          <w:b/>
          <w:sz w:val="24"/>
          <w:lang w:val="es-MX"/>
        </w:rPr>
        <w:t>140</w:t>
      </w:r>
      <w:r w:rsidR="00FB0282" w:rsidRPr="00C92B32">
        <w:rPr>
          <w:rFonts w:ascii="Batang" w:eastAsia="Batang" w:hAnsi="Batang" w:cs="Times New Roman"/>
          <w:b/>
          <w:sz w:val="24"/>
          <w:lang w:val="es-MX"/>
        </w:rPr>
        <w:t xml:space="preserve"> </w:t>
      </w:r>
      <w:r w:rsidRPr="00C92B32">
        <w:rPr>
          <w:rFonts w:ascii="Batang" w:eastAsia="Batang" w:hAnsi="Batang" w:cs="Times New Roman"/>
          <w:b/>
          <w:sz w:val="24"/>
          <w:lang w:val="es-MX"/>
        </w:rPr>
        <w:t>expedientes</w:t>
      </w:r>
      <w:r w:rsidRPr="00C92B32">
        <w:rPr>
          <w:rFonts w:ascii="Batang" w:eastAsia="Batang" w:hAnsi="Batang" w:cs="Times New Roman"/>
          <w:sz w:val="24"/>
          <w:lang w:val="es-MX"/>
        </w:rPr>
        <w:t xml:space="preserve"> en los tr</w:t>
      </w:r>
      <w:r w:rsidR="00100D8D" w:rsidRPr="00C92B32">
        <w:rPr>
          <w:rFonts w:ascii="Batang" w:eastAsia="Batang" w:hAnsi="Batang" w:cs="Times New Roman"/>
          <w:sz w:val="24"/>
          <w:lang w:val="es-MX"/>
        </w:rPr>
        <w:t xml:space="preserve">ibunales. Esto representa un </w:t>
      </w:r>
      <w:r w:rsidR="00C92B32" w:rsidRPr="00C92B32">
        <w:rPr>
          <w:rFonts w:ascii="Batang" w:eastAsia="Batang" w:hAnsi="Batang" w:cs="Times New Roman"/>
          <w:b/>
          <w:sz w:val="24"/>
          <w:lang w:val="es-MX"/>
        </w:rPr>
        <w:t>78</w:t>
      </w:r>
      <w:r w:rsidRPr="00C92B32">
        <w:rPr>
          <w:rFonts w:ascii="Batang" w:eastAsia="Batang" w:hAnsi="Batang" w:cs="Times New Roman"/>
          <w:b/>
          <w:sz w:val="24"/>
          <w:lang w:val="es-MX"/>
        </w:rPr>
        <w:t>%</w:t>
      </w:r>
      <w:r w:rsidRPr="00C92B32">
        <w:rPr>
          <w:rFonts w:ascii="Batang" w:eastAsia="Batang" w:hAnsi="Batang" w:cs="Times New Roman"/>
          <w:sz w:val="24"/>
          <w:lang w:val="es-MX"/>
        </w:rPr>
        <w:t xml:space="preserve"> de nuestra meta de </w:t>
      </w:r>
      <w:r w:rsidR="00C92B32" w:rsidRPr="00C92B32">
        <w:rPr>
          <w:rFonts w:ascii="Batang" w:eastAsia="Batang" w:hAnsi="Batang" w:cs="Times New Roman"/>
          <w:b/>
          <w:sz w:val="24"/>
          <w:lang w:val="es-MX"/>
        </w:rPr>
        <w:t>180</w:t>
      </w:r>
      <w:r w:rsidRPr="00C92B32">
        <w:rPr>
          <w:rFonts w:ascii="Batang" w:eastAsia="Batang" w:hAnsi="Batang" w:cs="Times New Roman"/>
          <w:b/>
          <w:sz w:val="24"/>
          <w:lang w:val="es-MX"/>
        </w:rPr>
        <w:t xml:space="preserve"> expedientes</w:t>
      </w:r>
      <w:r w:rsidR="000200E9" w:rsidRPr="00C92B32">
        <w:rPr>
          <w:rFonts w:ascii="Batang" w:eastAsia="Batang" w:hAnsi="Batang" w:cs="Times New Roman"/>
          <w:sz w:val="24"/>
          <w:lang w:val="es-MX"/>
        </w:rPr>
        <w:t xml:space="preserve"> </w:t>
      </w:r>
      <w:r w:rsidR="000200E9" w:rsidRPr="00222D68">
        <w:rPr>
          <w:rFonts w:ascii="Batang" w:eastAsia="Batang" w:hAnsi="Batang" w:cs="Times New Roman"/>
          <w:sz w:val="24"/>
          <w:lang w:val="es-MX"/>
        </w:rPr>
        <w:t>para el año 2022</w:t>
      </w:r>
      <w:r w:rsidRPr="00222D68">
        <w:rPr>
          <w:rFonts w:ascii="Batang" w:eastAsia="Batang" w:hAnsi="Batang" w:cs="Times New Roman"/>
          <w:sz w:val="24"/>
          <w:lang w:val="es-MX"/>
        </w:rPr>
        <w:t>. De es</w:t>
      </w:r>
      <w:r w:rsidR="00B80D5B" w:rsidRPr="00222D68">
        <w:rPr>
          <w:rFonts w:ascii="Batang" w:eastAsia="Batang" w:hAnsi="Batang" w:cs="Times New Roman"/>
          <w:sz w:val="24"/>
          <w:lang w:val="es-MX"/>
        </w:rPr>
        <w:t xml:space="preserve">tos </w:t>
      </w:r>
      <w:r w:rsidR="00B80D5B" w:rsidRPr="00222D68">
        <w:rPr>
          <w:rFonts w:ascii="Batang" w:eastAsia="Batang" w:hAnsi="Batang" w:cs="Times New Roman"/>
          <w:sz w:val="24"/>
          <w:lang w:val="es-MX"/>
        </w:rPr>
        <w:lastRenderedPageBreak/>
        <w:t xml:space="preserve">expedientes, un total de </w:t>
      </w:r>
      <w:r w:rsidR="00C92B32" w:rsidRPr="00C92B32">
        <w:rPr>
          <w:rFonts w:ascii="Batang" w:eastAsia="Batang" w:hAnsi="Batang" w:cs="Times New Roman"/>
          <w:sz w:val="24"/>
          <w:lang w:val="es-MX"/>
        </w:rPr>
        <w:t>123</w:t>
      </w:r>
      <w:r w:rsidRPr="00C92B32">
        <w:rPr>
          <w:rFonts w:ascii="Batang" w:eastAsia="Batang" w:hAnsi="Batang" w:cs="Times New Roman"/>
          <w:sz w:val="24"/>
          <w:lang w:val="es-MX"/>
        </w:rPr>
        <w:t xml:space="preserve"> fu</w:t>
      </w:r>
      <w:r w:rsidR="00C92B32" w:rsidRPr="00C92B32">
        <w:rPr>
          <w:rFonts w:ascii="Batang" w:eastAsia="Batang" w:hAnsi="Batang" w:cs="Times New Roman"/>
          <w:sz w:val="24"/>
          <w:lang w:val="es-MX"/>
        </w:rPr>
        <w:t>eron adopciones nacionales y 17</w:t>
      </w:r>
      <w:r w:rsidR="000200E9" w:rsidRPr="00C92B32">
        <w:rPr>
          <w:rFonts w:ascii="Batang" w:eastAsia="Batang" w:hAnsi="Batang" w:cs="Times New Roman"/>
          <w:sz w:val="24"/>
          <w:lang w:val="es-MX"/>
        </w:rPr>
        <w:t xml:space="preserve"> </w:t>
      </w:r>
      <w:r w:rsidRPr="00C92B32">
        <w:rPr>
          <w:rFonts w:ascii="Batang" w:eastAsia="Batang" w:hAnsi="Batang" w:cs="Times New Roman"/>
          <w:sz w:val="24"/>
          <w:lang w:val="es-MX"/>
        </w:rPr>
        <w:t xml:space="preserve">fueron adopciones internacionales. </w:t>
      </w:r>
    </w:p>
    <w:p w:rsidR="0020208B" w:rsidRPr="00222D68" w:rsidRDefault="0020208B" w:rsidP="000C4BCF">
      <w:pPr>
        <w:tabs>
          <w:tab w:val="left" w:pos="284"/>
        </w:tabs>
        <w:spacing w:after="160"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Estadísticas de los Expedientes de Adopciones Privilegiadas depositados por CONANI ante los Tribunales de Niños, Niñas y Adolescentes de la República Dominicana </w:t>
      </w:r>
      <w:r w:rsidR="002F29C2" w:rsidRPr="00222D68">
        <w:rPr>
          <w:rFonts w:ascii="Batang" w:eastAsia="Batang" w:hAnsi="Batang" w:cs="Times New Roman"/>
          <w:sz w:val="24"/>
          <w:szCs w:val="24"/>
        </w:rPr>
        <w:t xml:space="preserve">en el período </w:t>
      </w:r>
      <w:r w:rsidR="008B6BD6" w:rsidRPr="00222D68">
        <w:rPr>
          <w:rFonts w:ascii="Batang" w:eastAsia="Batang" w:hAnsi="Batang" w:cs="Times New Roman"/>
          <w:sz w:val="24"/>
          <w:szCs w:val="24"/>
        </w:rPr>
        <w:t>enero-diciembre del año 2022</w:t>
      </w:r>
      <w:r w:rsidRPr="00222D68">
        <w:rPr>
          <w:rFonts w:ascii="Batang" w:eastAsia="Batang" w:hAnsi="Batang" w:cs="Times New Roman"/>
          <w:sz w:val="24"/>
          <w:szCs w:val="24"/>
        </w:rPr>
        <w:t xml:space="preserve">: </w:t>
      </w:r>
    </w:p>
    <w:p w:rsidR="0020208B" w:rsidRPr="00222D68" w:rsidRDefault="0020208B" w:rsidP="000C4BCF">
      <w:pPr>
        <w:tabs>
          <w:tab w:val="left" w:pos="284"/>
        </w:tabs>
        <w:spacing w:before="240" w:after="16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4"/>
          <w:lang w:val="es-ES" w:eastAsia="es-DO"/>
        </w:rPr>
        <w:t>Tabla 1: República Dominicana:</w:t>
      </w:r>
      <w:r w:rsidRPr="00222D68">
        <w:rPr>
          <w:rFonts w:ascii="Batang" w:eastAsia="Batang" w:hAnsi="Batang" w:cs="Times New Roman"/>
          <w:b/>
          <w:bCs/>
          <w:color w:val="000000"/>
          <w:sz w:val="24"/>
          <w:szCs w:val="24"/>
          <w:lang w:val="es-ES" w:eastAsia="es-DO"/>
        </w:rPr>
        <w:t xml:space="preserve"> </w:t>
      </w:r>
      <w:r w:rsidRPr="00222D68">
        <w:rPr>
          <w:rFonts w:ascii="Batang" w:eastAsia="Batang" w:hAnsi="Batang" w:cs="Times New Roman"/>
          <w:sz w:val="24"/>
          <w:szCs w:val="24"/>
        </w:rPr>
        <w:t xml:space="preserve">Expedientes de Adopciones Privilegiadas depositados por CONANI ante los Tribunales de Niños, Niñas y Adolescentes de la República Dominicana </w:t>
      </w:r>
      <w:r w:rsidR="00EB2D16" w:rsidRPr="00222D68">
        <w:rPr>
          <w:rFonts w:ascii="Batang" w:eastAsia="Batang" w:hAnsi="Batang" w:cs="Times New Roman"/>
          <w:sz w:val="24"/>
          <w:szCs w:val="24"/>
        </w:rPr>
        <w:t xml:space="preserve">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tbl>
      <w:tblPr>
        <w:tblStyle w:val="Tabladecuadrcula4-nfasis1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16"/>
        <w:gridCol w:w="3111"/>
        <w:gridCol w:w="3115"/>
      </w:tblGrid>
      <w:tr w:rsidR="0020208B" w:rsidRPr="00222D68" w:rsidTr="009B125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16" w:type="dxa"/>
            <w:tcBorders>
              <w:top w:val="none" w:sz="0" w:space="0" w:color="auto"/>
              <w:left w:val="none" w:sz="0" w:space="0" w:color="auto"/>
              <w:bottom w:val="none" w:sz="0" w:space="0" w:color="auto"/>
              <w:right w:val="none" w:sz="0" w:space="0" w:color="auto"/>
            </w:tcBorders>
          </w:tcPr>
          <w:p w:rsidR="0020208B" w:rsidRPr="00222D68" w:rsidRDefault="0020208B" w:rsidP="000C4BCF">
            <w:pPr>
              <w:spacing w:line="360" w:lineRule="auto"/>
              <w:jc w:val="both"/>
              <w:rPr>
                <w:rFonts w:ascii="Batang" w:eastAsia="Batang" w:hAnsi="Batang" w:cs="Times New Roman"/>
                <w:sz w:val="24"/>
              </w:rPr>
            </w:pPr>
            <w:r w:rsidRPr="00222D68">
              <w:rPr>
                <w:rFonts w:ascii="Batang" w:eastAsia="Batang" w:hAnsi="Batang" w:cs="Times New Roman"/>
                <w:sz w:val="24"/>
              </w:rPr>
              <w:t>Tipo de adopción</w:t>
            </w:r>
          </w:p>
        </w:tc>
        <w:tc>
          <w:tcPr>
            <w:tcW w:w="3111" w:type="dxa"/>
            <w:tcBorders>
              <w:top w:val="none" w:sz="0" w:space="0" w:color="auto"/>
              <w:left w:val="none" w:sz="0" w:space="0" w:color="auto"/>
              <w:bottom w:val="none" w:sz="0" w:space="0" w:color="auto"/>
              <w:right w:val="none" w:sz="0" w:space="0" w:color="auto"/>
            </w:tcBorders>
          </w:tcPr>
          <w:p w:rsidR="0020208B" w:rsidRPr="00222D68" w:rsidRDefault="0020208B" w:rsidP="000C4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rPr>
            </w:pPr>
            <w:r w:rsidRPr="00222D68">
              <w:rPr>
                <w:rFonts w:ascii="Batang" w:eastAsia="Batang" w:hAnsi="Batang" w:cs="Times New Roman"/>
                <w:sz w:val="24"/>
              </w:rPr>
              <w:t>Cantidad</w:t>
            </w:r>
          </w:p>
        </w:tc>
        <w:tc>
          <w:tcPr>
            <w:tcW w:w="3115" w:type="dxa"/>
            <w:tcBorders>
              <w:top w:val="none" w:sz="0" w:space="0" w:color="auto"/>
              <w:left w:val="none" w:sz="0" w:space="0" w:color="auto"/>
              <w:bottom w:val="none" w:sz="0" w:space="0" w:color="auto"/>
              <w:right w:val="none" w:sz="0" w:space="0" w:color="auto"/>
            </w:tcBorders>
          </w:tcPr>
          <w:p w:rsidR="0020208B" w:rsidRPr="00222D68" w:rsidRDefault="0020208B" w:rsidP="000C4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rPr>
            </w:pPr>
            <w:r w:rsidRPr="00222D68">
              <w:rPr>
                <w:rFonts w:ascii="Batang" w:eastAsia="Batang" w:hAnsi="Batang" w:cs="Times New Roman"/>
                <w:sz w:val="24"/>
              </w:rPr>
              <w:t>Porcentaje</w:t>
            </w:r>
          </w:p>
        </w:tc>
      </w:tr>
      <w:tr w:rsidR="0020208B" w:rsidRPr="00222D68" w:rsidTr="009B1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rsidR="0020208B" w:rsidRPr="00222D68" w:rsidRDefault="0020208B" w:rsidP="000C4BCF">
            <w:pPr>
              <w:spacing w:line="360" w:lineRule="auto"/>
              <w:jc w:val="both"/>
              <w:rPr>
                <w:rFonts w:ascii="Batang" w:eastAsia="Batang" w:hAnsi="Batang" w:cs="Times New Roman"/>
                <w:b w:val="0"/>
                <w:sz w:val="24"/>
              </w:rPr>
            </w:pPr>
            <w:r w:rsidRPr="00222D68">
              <w:rPr>
                <w:rFonts w:ascii="Batang" w:eastAsia="Batang" w:hAnsi="Batang" w:cs="Times New Roman"/>
                <w:b w:val="0"/>
                <w:sz w:val="24"/>
              </w:rPr>
              <w:t>Nacional</w:t>
            </w:r>
          </w:p>
        </w:tc>
        <w:tc>
          <w:tcPr>
            <w:tcW w:w="3111" w:type="dxa"/>
          </w:tcPr>
          <w:p w:rsidR="0020208B"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rPr>
            </w:pPr>
            <w:r>
              <w:rPr>
                <w:rFonts w:ascii="Batang" w:eastAsia="Batang" w:hAnsi="Batang" w:cs="Times New Roman"/>
                <w:sz w:val="24"/>
              </w:rPr>
              <w:t>123</w:t>
            </w:r>
          </w:p>
        </w:tc>
        <w:tc>
          <w:tcPr>
            <w:tcW w:w="3115" w:type="dxa"/>
          </w:tcPr>
          <w:p w:rsidR="0020208B"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rPr>
            </w:pPr>
            <w:r>
              <w:rPr>
                <w:rFonts w:ascii="Batang" w:eastAsia="Batang" w:hAnsi="Batang" w:cs="Times New Roman"/>
                <w:sz w:val="24"/>
              </w:rPr>
              <w:t>88%</w:t>
            </w:r>
          </w:p>
        </w:tc>
      </w:tr>
      <w:tr w:rsidR="0020208B" w:rsidRPr="00222D68" w:rsidTr="009B1254">
        <w:tc>
          <w:tcPr>
            <w:cnfStyle w:val="001000000000" w:firstRow="0" w:lastRow="0" w:firstColumn="1" w:lastColumn="0" w:oddVBand="0" w:evenVBand="0" w:oddHBand="0" w:evenHBand="0" w:firstRowFirstColumn="0" w:firstRowLastColumn="0" w:lastRowFirstColumn="0" w:lastRowLastColumn="0"/>
            <w:tcW w:w="3016" w:type="dxa"/>
          </w:tcPr>
          <w:p w:rsidR="0020208B" w:rsidRPr="00222D68" w:rsidRDefault="0020208B" w:rsidP="000C4BCF">
            <w:pPr>
              <w:spacing w:line="360" w:lineRule="auto"/>
              <w:jc w:val="both"/>
              <w:rPr>
                <w:rFonts w:ascii="Batang" w:eastAsia="Batang" w:hAnsi="Batang" w:cs="Times New Roman"/>
                <w:b w:val="0"/>
                <w:sz w:val="24"/>
              </w:rPr>
            </w:pPr>
            <w:r w:rsidRPr="00222D68">
              <w:rPr>
                <w:rFonts w:ascii="Batang" w:eastAsia="Batang" w:hAnsi="Batang" w:cs="Times New Roman"/>
                <w:b w:val="0"/>
                <w:sz w:val="24"/>
              </w:rPr>
              <w:t>Internacional</w:t>
            </w:r>
          </w:p>
        </w:tc>
        <w:tc>
          <w:tcPr>
            <w:tcW w:w="3111" w:type="dxa"/>
          </w:tcPr>
          <w:p w:rsidR="0020208B"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rPr>
            </w:pPr>
            <w:r>
              <w:rPr>
                <w:rFonts w:ascii="Batang" w:eastAsia="Batang" w:hAnsi="Batang" w:cs="Times New Roman"/>
                <w:sz w:val="24"/>
              </w:rPr>
              <w:t>17</w:t>
            </w:r>
          </w:p>
        </w:tc>
        <w:tc>
          <w:tcPr>
            <w:tcW w:w="3115" w:type="dxa"/>
          </w:tcPr>
          <w:p w:rsidR="0020208B"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rPr>
            </w:pPr>
            <w:r>
              <w:rPr>
                <w:rFonts w:ascii="Batang" w:eastAsia="Batang" w:hAnsi="Batang" w:cs="Times New Roman"/>
                <w:sz w:val="24"/>
              </w:rPr>
              <w:t>12%</w:t>
            </w:r>
          </w:p>
        </w:tc>
      </w:tr>
      <w:tr w:rsidR="0020208B" w:rsidRPr="00222D68" w:rsidTr="00286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A6A6A6" w:themeFill="background1" w:themeFillShade="A6"/>
          </w:tcPr>
          <w:p w:rsidR="0020208B" w:rsidRPr="00222D68" w:rsidRDefault="0020208B" w:rsidP="000C4BCF">
            <w:pPr>
              <w:spacing w:line="360" w:lineRule="auto"/>
              <w:jc w:val="both"/>
              <w:rPr>
                <w:rFonts w:ascii="Batang" w:eastAsia="Batang" w:hAnsi="Batang" w:cs="Times New Roman"/>
                <w:b w:val="0"/>
                <w:sz w:val="24"/>
              </w:rPr>
            </w:pPr>
            <w:r w:rsidRPr="00222D68">
              <w:rPr>
                <w:rFonts w:ascii="Batang" w:eastAsia="Batang" w:hAnsi="Batang" w:cs="Times New Roman"/>
                <w:b w:val="0"/>
                <w:sz w:val="24"/>
              </w:rPr>
              <w:t>Total</w:t>
            </w:r>
          </w:p>
        </w:tc>
        <w:tc>
          <w:tcPr>
            <w:tcW w:w="3111" w:type="dxa"/>
            <w:shd w:val="clear" w:color="auto" w:fill="A6A6A6" w:themeFill="background1" w:themeFillShade="A6"/>
          </w:tcPr>
          <w:p w:rsidR="0020208B"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rPr>
            </w:pPr>
            <w:r>
              <w:rPr>
                <w:rFonts w:ascii="Batang" w:eastAsia="Batang" w:hAnsi="Batang" w:cs="Times New Roman"/>
                <w:b/>
                <w:sz w:val="24"/>
              </w:rPr>
              <w:t>140</w:t>
            </w:r>
          </w:p>
        </w:tc>
        <w:tc>
          <w:tcPr>
            <w:tcW w:w="3115" w:type="dxa"/>
            <w:shd w:val="clear" w:color="auto" w:fill="A6A6A6" w:themeFill="background1" w:themeFillShade="A6"/>
          </w:tcPr>
          <w:p w:rsidR="0020208B"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rPr>
            </w:pPr>
            <w:r>
              <w:rPr>
                <w:rFonts w:ascii="Batang" w:eastAsia="Batang" w:hAnsi="Batang" w:cs="Times New Roman"/>
                <w:b/>
                <w:sz w:val="24"/>
              </w:rPr>
              <w:t>100%</w:t>
            </w:r>
          </w:p>
        </w:tc>
      </w:tr>
    </w:tbl>
    <w:p w:rsidR="0020208B" w:rsidRDefault="0020208B" w:rsidP="000C4BCF">
      <w:pPr>
        <w:tabs>
          <w:tab w:val="left" w:pos="284"/>
        </w:tabs>
        <w:spacing w:after="100" w:afterAutospacing="1" w:line="360" w:lineRule="auto"/>
        <w:jc w:val="both"/>
        <w:rPr>
          <w:rFonts w:ascii="Batang" w:eastAsia="Batang" w:hAnsi="Batang" w:cs="Times New Roman"/>
          <w:bCs/>
          <w:i/>
          <w:color w:val="000000"/>
          <w:sz w:val="16"/>
          <w:szCs w:val="20"/>
          <w:lang w:val="es-ES" w:eastAsia="es-ES"/>
        </w:rPr>
      </w:pPr>
      <w:r w:rsidRPr="00222D68">
        <w:rPr>
          <w:rFonts w:ascii="Batang" w:eastAsia="Batang" w:hAnsi="Batang" w:cs="Times New Roman"/>
          <w:b/>
          <w:bCs/>
          <w:i/>
          <w:color w:val="000000"/>
          <w:sz w:val="16"/>
          <w:szCs w:val="20"/>
          <w:lang w:val="es-ES" w:eastAsia="es-ES"/>
        </w:rPr>
        <w:t>Fuente</w:t>
      </w:r>
      <w:r w:rsidRPr="00222D68">
        <w:rPr>
          <w:rFonts w:ascii="Batang" w:eastAsia="Batang" w:hAnsi="Batang" w:cs="Times New Roman"/>
          <w:bCs/>
          <w:i/>
          <w:color w:val="000000"/>
          <w:sz w:val="16"/>
          <w:szCs w:val="20"/>
          <w:lang w:val="es-ES" w:eastAsia="es-ES"/>
        </w:rPr>
        <w:t xml:space="preserve">: </w:t>
      </w:r>
      <w:r w:rsidR="00105B42" w:rsidRPr="00222D68">
        <w:rPr>
          <w:rFonts w:ascii="Batang" w:eastAsia="Batang" w:hAnsi="Batang" w:cs="Times New Roman"/>
          <w:bCs/>
          <w:i/>
          <w:color w:val="000000"/>
          <w:sz w:val="16"/>
          <w:szCs w:val="20"/>
          <w:lang w:val="es-ES" w:eastAsia="es-ES"/>
        </w:rPr>
        <w:t>Registros</w:t>
      </w:r>
      <w:r w:rsidRPr="00222D68">
        <w:rPr>
          <w:rFonts w:ascii="Batang" w:eastAsia="Batang" w:hAnsi="Batang" w:cs="Times New Roman"/>
          <w:bCs/>
          <w:i/>
          <w:color w:val="000000"/>
          <w:sz w:val="16"/>
          <w:szCs w:val="20"/>
          <w:lang w:val="es-ES" w:eastAsia="es-ES"/>
        </w:rPr>
        <w:t xml:space="preserve"> administrativos del departamento de Adopciones</w:t>
      </w:r>
      <w:r w:rsidR="00596532" w:rsidRPr="00222D68">
        <w:rPr>
          <w:rFonts w:ascii="Batang" w:eastAsia="Batang" w:hAnsi="Batang" w:cs="Times New Roman"/>
          <w:bCs/>
          <w:i/>
          <w:color w:val="000000"/>
          <w:sz w:val="16"/>
          <w:szCs w:val="20"/>
          <w:lang w:val="es-ES" w:eastAsia="es-ES"/>
        </w:rPr>
        <w:t>.</w:t>
      </w:r>
    </w:p>
    <w:p w:rsidR="00B96FB6" w:rsidRDefault="0020208B" w:rsidP="000C4BCF">
      <w:pPr>
        <w:tabs>
          <w:tab w:val="left" w:pos="284"/>
        </w:tabs>
        <w:spacing w:before="240" w:after="16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4"/>
          <w:lang w:val="es-ES" w:eastAsia="es-DO"/>
        </w:rPr>
        <w:t>Gráfico 1: República Dominicana</w:t>
      </w:r>
      <w:r w:rsidRPr="00222D68">
        <w:rPr>
          <w:rFonts w:ascii="Batang" w:eastAsia="Batang" w:hAnsi="Batang" w:cs="Times New Roman"/>
          <w:b/>
          <w:bCs/>
          <w:color w:val="000000"/>
          <w:sz w:val="24"/>
          <w:szCs w:val="24"/>
          <w:lang w:val="es-ES" w:eastAsia="es-DO"/>
        </w:rPr>
        <w:t xml:space="preserve">: </w:t>
      </w:r>
      <w:r w:rsidRPr="00222D68">
        <w:rPr>
          <w:rFonts w:ascii="Batang" w:eastAsia="Batang" w:hAnsi="Batang" w:cs="Times New Roman"/>
          <w:sz w:val="24"/>
          <w:szCs w:val="24"/>
        </w:rPr>
        <w:t xml:space="preserve">Expedientes de Adopciones Privilegiadas depositados por CONANI ante los Tribunales de Niños, Niñas y Adolescentes de la República Dominicana 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p w:rsidR="000200E9" w:rsidRPr="00222D68" w:rsidRDefault="00C92B32" w:rsidP="000C4BCF">
      <w:pPr>
        <w:tabs>
          <w:tab w:val="left" w:pos="284"/>
        </w:tabs>
        <w:spacing w:before="240" w:after="160" w:line="360" w:lineRule="auto"/>
        <w:jc w:val="both"/>
        <w:rPr>
          <w:rFonts w:ascii="Batang" w:eastAsia="Batang" w:hAnsi="Batang" w:cs="Times New Roman"/>
          <w:bCs/>
          <w:i/>
          <w:color w:val="000000"/>
          <w:sz w:val="16"/>
          <w:szCs w:val="20"/>
          <w:lang w:val="es-ES" w:eastAsia="es-ES"/>
        </w:rPr>
      </w:pPr>
      <w:r>
        <w:rPr>
          <w:noProof/>
          <w:lang w:eastAsia="es-DO"/>
        </w:rPr>
        <w:drawing>
          <wp:inline distT="0" distB="0" distL="0" distR="0" wp14:anchorId="32010690" wp14:editId="245AC531">
            <wp:extent cx="5953125" cy="2447925"/>
            <wp:effectExtent l="0" t="0" r="9525"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200E9" w:rsidRPr="00222D68">
        <w:rPr>
          <w:rFonts w:ascii="Batang" w:eastAsia="Batang" w:hAnsi="Batang" w:cs="Times New Roman"/>
          <w:b/>
          <w:bCs/>
          <w:i/>
          <w:color w:val="000000"/>
          <w:sz w:val="16"/>
          <w:szCs w:val="20"/>
          <w:lang w:val="es-ES" w:eastAsia="es-ES"/>
        </w:rPr>
        <w:t>Fuente</w:t>
      </w:r>
      <w:r w:rsidR="000200E9" w:rsidRPr="00222D68">
        <w:rPr>
          <w:rFonts w:ascii="Batang" w:eastAsia="Batang" w:hAnsi="Batang" w:cs="Times New Roman"/>
          <w:bCs/>
          <w:i/>
          <w:color w:val="000000"/>
          <w:sz w:val="16"/>
          <w:szCs w:val="20"/>
          <w:lang w:val="es-ES" w:eastAsia="es-ES"/>
        </w:rPr>
        <w:t>: Registros administrativos del Departamento de Adopciones.</w:t>
      </w:r>
    </w:p>
    <w:p w:rsidR="00D41AFA" w:rsidRPr="00C92B32" w:rsidRDefault="006F0FB7" w:rsidP="00E876CE">
      <w:pPr>
        <w:spacing w:line="360" w:lineRule="auto"/>
        <w:jc w:val="both"/>
        <w:rPr>
          <w:rFonts w:ascii="Batang" w:eastAsia="Batang" w:hAnsi="Batang" w:cs="Times New Roman"/>
          <w:b/>
          <w:bCs/>
          <w:sz w:val="24"/>
          <w:szCs w:val="24"/>
          <w:lang w:val="es-ES" w:eastAsia="es-DO"/>
        </w:rPr>
      </w:pPr>
      <w:r w:rsidRPr="00222D68">
        <w:rPr>
          <w:rFonts w:ascii="Batang" w:eastAsia="Batang" w:hAnsi="Batang" w:cs="Times New Roman"/>
          <w:sz w:val="24"/>
          <w:lang w:val="es-MX"/>
        </w:rPr>
        <w:lastRenderedPageBreak/>
        <w:t xml:space="preserve">Estos expedientes contenían parejas de hermanos, por lo que se logró depositar un total de </w:t>
      </w:r>
      <w:r w:rsidR="00C92B32" w:rsidRPr="00C92B32">
        <w:rPr>
          <w:rFonts w:ascii="Batang" w:eastAsia="Batang" w:hAnsi="Batang" w:cs="Times New Roman"/>
          <w:b/>
          <w:sz w:val="24"/>
          <w:lang w:val="es-MX"/>
        </w:rPr>
        <w:t>152</w:t>
      </w:r>
      <w:r w:rsidRPr="00C92B32">
        <w:rPr>
          <w:rFonts w:ascii="Batang" w:eastAsia="Batang" w:hAnsi="Batang" w:cs="Times New Roman"/>
          <w:b/>
          <w:sz w:val="24"/>
          <w:lang w:val="es-MX"/>
        </w:rPr>
        <w:t xml:space="preserve"> Niños Niñas y Adolescentes.</w:t>
      </w:r>
    </w:p>
    <w:p w:rsidR="00A95795" w:rsidRPr="00222D68" w:rsidRDefault="006F0FB7" w:rsidP="00995E94">
      <w:pPr>
        <w:spacing w:after="0" w:line="360" w:lineRule="auto"/>
        <w:jc w:val="both"/>
        <w:rPr>
          <w:rFonts w:ascii="Batang" w:eastAsia="Batang" w:hAnsi="Batang" w:cs="Times New Roman"/>
          <w:sz w:val="24"/>
          <w:szCs w:val="24"/>
        </w:rPr>
      </w:pPr>
      <w:bookmarkStart w:id="6" w:name="_Toc94089338"/>
      <w:bookmarkStart w:id="7" w:name="_Toc94089537"/>
      <w:bookmarkStart w:id="8" w:name="_Toc94095628"/>
      <w:bookmarkStart w:id="9" w:name="_Toc94095900"/>
      <w:bookmarkStart w:id="10" w:name="_Toc100602025"/>
      <w:r w:rsidRPr="00222D68">
        <w:rPr>
          <w:rFonts w:ascii="Batang" w:eastAsia="Batang" w:hAnsi="Batang" w:cs="Times New Roman"/>
          <w:bCs/>
          <w:color w:val="000000"/>
          <w:sz w:val="24"/>
          <w:szCs w:val="24"/>
          <w:lang w:val="es-ES" w:eastAsia="es-DO"/>
        </w:rPr>
        <w:t>Tabla 2</w:t>
      </w:r>
      <w:r w:rsidR="00C44A27" w:rsidRPr="00222D68">
        <w:rPr>
          <w:rFonts w:ascii="Batang" w:eastAsia="Batang" w:hAnsi="Batang" w:cs="Times New Roman"/>
          <w:bCs/>
          <w:color w:val="000000"/>
          <w:sz w:val="24"/>
          <w:szCs w:val="24"/>
          <w:lang w:val="es-ES" w:eastAsia="es-DO"/>
        </w:rPr>
        <w:t xml:space="preserve">: República Dominicana: Número de niños, niñas y adolescentes integrados en una familia permanente, </w:t>
      </w:r>
      <w:r w:rsidR="008B6BD6" w:rsidRPr="00222D68">
        <w:rPr>
          <w:rFonts w:ascii="Batang" w:eastAsia="Batang" w:hAnsi="Batang" w:cs="Times New Roman"/>
          <w:bCs/>
          <w:color w:val="000000"/>
          <w:sz w:val="24"/>
          <w:szCs w:val="24"/>
          <w:lang w:val="es-ES" w:eastAsia="es-DO"/>
        </w:rPr>
        <w:t>por trimestre</w:t>
      </w:r>
      <w:r w:rsidR="00A95795" w:rsidRPr="00222D68">
        <w:rPr>
          <w:rFonts w:ascii="Batang" w:eastAsia="Batang" w:hAnsi="Batang" w:cs="Times New Roman"/>
          <w:bCs/>
          <w:color w:val="000000"/>
          <w:sz w:val="24"/>
          <w:szCs w:val="24"/>
          <w:lang w:val="es-ES" w:eastAsia="es-DO"/>
        </w:rPr>
        <w:t xml:space="preserve">, </w:t>
      </w:r>
      <w:r w:rsidR="00C44A27" w:rsidRPr="00222D68">
        <w:rPr>
          <w:rFonts w:ascii="Batang" w:eastAsia="Batang" w:hAnsi="Batang" w:cs="Times New Roman"/>
          <w:bCs/>
          <w:color w:val="000000"/>
          <w:sz w:val="24"/>
          <w:szCs w:val="24"/>
          <w:lang w:val="es-ES" w:eastAsia="es-DO"/>
        </w:rPr>
        <w:t>según sexo</w:t>
      </w:r>
      <w:bookmarkEnd w:id="6"/>
      <w:bookmarkEnd w:id="7"/>
      <w:bookmarkEnd w:id="8"/>
      <w:bookmarkEnd w:id="9"/>
      <w:r w:rsidR="00B96FB6" w:rsidRPr="00222D68">
        <w:rPr>
          <w:rFonts w:ascii="Batang" w:eastAsia="Batang" w:hAnsi="Batang" w:cs="Times New Roman"/>
          <w:bCs/>
          <w:color w:val="000000"/>
          <w:sz w:val="24"/>
          <w:szCs w:val="24"/>
          <w:lang w:val="es-ES" w:eastAsia="es-ES"/>
        </w:rPr>
        <w:t xml:space="preserve">, 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bookmarkEnd w:id="10"/>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5"/>
        <w:gridCol w:w="1126"/>
        <w:gridCol w:w="1128"/>
        <w:gridCol w:w="823"/>
        <w:gridCol w:w="1126"/>
        <w:gridCol w:w="1060"/>
        <w:gridCol w:w="827"/>
        <w:gridCol w:w="15"/>
        <w:gridCol w:w="1060"/>
      </w:tblGrid>
      <w:tr w:rsidR="004C5654" w:rsidRPr="00222D68" w:rsidTr="003356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9" w:type="pct"/>
            <w:vMerge w:val="restart"/>
            <w:tcBorders>
              <w:top w:val="none" w:sz="0" w:space="0" w:color="auto"/>
              <w:left w:val="none" w:sz="0" w:space="0" w:color="auto"/>
              <w:bottom w:val="none" w:sz="0" w:space="0" w:color="auto"/>
              <w:right w:val="none" w:sz="0" w:space="0" w:color="auto"/>
            </w:tcBorders>
            <w:vAlign w:val="center"/>
            <w:hideMark/>
          </w:tcPr>
          <w:p w:rsidR="00A95795" w:rsidRPr="00222D68" w:rsidRDefault="008B6BD6" w:rsidP="000C4BCF">
            <w:pPr>
              <w:spacing w:line="360" w:lineRule="auto"/>
              <w:jc w:val="center"/>
              <w:rPr>
                <w:rFonts w:ascii="Batang" w:eastAsia="Batang" w:hAnsi="Batang" w:cs="Times New Roman"/>
                <w:b w:val="0"/>
                <w:sz w:val="24"/>
                <w:szCs w:val="24"/>
                <w:lang w:val="es-ES" w:eastAsia="es-ES"/>
              </w:rPr>
            </w:pPr>
            <w:r w:rsidRPr="00222D68">
              <w:rPr>
                <w:rFonts w:ascii="Batang" w:eastAsia="Batang" w:hAnsi="Batang" w:cs="Times New Roman"/>
                <w:b w:val="0"/>
                <w:sz w:val="24"/>
                <w:szCs w:val="24"/>
                <w:lang w:val="es-ES" w:eastAsia="es-ES"/>
              </w:rPr>
              <w:t>Trimestre</w:t>
            </w:r>
          </w:p>
        </w:tc>
        <w:tc>
          <w:tcPr>
            <w:tcW w:w="3256" w:type="pct"/>
            <w:gridSpan w:val="6"/>
            <w:tcBorders>
              <w:top w:val="none" w:sz="0" w:space="0" w:color="auto"/>
              <w:left w:val="none" w:sz="0" w:space="0" w:color="auto"/>
              <w:bottom w:val="none" w:sz="0" w:space="0" w:color="auto"/>
              <w:right w:val="none" w:sz="0" w:space="0" w:color="auto"/>
            </w:tcBorders>
            <w:vAlign w:val="center"/>
            <w:hideMark/>
          </w:tcPr>
          <w:p w:rsidR="00A95795" w:rsidRPr="00222D68" w:rsidRDefault="00A95795" w:rsidP="000C4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sz w:val="24"/>
                <w:szCs w:val="24"/>
                <w:lang w:val="es-ES" w:eastAsia="es-ES"/>
              </w:rPr>
            </w:pPr>
            <w:r w:rsidRPr="00222D68">
              <w:rPr>
                <w:rFonts w:ascii="Batang" w:eastAsia="Batang" w:hAnsi="Batang" w:cs="Times New Roman"/>
                <w:b w:val="0"/>
                <w:sz w:val="24"/>
                <w:szCs w:val="24"/>
                <w:lang w:val="es-ES" w:eastAsia="es-ES"/>
              </w:rPr>
              <w:t>Modalidad de la adopción</w:t>
            </w:r>
          </w:p>
        </w:tc>
        <w:tc>
          <w:tcPr>
            <w:tcW w:w="575" w:type="pct"/>
            <w:gridSpan w:val="2"/>
            <w:vMerge w:val="restart"/>
            <w:tcBorders>
              <w:top w:val="none" w:sz="0" w:space="0" w:color="auto"/>
              <w:left w:val="none" w:sz="0" w:space="0" w:color="auto"/>
              <w:bottom w:val="none" w:sz="0" w:space="0" w:color="auto"/>
              <w:right w:val="none" w:sz="0" w:space="0" w:color="auto"/>
            </w:tcBorders>
            <w:vAlign w:val="center"/>
            <w:hideMark/>
          </w:tcPr>
          <w:p w:rsidR="00A95795" w:rsidRPr="00222D68" w:rsidRDefault="00A95795" w:rsidP="000C4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sz w:val="24"/>
                <w:szCs w:val="24"/>
                <w:lang w:val="es-ES" w:eastAsia="es-ES"/>
              </w:rPr>
            </w:pPr>
            <w:r w:rsidRPr="00222D68">
              <w:rPr>
                <w:rFonts w:ascii="Batang" w:eastAsia="Batang" w:hAnsi="Batang" w:cs="Times New Roman"/>
                <w:b w:val="0"/>
                <w:sz w:val="24"/>
                <w:szCs w:val="24"/>
                <w:lang w:val="es-ES" w:eastAsia="es-ES"/>
              </w:rPr>
              <w:t>Total general</w:t>
            </w:r>
          </w:p>
        </w:tc>
      </w:tr>
      <w:tr w:rsidR="00EA6F62" w:rsidRPr="00222D68" w:rsidTr="00335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9" w:type="pct"/>
            <w:vMerge/>
            <w:hideMark/>
          </w:tcPr>
          <w:p w:rsidR="00A95795" w:rsidRPr="00222D68" w:rsidRDefault="00A95795" w:rsidP="000C4BCF">
            <w:pPr>
              <w:spacing w:line="360" w:lineRule="auto"/>
              <w:jc w:val="both"/>
              <w:rPr>
                <w:rFonts w:ascii="Batang" w:eastAsia="Batang" w:hAnsi="Batang" w:cs="Times New Roman"/>
                <w:b w:val="0"/>
                <w:color w:val="000000"/>
                <w:sz w:val="24"/>
                <w:szCs w:val="24"/>
                <w:lang w:val="es-ES" w:eastAsia="es-ES"/>
              </w:rPr>
            </w:pPr>
          </w:p>
        </w:tc>
        <w:tc>
          <w:tcPr>
            <w:tcW w:w="1205" w:type="pct"/>
            <w:gridSpan w:val="2"/>
            <w:shd w:val="clear" w:color="auto" w:fill="4F81BD" w:themeFill="accent1"/>
            <w:hideMark/>
          </w:tcPr>
          <w:p w:rsidR="00A95795" w:rsidRPr="00222D68" w:rsidRDefault="00A9579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Nacional</w:t>
            </w:r>
          </w:p>
        </w:tc>
        <w:tc>
          <w:tcPr>
            <w:tcW w:w="440" w:type="pct"/>
            <w:vMerge w:val="restart"/>
            <w:shd w:val="clear" w:color="auto" w:fill="4F81BD" w:themeFill="accent1"/>
            <w:hideMark/>
          </w:tcPr>
          <w:p w:rsidR="00A95795" w:rsidRPr="00222D68" w:rsidRDefault="00A9579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Total</w:t>
            </w:r>
          </w:p>
        </w:tc>
        <w:tc>
          <w:tcPr>
            <w:tcW w:w="1169" w:type="pct"/>
            <w:gridSpan w:val="2"/>
            <w:shd w:val="clear" w:color="auto" w:fill="4F81BD" w:themeFill="accent1"/>
            <w:vAlign w:val="center"/>
            <w:hideMark/>
          </w:tcPr>
          <w:p w:rsidR="00A95795" w:rsidRPr="00222D68" w:rsidRDefault="00A9579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Internacional</w:t>
            </w:r>
          </w:p>
        </w:tc>
        <w:tc>
          <w:tcPr>
            <w:tcW w:w="442" w:type="pct"/>
            <w:vMerge w:val="restart"/>
            <w:shd w:val="clear" w:color="auto" w:fill="4F81BD" w:themeFill="accent1"/>
            <w:vAlign w:val="center"/>
            <w:hideMark/>
          </w:tcPr>
          <w:p w:rsidR="00A95795" w:rsidRPr="00222D68" w:rsidRDefault="00A9579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Total</w:t>
            </w:r>
          </w:p>
        </w:tc>
        <w:tc>
          <w:tcPr>
            <w:tcW w:w="575" w:type="pct"/>
            <w:gridSpan w:val="2"/>
            <w:vMerge/>
            <w:hideMark/>
          </w:tcPr>
          <w:p w:rsidR="00A95795" w:rsidRPr="00222D68" w:rsidRDefault="00A95795"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p>
        </w:tc>
      </w:tr>
      <w:tr w:rsidR="00EA6F62" w:rsidRPr="00222D68" w:rsidTr="003356FB">
        <w:trPr>
          <w:trHeight w:val="315"/>
        </w:trPr>
        <w:tc>
          <w:tcPr>
            <w:cnfStyle w:val="001000000000" w:firstRow="0" w:lastRow="0" w:firstColumn="1" w:lastColumn="0" w:oddVBand="0" w:evenVBand="0" w:oddHBand="0" w:evenHBand="0" w:firstRowFirstColumn="0" w:firstRowLastColumn="0" w:lastRowFirstColumn="0" w:lastRowLastColumn="0"/>
            <w:tcW w:w="1169" w:type="pct"/>
            <w:vMerge/>
            <w:hideMark/>
          </w:tcPr>
          <w:p w:rsidR="00A95795" w:rsidRPr="00222D68" w:rsidRDefault="00A95795" w:rsidP="000C4BCF">
            <w:pPr>
              <w:spacing w:line="360" w:lineRule="auto"/>
              <w:jc w:val="both"/>
              <w:rPr>
                <w:rFonts w:ascii="Batang" w:eastAsia="Batang" w:hAnsi="Batang" w:cs="Times New Roman"/>
                <w:b w:val="0"/>
                <w:color w:val="000000"/>
                <w:sz w:val="24"/>
                <w:szCs w:val="24"/>
                <w:lang w:val="es-ES" w:eastAsia="es-ES"/>
              </w:rPr>
            </w:pPr>
          </w:p>
        </w:tc>
        <w:tc>
          <w:tcPr>
            <w:tcW w:w="602" w:type="pct"/>
            <w:shd w:val="clear" w:color="auto" w:fill="4F81BD" w:themeFill="accent1"/>
            <w:hideMark/>
          </w:tcPr>
          <w:p w:rsidR="00A95795" w:rsidRPr="00222D68" w:rsidRDefault="00A9579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Hombre</w:t>
            </w:r>
          </w:p>
        </w:tc>
        <w:tc>
          <w:tcPr>
            <w:tcW w:w="603" w:type="pct"/>
            <w:shd w:val="clear" w:color="auto" w:fill="4F81BD" w:themeFill="accent1"/>
            <w:hideMark/>
          </w:tcPr>
          <w:p w:rsidR="00A95795" w:rsidRPr="00222D68" w:rsidRDefault="00A9579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Mujer</w:t>
            </w:r>
          </w:p>
        </w:tc>
        <w:tc>
          <w:tcPr>
            <w:tcW w:w="440" w:type="pct"/>
            <w:vMerge/>
            <w:hideMark/>
          </w:tcPr>
          <w:p w:rsidR="00A95795" w:rsidRPr="00222D68" w:rsidRDefault="00A9579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p>
        </w:tc>
        <w:tc>
          <w:tcPr>
            <w:tcW w:w="602" w:type="pct"/>
            <w:shd w:val="clear" w:color="auto" w:fill="4F81BD" w:themeFill="accent1"/>
            <w:hideMark/>
          </w:tcPr>
          <w:p w:rsidR="00A95795" w:rsidRPr="00222D68" w:rsidRDefault="00A9579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Hombre</w:t>
            </w:r>
          </w:p>
        </w:tc>
        <w:tc>
          <w:tcPr>
            <w:tcW w:w="567" w:type="pct"/>
            <w:shd w:val="clear" w:color="auto" w:fill="4F81BD" w:themeFill="accent1"/>
            <w:hideMark/>
          </w:tcPr>
          <w:p w:rsidR="00A95795" w:rsidRPr="00222D68" w:rsidRDefault="00A9579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Mujer</w:t>
            </w:r>
          </w:p>
        </w:tc>
        <w:tc>
          <w:tcPr>
            <w:tcW w:w="442" w:type="pct"/>
            <w:vMerge/>
            <w:hideMark/>
          </w:tcPr>
          <w:p w:rsidR="00A95795" w:rsidRPr="00222D68" w:rsidRDefault="00A95795"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FFFFFF" w:themeColor="background1"/>
                <w:sz w:val="24"/>
                <w:szCs w:val="24"/>
                <w:lang w:val="es-ES" w:eastAsia="es-ES"/>
              </w:rPr>
            </w:pPr>
          </w:p>
        </w:tc>
        <w:tc>
          <w:tcPr>
            <w:tcW w:w="575" w:type="pct"/>
            <w:gridSpan w:val="2"/>
            <w:vMerge/>
            <w:hideMark/>
          </w:tcPr>
          <w:p w:rsidR="00A95795" w:rsidRPr="00222D68" w:rsidRDefault="00A95795"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p>
        </w:tc>
      </w:tr>
      <w:tr w:rsidR="00EA6F62" w:rsidRPr="00222D68" w:rsidTr="00335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9" w:type="pct"/>
            <w:vAlign w:val="center"/>
          </w:tcPr>
          <w:p w:rsidR="00A95795" w:rsidRPr="00222D68" w:rsidRDefault="003356FB" w:rsidP="003356FB">
            <w:pPr>
              <w:spacing w:line="360" w:lineRule="auto"/>
              <w:rPr>
                <w:rFonts w:ascii="Batang" w:eastAsia="Batang" w:hAnsi="Batang" w:cs="Times New Roman"/>
                <w:b w:val="0"/>
                <w:color w:val="000000"/>
                <w:sz w:val="24"/>
                <w:szCs w:val="24"/>
                <w:lang w:val="es-ES" w:eastAsia="es-ES"/>
              </w:rPr>
            </w:pPr>
            <w:r>
              <w:rPr>
                <w:rFonts w:ascii="Batang" w:eastAsia="Batang" w:hAnsi="Batang" w:cs="Times New Roman"/>
                <w:b w:val="0"/>
                <w:color w:val="000000"/>
                <w:sz w:val="24"/>
                <w:szCs w:val="24"/>
                <w:lang w:val="es-ES" w:eastAsia="es-ES"/>
              </w:rPr>
              <w:t>Primer</w:t>
            </w:r>
          </w:p>
        </w:tc>
        <w:tc>
          <w:tcPr>
            <w:tcW w:w="602"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20</w:t>
            </w:r>
          </w:p>
        </w:tc>
        <w:tc>
          <w:tcPr>
            <w:tcW w:w="603"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19</w:t>
            </w:r>
          </w:p>
        </w:tc>
        <w:tc>
          <w:tcPr>
            <w:tcW w:w="440"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39</w:t>
            </w:r>
          </w:p>
        </w:tc>
        <w:tc>
          <w:tcPr>
            <w:tcW w:w="602"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0</w:t>
            </w:r>
          </w:p>
        </w:tc>
        <w:tc>
          <w:tcPr>
            <w:tcW w:w="567"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w:t>
            </w:r>
          </w:p>
        </w:tc>
        <w:tc>
          <w:tcPr>
            <w:tcW w:w="450" w:type="pct"/>
            <w:gridSpan w:val="2"/>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w:t>
            </w:r>
          </w:p>
        </w:tc>
        <w:tc>
          <w:tcPr>
            <w:tcW w:w="567" w:type="pct"/>
            <w:vAlign w:val="bottom"/>
          </w:tcPr>
          <w:p w:rsidR="00A95795" w:rsidRPr="00222D68" w:rsidRDefault="00577E6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42</w:t>
            </w:r>
          </w:p>
        </w:tc>
      </w:tr>
      <w:tr w:rsidR="00EA6F62" w:rsidRPr="00222D68" w:rsidTr="003356FB">
        <w:trPr>
          <w:trHeight w:val="315"/>
        </w:trPr>
        <w:tc>
          <w:tcPr>
            <w:cnfStyle w:val="001000000000" w:firstRow="0" w:lastRow="0" w:firstColumn="1" w:lastColumn="0" w:oddVBand="0" w:evenVBand="0" w:oddHBand="0" w:evenHBand="0" w:firstRowFirstColumn="0" w:firstRowLastColumn="0" w:lastRowFirstColumn="0" w:lastRowLastColumn="0"/>
            <w:tcW w:w="1169" w:type="pct"/>
            <w:vAlign w:val="center"/>
          </w:tcPr>
          <w:p w:rsidR="00A95795" w:rsidRPr="00222D68" w:rsidRDefault="003356FB" w:rsidP="000C4BCF">
            <w:pPr>
              <w:spacing w:line="360" w:lineRule="auto"/>
              <w:rPr>
                <w:rFonts w:ascii="Batang" w:eastAsia="Batang" w:hAnsi="Batang" w:cs="Times New Roman"/>
                <w:b w:val="0"/>
                <w:color w:val="000000"/>
                <w:sz w:val="24"/>
                <w:szCs w:val="24"/>
                <w:lang w:val="es-ES" w:eastAsia="es-ES"/>
              </w:rPr>
            </w:pPr>
            <w:r>
              <w:rPr>
                <w:rFonts w:ascii="Batang" w:eastAsia="Batang" w:hAnsi="Batang" w:cs="Times New Roman"/>
                <w:b w:val="0"/>
                <w:color w:val="000000"/>
                <w:sz w:val="24"/>
                <w:szCs w:val="24"/>
                <w:lang w:val="es-ES" w:eastAsia="es-ES"/>
              </w:rPr>
              <w:t xml:space="preserve">Segundo </w:t>
            </w:r>
          </w:p>
        </w:tc>
        <w:tc>
          <w:tcPr>
            <w:tcW w:w="602"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12</w:t>
            </w:r>
          </w:p>
        </w:tc>
        <w:tc>
          <w:tcPr>
            <w:tcW w:w="603"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19</w:t>
            </w:r>
          </w:p>
        </w:tc>
        <w:tc>
          <w:tcPr>
            <w:tcW w:w="440"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31</w:t>
            </w:r>
          </w:p>
        </w:tc>
        <w:tc>
          <w:tcPr>
            <w:tcW w:w="602"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w:t>
            </w:r>
          </w:p>
        </w:tc>
        <w:tc>
          <w:tcPr>
            <w:tcW w:w="567"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w:t>
            </w:r>
          </w:p>
        </w:tc>
        <w:tc>
          <w:tcPr>
            <w:tcW w:w="450" w:type="pct"/>
            <w:gridSpan w:val="2"/>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5</w:t>
            </w:r>
          </w:p>
        </w:tc>
        <w:tc>
          <w:tcPr>
            <w:tcW w:w="567" w:type="pct"/>
            <w:vAlign w:val="bottom"/>
          </w:tcPr>
          <w:p w:rsidR="00A95795" w:rsidRPr="00222D68" w:rsidRDefault="007E39DF"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36</w:t>
            </w:r>
          </w:p>
        </w:tc>
      </w:tr>
      <w:tr w:rsidR="00EA6F62" w:rsidRPr="00222D68" w:rsidTr="003356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9" w:type="pct"/>
            <w:vAlign w:val="center"/>
          </w:tcPr>
          <w:p w:rsidR="00A95795" w:rsidRPr="00222D68" w:rsidRDefault="003356FB" w:rsidP="000C4BCF">
            <w:pPr>
              <w:spacing w:line="360" w:lineRule="auto"/>
              <w:rPr>
                <w:rFonts w:ascii="Batang" w:eastAsia="Batang" w:hAnsi="Batang" w:cs="Times New Roman"/>
                <w:b w:val="0"/>
                <w:color w:val="000000"/>
                <w:sz w:val="24"/>
                <w:szCs w:val="24"/>
                <w:lang w:val="es-ES" w:eastAsia="es-ES"/>
              </w:rPr>
            </w:pPr>
            <w:r>
              <w:rPr>
                <w:rFonts w:ascii="Batang" w:eastAsia="Batang" w:hAnsi="Batang" w:cs="Times New Roman"/>
                <w:b w:val="0"/>
                <w:color w:val="000000"/>
                <w:sz w:val="24"/>
                <w:szCs w:val="24"/>
                <w:lang w:val="es-ES" w:eastAsia="es-ES"/>
              </w:rPr>
              <w:t xml:space="preserve">Tercer </w:t>
            </w:r>
          </w:p>
        </w:tc>
        <w:tc>
          <w:tcPr>
            <w:tcW w:w="602" w:type="pct"/>
            <w:vAlign w:val="bottom"/>
          </w:tcPr>
          <w:p w:rsidR="00A95795" w:rsidRPr="00222D68" w:rsidRDefault="00EE19F4"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19</w:t>
            </w:r>
          </w:p>
        </w:tc>
        <w:tc>
          <w:tcPr>
            <w:tcW w:w="603" w:type="pct"/>
            <w:vAlign w:val="bottom"/>
          </w:tcPr>
          <w:p w:rsidR="00A95795" w:rsidRPr="00222D68" w:rsidRDefault="00EE19F4"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21</w:t>
            </w:r>
          </w:p>
        </w:tc>
        <w:tc>
          <w:tcPr>
            <w:tcW w:w="440" w:type="pct"/>
            <w:vAlign w:val="bottom"/>
          </w:tcPr>
          <w:p w:rsidR="00A95795" w:rsidRPr="00222D68" w:rsidRDefault="00EE19F4"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40</w:t>
            </w:r>
          </w:p>
        </w:tc>
        <w:tc>
          <w:tcPr>
            <w:tcW w:w="602" w:type="pct"/>
            <w:vAlign w:val="bottom"/>
          </w:tcPr>
          <w:p w:rsidR="00A95795" w:rsidRPr="00222D68" w:rsidRDefault="00EE19F4"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567" w:type="pct"/>
            <w:vAlign w:val="bottom"/>
          </w:tcPr>
          <w:p w:rsidR="00A95795" w:rsidRPr="00222D68" w:rsidRDefault="00316DD0"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450" w:type="pct"/>
            <w:gridSpan w:val="2"/>
            <w:vAlign w:val="bottom"/>
          </w:tcPr>
          <w:p w:rsidR="00A95795" w:rsidRPr="00222D68" w:rsidRDefault="00316DD0"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8</w:t>
            </w:r>
          </w:p>
        </w:tc>
        <w:tc>
          <w:tcPr>
            <w:tcW w:w="567" w:type="pct"/>
            <w:vAlign w:val="bottom"/>
          </w:tcPr>
          <w:p w:rsidR="00A95795" w:rsidRPr="00222D68" w:rsidRDefault="00316DD0"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48</w:t>
            </w:r>
          </w:p>
        </w:tc>
      </w:tr>
      <w:tr w:rsidR="008B6BD6" w:rsidRPr="00222D68" w:rsidTr="003356FB">
        <w:trPr>
          <w:trHeight w:val="315"/>
        </w:trPr>
        <w:tc>
          <w:tcPr>
            <w:cnfStyle w:val="001000000000" w:firstRow="0" w:lastRow="0" w:firstColumn="1" w:lastColumn="0" w:oddVBand="0" w:evenVBand="0" w:oddHBand="0" w:evenHBand="0" w:firstRowFirstColumn="0" w:firstRowLastColumn="0" w:lastRowFirstColumn="0" w:lastRowLastColumn="0"/>
            <w:tcW w:w="1169" w:type="pct"/>
            <w:vAlign w:val="center"/>
          </w:tcPr>
          <w:p w:rsidR="008B6BD6" w:rsidRPr="00222D68" w:rsidRDefault="003356FB" w:rsidP="000C4BCF">
            <w:pPr>
              <w:spacing w:line="360" w:lineRule="auto"/>
              <w:rPr>
                <w:rFonts w:ascii="Batang" w:eastAsia="Batang" w:hAnsi="Batang" w:cs="Times New Roman"/>
                <w:b w:val="0"/>
                <w:color w:val="000000"/>
                <w:sz w:val="24"/>
                <w:szCs w:val="24"/>
                <w:lang w:val="es-ES" w:eastAsia="es-ES"/>
              </w:rPr>
            </w:pPr>
            <w:r>
              <w:rPr>
                <w:rFonts w:ascii="Batang" w:eastAsia="Batang" w:hAnsi="Batang" w:cs="Times New Roman"/>
                <w:b w:val="0"/>
                <w:color w:val="000000"/>
                <w:sz w:val="24"/>
                <w:szCs w:val="24"/>
                <w:lang w:val="es-ES" w:eastAsia="es-ES"/>
              </w:rPr>
              <w:t xml:space="preserve">Cuarto </w:t>
            </w:r>
          </w:p>
        </w:tc>
        <w:tc>
          <w:tcPr>
            <w:tcW w:w="602"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14</w:t>
            </w:r>
          </w:p>
        </w:tc>
        <w:tc>
          <w:tcPr>
            <w:tcW w:w="603"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10</w:t>
            </w:r>
          </w:p>
        </w:tc>
        <w:tc>
          <w:tcPr>
            <w:tcW w:w="440"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24</w:t>
            </w:r>
          </w:p>
        </w:tc>
        <w:tc>
          <w:tcPr>
            <w:tcW w:w="602"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w:t>
            </w:r>
          </w:p>
        </w:tc>
        <w:tc>
          <w:tcPr>
            <w:tcW w:w="567"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p>
        </w:tc>
        <w:tc>
          <w:tcPr>
            <w:tcW w:w="450" w:type="pct"/>
            <w:gridSpan w:val="2"/>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w:t>
            </w:r>
          </w:p>
        </w:tc>
        <w:tc>
          <w:tcPr>
            <w:tcW w:w="567" w:type="pct"/>
            <w:vAlign w:val="bottom"/>
          </w:tcPr>
          <w:p w:rsidR="008B6BD6" w:rsidRPr="00222D68" w:rsidRDefault="00C92B32"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26</w:t>
            </w:r>
          </w:p>
        </w:tc>
      </w:tr>
      <w:tr w:rsidR="00EA6F62" w:rsidRPr="00222D68" w:rsidTr="002866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9" w:type="pct"/>
            <w:shd w:val="clear" w:color="auto" w:fill="A6A6A6" w:themeFill="background1" w:themeFillShade="A6"/>
            <w:vAlign w:val="center"/>
            <w:hideMark/>
          </w:tcPr>
          <w:p w:rsidR="002A74D7" w:rsidRPr="00222D68" w:rsidRDefault="002A74D7" w:rsidP="000C4BCF">
            <w:pPr>
              <w:spacing w:line="360" w:lineRule="auto"/>
              <w:rPr>
                <w:rFonts w:ascii="Batang" w:eastAsia="Batang" w:hAnsi="Batang" w:cs="Times New Roman"/>
                <w:bCs w:val="0"/>
                <w:color w:val="000000"/>
                <w:sz w:val="24"/>
                <w:szCs w:val="24"/>
                <w:lang w:val="es-ES" w:eastAsia="es-ES"/>
              </w:rPr>
            </w:pPr>
            <w:r w:rsidRPr="00222D68">
              <w:rPr>
                <w:rFonts w:ascii="Batang" w:eastAsia="Batang" w:hAnsi="Batang" w:cs="Times New Roman"/>
                <w:bCs w:val="0"/>
                <w:color w:val="000000"/>
                <w:sz w:val="24"/>
                <w:szCs w:val="24"/>
                <w:lang w:val="es-ES" w:eastAsia="es-ES"/>
              </w:rPr>
              <w:t>Total</w:t>
            </w:r>
          </w:p>
        </w:tc>
        <w:tc>
          <w:tcPr>
            <w:tcW w:w="602" w:type="pct"/>
            <w:shd w:val="clear" w:color="auto" w:fill="A6A6A6" w:themeFill="background1" w:themeFillShade="A6"/>
            <w:vAlign w:val="bottom"/>
          </w:tcPr>
          <w:p w:rsidR="002A74D7"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65</w:t>
            </w:r>
          </w:p>
        </w:tc>
        <w:tc>
          <w:tcPr>
            <w:tcW w:w="603" w:type="pct"/>
            <w:shd w:val="clear" w:color="auto" w:fill="A6A6A6" w:themeFill="background1" w:themeFillShade="A6"/>
            <w:vAlign w:val="bottom"/>
          </w:tcPr>
          <w:p w:rsidR="002A74D7" w:rsidRPr="00222D68" w:rsidRDefault="00C92B32"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69</w:t>
            </w:r>
          </w:p>
        </w:tc>
        <w:tc>
          <w:tcPr>
            <w:tcW w:w="440" w:type="pct"/>
            <w:shd w:val="clear" w:color="auto" w:fill="A6A6A6" w:themeFill="background1" w:themeFillShade="A6"/>
            <w:vAlign w:val="bottom"/>
          </w:tcPr>
          <w:p w:rsidR="002A74D7" w:rsidRPr="00222D68" w:rsidRDefault="0059345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134</w:t>
            </w:r>
          </w:p>
        </w:tc>
        <w:tc>
          <w:tcPr>
            <w:tcW w:w="602" w:type="pct"/>
            <w:shd w:val="clear" w:color="auto" w:fill="A6A6A6" w:themeFill="background1" w:themeFillShade="A6"/>
            <w:vAlign w:val="bottom"/>
          </w:tcPr>
          <w:p w:rsidR="002A74D7" w:rsidRPr="00222D68" w:rsidRDefault="0059345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9</w:t>
            </w:r>
          </w:p>
        </w:tc>
        <w:tc>
          <w:tcPr>
            <w:tcW w:w="567" w:type="pct"/>
            <w:shd w:val="clear" w:color="auto" w:fill="A6A6A6" w:themeFill="background1" w:themeFillShade="A6"/>
            <w:vAlign w:val="bottom"/>
          </w:tcPr>
          <w:p w:rsidR="002A74D7" w:rsidRPr="00222D68" w:rsidRDefault="0059345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9</w:t>
            </w:r>
          </w:p>
        </w:tc>
        <w:tc>
          <w:tcPr>
            <w:tcW w:w="450" w:type="pct"/>
            <w:gridSpan w:val="2"/>
            <w:shd w:val="clear" w:color="auto" w:fill="A6A6A6" w:themeFill="background1" w:themeFillShade="A6"/>
            <w:vAlign w:val="bottom"/>
          </w:tcPr>
          <w:p w:rsidR="002A74D7" w:rsidRPr="00222D68" w:rsidRDefault="0059345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18</w:t>
            </w:r>
          </w:p>
        </w:tc>
        <w:tc>
          <w:tcPr>
            <w:tcW w:w="567" w:type="pct"/>
            <w:shd w:val="clear" w:color="auto" w:fill="A6A6A6" w:themeFill="background1" w:themeFillShade="A6"/>
            <w:vAlign w:val="bottom"/>
          </w:tcPr>
          <w:p w:rsidR="002A74D7" w:rsidRPr="00222D68" w:rsidRDefault="0059345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sz w:val="24"/>
                <w:szCs w:val="24"/>
                <w:lang w:val="es-ES" w:eastAsia="es-ES"/>
              </w:rPr>
            </w:pPr>
            <w:r>
              <w:rPr>
                <w:rFonts w:ascii="Batang" w:eastAsia="Batang" w:hAnsi="Batang" w:cs="Times New Roman"/>
                <w:b/>
                <w:color w:val="000000"/>
                <w:sz w:val="24"/>
                <w:szCs w:val="24"/>
                <w:lang w:val="es-ES" w:eastAsia="es-ES"/>
              </w:rPr>
              <w:t>152</w:t>
            </w:r>
          </w:p>
        </w:tc>
      </w:tr>
    </w:tbl>
    <w:p w:rsidR="00A95795" w:rsidRPr="00222D68" w:rsidRDefault="00A95795" w:rsidP="000C4BCF">
      <w:pPr>
        <w:spacing w:line="360" w:lineRule="auto"/>
        <w:jc w:val="both"/>
        <w:rPr>
          <w:rFonts w:ascii="Batang" w:eastAsia="Batang" w:hAnsi="Batang" w:cs="Times New Roman"/>
          <w:bCs/>
          <w:i/>
          <w:color w:val="000000"/>
          <w:sz w:val="16"/>
          <w:szCs w:val="20"/>
          <w:lang w:val="es-ES" w:eastAsia="es-ES"/>
        </w:rPr>
      </w:pPr>
      <w:r w:rsidRPr="00222D68">
        <w:rPr>
          <w:rFonts w:ascii="Batang" w:eastAsia="Batang" w:hAnsi="Batang" w:cs="Times New Roman"/>
          <w:b/>
          <w:bCs/>
          <w:i/>
          <w:color w:val="000000"/>
          <w:sz w:val="16"/>
          <w:szCs w:val="20"/>
          <w:lang w:val="es-ES" w:eastAsia="es-ES"/>
        </w:rPr>
        <w:t>Fuente</w:t>
      </w:r>
      <w:r w:rsidRPr="00222D68">
        <w:rPr>
          <w:rFonts w:ascii="Batang" w:eastAsia="Batang" w:hAnsi="Batang" w:cs="Times New Roman"/>
          <w:bCs/>
          <w:i/>
          <w:color w:val="000000"/>
          <w:sz w:val="16"/>
          <w:szCs w:val="20"/>
          <w:lang w:val="es-ES" w:eastAsia="es-ES"/>
        </w:rPr>
        <w:t xml:space="preserve">: </w:t>
      </w:r>
      <w:r w:rsidR="00105B42" w:rsidRPr="00222D68">
        <w:rPr>
          <w:rFonts w:ascii="Batang" w:eastAsia="Batang" w:hAnsi="Batang" w:cs="Times New Roman"/>
          <w:bCs/>
          <w:i/>
          <w:color w:val="000000"/>
          <w:sz w:val="16"/>
          <w:szCs w:val="20"/>
          <w:lang w:val="es-ES" w:eastAsia="es-ES"/>
        </w:rPr>
        <w:t>Registros</w:t>
      </w:r>
      <w:r w:rsidRPr="00222D68">
        <w:rPr>
          <w:rFonts w:ascii="Batang" w:eastAsia="Batang" w:hAnsi="Batang" w:cs="Times New Roman"/>
          <w:bCs/>
          <w:i/>
          <w:color w:val="000000"/>
          <w:sz w:val="16"/>
          <w:szCs w:val="20"/>
          <w:lang w:val="es-ES" w:eastAsia="es-ES"/>
        </w:rPr>
        <w:t xml:space="preserve"> administrativos del </w:t>
      </w:r>
      <w:r w:rsidR="00E44195" w:rsidRPr="00222D68">
        <w:rPr>
          <w:rFonts w:ascii="Batang" w:eastAsia="Batang" w:hAnsi="Batang" w:cs="Times New Roman"/>
          <w:bCs/>
          <w:i/>
          <w:color w:val="000000"/>
          <w:sz w:val="16"/>
          <w:szCs w:val="20"/>
          <w:lang w:val="es-ES" w:eastAsia="es-ES"/>
        </w:rPr>
        <w:t>Departamento</w:t>
      </w:r>
      <w:r w:rsidRPr="00222D68">
        <w:rPr>
          <w:rFonts w:ascii="Batang" w:eastAsia="Batang" w:hAnsi="Batang" w:cs="Times New Roman"/>
          <w:bCs/>
          <w:i/>
          <w:color w:val="000000"/>
          <w:sz w:val="16"/>
          <w:szCs w:val="20"/>
          <w:lang w:val="es-ES" w:eastAsia="es-ES"/>
        </w:rPr>
        <w:t xml:space="preserve"> de Adopciones</w:t>
      </w:r>
      <w:r w:rsidR="00596532" w:rsidRPr="00222D68">
        <w:rPr>
          <w:rFonts w:ascii="Batang" w:eastAsia="Batang" w:hAnsi="Batang" w:cs="Times New Roman"/>
          <w:bCs/>
          <w:i/>
          <w:color w:val="000000"/>
          <w:sz w:val="16"/>
          <w:szCs w:val="20"/>
          <w:lang w:val="es-ES" w:eastAsia="es-ES"/>
        </w:rPr>
        <w:t>.</w:t>
      </w:r>
    </w:p>
    <w:p w:rsidR="00B96FB6" w:rsidRDefault="0091224D" w:rsidP="00E876CE">
      <w:pPr>
        <w:spacing w:line="360" w:lineRule="auto"/>
        <w:jc w:val="both"/>
        <w:rPr>
          <w:rFonts w:ascii="Batang" w:eastAsia="Batang" w:hAnsi="Batang" w:cs="Times New Roman"/>
          <w:sz w:val="24"/>
          <w:szCs w:val="24"/>
        </w:rPr>
      </w:pPr>
      <w:bookmarkStart w:id="11" w:name="_Toc94089339"/>
      <w:bookmarkStart w:id="12" w:name="_Toc94089538"/>
      <w:bookmarkStart w:id="13" w:name="_Toc94095629"/>
      <w:bookmarkStart w:id="14" w:name="_Toc94095901"/>
      <w:bookmarkStart w:id="15" w:name="_Toc100602026"/>
      <w:r w:rsidRPr="00222D68">
        <w:rPr>
          <w:rFonts w:ascii="Batang" w:eastAsia="Batang" w:hAnsi="Batang" w:cs="Times New Roman"/>
          <w:bCs/>
          <w:color w:val="000000"/>
          <w:sz w:val="24"/>
          <w:szCs w:val="24"/>
          <w:lang w:val="es-ES" w:eastAsia="es-DO"/>
        </w:rPr>
        <w:t xml:space="preserve">Gráfico </w:t>
      </w:r>
      <w:r w:rsidR="00D65CF8" w:rsidRPr="00222D68">
        <w:rPr>
          <w:rFonts w:ascii="Batang" w:eastAsia="Batang" w:hAnsi="Batang" w:cs="Times New Roman"/>
          <w:bCs/>
          <w:color w:val="000000"/>
          <w:sz w:val="24"/>
          <w:szCs w:val="24"/>
          <w:lang w:val="es-ES" w:eastAsia="es-DO"/>
        </w:rPr>
        <w:t xml:space="preserve">2: República Dominicana: Porcentaje </w:t>
      </w:r>
      <w:r w:rsidRPr="00222D68">
        <w:rPr>
          <w:rFonts w:ascii="Batang" w:eastAsia="Batang" w:hAnsi="Batang" w:cs="Times New Roman"/>
          <w:bCs/>
          <w:color w:val="000000"/>
          <w:sz w:val="24"/>
          <w:szCs w:val="24"/>
          <w:lang w:val="es-ES" w:eastAsia="es-DO"/>
        </w:rPr>
        <w:t>de niños, niñas y adolescentes integrados en una f</w:t>
      </w:r>
      <w:r w:rsidR="00D65CF8" w:rsidRPr="00222D68">
        <w:rPr>
          <w:rFonts w:ascii="Batang" w:eastAsia="Batang" w:hAnsi="Batang" w:cs="Times New Roman"/>
          <w:bCs/>
          <w:color w:val="000000"/>
          <w:sz w:val="24"/>
          <w:szCs w:val="24"/>
          <w:lang w:val="es-ES" w:eastAsia="es-DO"/>
        </w:rPr>
        <w:t xml:space="preserve">amilia permanente, </w:t>
      </w:r>
      <w:bookmarkEnd w:id="11"/>
      <w:bookmarkEnd w:id="12"/>
      <w:bookmarkEnd w:id="13"/>
      <w:bookmarkEnd w:id="14"/>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bookmarkEnd w:id="15"/>
    </w:p>
    <w:p w:rsidR="0059345C" w:rsidRPr="00222D68" w:rsidRDefault="0059345C" w:rsidP="00995E94">
      <w:pPr>
        <w:spacing w:after="0" w:line="360" w:lineRule="auto"/>
        <w:jc w:val="both"/>
        <w:rPr>
          <w:rFonts w:ascii="Batang" w:eastAsia="Batang" w:hAnsi="Batang" w:cs="Times New Roman"/>
          <w:sz w:val="24"/>
          <w:szCs w:val="24"/>
        </w:rPr>
      </w:pPr>
      <w:r>
        <w:rPr>
          <w:noProof/>
          <w:lang w:eastAsia="es-DO"/>
        </w:rPr>
        <w:drawing>
          <wp:inline distT="0" distB="0" distL="0" distR="0" wp14:anchorId="496C5C1F" wp14:editId="56203544">
            <wp:extent cx="5924550"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3A3B" w:rsidRPr="00222D68" w:rsidRDefault="00963A3B" w:rsidP="000C4BCF">
      <w:pPr>
        <w:spacing w:line="360" w:lineRule="auto"/>
        <w:jc w:val="both"/>
        <w:rPr>
          <w:rFonts w:ascii="Batang" w:eastAsia="Batang" w:hAnsi="Batang" w:cs="Times New Roman"/>
          <w:bCs/>
          <w:i/>
          <w:color w:val="000000"/>
          <w:sz w:val="16"/>
          <w:szCs w:val="20"/>
          <w:lang w:val="es-ES" w:eastAsia="es-ES"/>
        </w:rPr>
      </w:pPr>
      <w:r w:rsidRPr="00222D68">
        <w:rPr>
          <w:rFonts w:ascii="Batang" w:eastAsia="Batang" w:hAnsi="Batang" w:cs="Times New Roman"/>
          <w:b/>
          <w:bCs/>
          <w:i/>
          <w:color w:val="000000"/>
          <w:sz w:val="16"/>
          <w:szCs w:val="20"/>
          <w:lang w:val="es-ES" w:eastAsia="es-ES"/>
        </w:rPr>
        <w:t>Fuente</w:t>
      </w:r>
      <w:r w:rsidRPr="00222D68">
        <w:rPr>
          <w:rFonts w:ascii="Batang" w:eastAsia="Batang" w:hAnsi="Batang" w:cs="Times New Roman"/>
          <w:bCs/>
          <w:i/>
          <w:color w:val="000000"/>
          <w:sz w:val="16"/>
          <w:szCs w:val="20"/>
          <w:lang w:val="es-ES" w:eastAsia="es-ES"/>
        </w:rPr>
        <w:t>: Registros administrativos del Departamento de Adopciones.</w:t>
      </w:r>
    </w:p>
    <w:p w:rsidR="00EF0D5C" w:rsidRPr="00222D68" w:rsidRDefault="00963A3B" w:rsidP="000C4BCF">
      <w:pPr>
        <w:spacing w:before="240" w:line="360" w:lineRule="auto"/>
        <w:jc w:val="both"/>
        <w:rPr>
          <w:rFonts w:ascii="Batang" w:eastAsia="Batang" w:hAnsi="Batang" w:cs="Times New Roman"/>
          <w:sz w:val="24"/>
          <w:szCs w:val="24"/>
        </w:rPr>
      </w:pPr>
      <w:bookmarkStart w:id="16" w:name="_Toc100602027"/>
      <w:r w:rsidRPr="00222D68">
        <w:rPr>
          <w:rFonts w:ascii="Batang" w:eastAsia="Batang" w:hAnsi="Batang" w:cs="Times New Roman"/>
          <w:color w:val="000000"/>
          <w:sz w:val="24"/>
          <w:szCs w:val="20"/>
          <w:lang w:val="es-ES" w:eastAsia="es-DO"/>
        </w:rPr>
        <w:lastRenderedPageBreak/>
        <w:t>Gráfico 3</w:t>
      </w:r>
      <w:r w:rsidR="00D65CF8" w:rsidRPr="00222D68">
        <w:rPr>
          <w:rFonts w:ascii="Batang" w:eastAsia="Batang" w:hAnsi="Batang" w:cs="Times New Roman"/>
          <w:color w:val="000000"/>
          <w:sz w:val="24"/>
          <w:szCs w:val="20"/>
          <w:lang w:val="es-ES" w:eastAsia="es-DO"/>
        </w:rPr>
        <w:t xml:space="preserve">: República Dominicana: Porcentaje niños, niñas y adolescentes integrados en una familia permanente, según sexo, </w:t>
      </w:r>
      <w:r w:rsidR="00D65CF8"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p>
    <w:bookmarkEnd w:id="16"/>
    <w:p w:rsidR="00EF0D5C" w:rsidRPr="00222D68" w:rsidRDefault="00995E94" w:rsidP="000C4BCF">
      <w:pPr>
        <w:spacing w:before="240" w:after="0" w:line="360" w:lineRule="auto"/>
        <w:jc w:val="both"/>
        <w:rPr>
          <w:rFonts w:ascii="Batang" w:eastAsia="Batang" w:hAnsi="Batang" w:cs="Times New Roman"/>
          <w:sz w:val="24"/>
          <w:szCs w:val="24"/>
        </w:rPr>
      </w:pPr>
      <w:r>
        <w:rPr>
          <w:noProof/>
          <w:lang w:eastAsia="es-DO"/>
        </w:rPr>
        <w:drawing>
          <wp:inline distT="0" distB="0" distL="0" distR="0" wp14:anchorId="1C27EA07" wp14:editId="2E533B4F">
            <wp:extent cx="6019800" cy="3348000"/>
            <wp:effectExtent l="0" t="0" r="0" b="508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3A3B" w:rsidRPr="00222D68" w:rsidRDefault="00963A3B" w:rsidP="000C4BCF">
      <w:pPr>
        <w:spacing w:line="360" w:lineRule="auto"/>
        <w:jc w:val="both"/>
        <w:rPr>
          <w:rFonts w:ascii="Batang" w:eastAsia="Batang" w:hAnsi="Batang" w:cs="Times New Roman"/>
          <w:bCs/>
          <w:i/>
          <w:color w:val="000000"/>
          <w:sz w:val="16"/>
          <w:szCs w:val="20"/>
          <w:lang w:val="es-ES" w:eastAsia="es-ES"/>
        </w:rPr>
      </w:pPr>
      <w:r w:rsidRPr="00222D68">
        <w:rPr>
          <w:rFonts w:ascii="Batang" w:eastAsia="Batang" w:hAnsi="Batang" w:cs="Times New Roman"/>
          <w:b/>
          <w:bCs/>
          <w:i/>
          <w:color w:val="000000"/>
          <w:sz w:val="16"/>
          <w:szCs w:val="20"/>
          <w:lang w:val="es-ES" w:eastAsia="es-ES"/>
        </w:rPr>
        <w:t>Fuente</w:t>
      </w:r>
      <w:r w:rsidRPr="00222D68">
        <w:rPr>
          <w:rFonts w:ascii="Batang" w:eastAsia="Batang" w:hAnsi="Batang" w:cs="Times New Roman"/>
          <w:bCs/>
          <w:i/>
          <w:color w:val="000000"/>
          <w:sz w:val="16"/>
          <w:szCs w:val="20"/>
          <w:lang w:val="es-ES" w:eastAsia="es-ES"/>
        </w:rPr>
        <w:t>: Registros administrativos del Departamento de Adopciones.</w:t>
      </w:r>
    </w:p>
    <w:p w:rsidR="00963A3B" w:rsidRPr="00222D68" w:rsidRDefault="00963A3B" w:rsidP="000C4BCF">
      <w:pPr>
        <w:spacing w:line="360" w:lineRule="auto"/>
        <w:jc w:val="both"/>
        <w:rPr>
          <w:rFonts w:ascii="Batang" w:eastAsia="Batang" w:hAnsi="Batang" w:cs="Times New Roman"/>
          <w:lang w:val="es-ES"/>
        </w:rPr>
      </w:pPr>
    </w:p>
    <w:p w:rsidR="00362E87" w:rsidRPr="00222D68" w:rsidRDefault="00362E87" w:rsidP="000C4BCF">
      <w:pPr>
        <w:spacing w:line="360" w:lineRule="auto"/>
        <w:jc w:val="both"/>
        <w:rPr>
          <w:rFonts w:ascii="Batang" w:eastAsia="Batang" w:hAnsi="Batang" w:cs="Times New Roman"/>
          <w:lang w:val="es-ES"/>
        </w:rPr>
      </w:pPr>
    </w:p>
    <w:p w:rsidR="00362E87" w:rsidRPr="00222D68" w:rsidRDefault="00362E87" w:rsidP="000C4BCF">
      <w:pPr>
        <w:spacing w:line="360" w:lineRule="auto"/>
        <w:jc w:val="both"/>
        <w:rPr>
          <w:rFonts w:ascii="Batang" w:eastAsia="Batang" w:hAnsi="Batang" w:cs="Times New Roman"/>
          <w:lang w:val="es-ES"/>
        </w:rPr>
      </w:pPr>
    </w:p>
    <w:p w:rsidR="00362E87" w:rsidRPr="00222D68" w:rsidRDefault="00362E87" w:rsidP="000C4BCF">
      <w:pPr>
        <w:spacing w:line="360" w:lineRule="auto"/>
        <w:jc w:val="both"/>
        <w:rPr>
          <w:rFonts w:ascii="Batang" w:eastAsia="Batang" w:hAnsi="Batang" w:cs="Times New Roman"/>
          <w:lang w:val="es-ES"/>
        </w:rPr>
      </w:pPr>
    </w:p>
    <w:p w:rsidR="00362E87" w:rsidRPr="00222D68" w:rsidRDefault="00362E87" w:rsidP="000C4BCF">
      <w:pPr>
        <w:spacing w:line="360" w:lineRule="auto"/>
        <w:jc w:val="both"/>
        <w:rPr>
          <w:rFonts w:ascii="Batang" w:eastAsia="Batang" w:hAnsi="Batang" w:cs="Times New Roman"/>
          <w:lang w:val="es-ES"/>
        </w:rPr>
      </w:pPr>
    </w:p>
    <w:p w:rsidR="00395F57" w:rsidRDefault="00395F57" w:rsidP="000C4BCF">
      <w:pPr>
        <w:spacing w:after="0" w:line="360" w:lineRule="auto"/>
        <w:jc w:val="both"/>
        <w:rPr>
          <w:rFonts w:ascii="Batang" w:eastAsia="Batang" w:hAnsi="Batang" w:cs="Times New Roman"/>
          <w:lang w:val="es-ES"/>
        </w:rPr>
      </w:pPr>
    </w:p>
    <w:p w:rsidR="00576B18" w:rsidRDefault="00576B18" w:rsidP="000C4BCF">
      <w:pPr>
        <w:spacing w:after="0" w:line="360" w:lineRule="auto"/>
        <w:jc w:val="both"/>
        <w:rPr>
          <w:rFonts w:ascii="Batang" w:eastAsia="Batang" w:hAnsi="Batang" w:cs="Times New Roman"/>
          <w:lang w:val="es-ES"/>
        </w:rPr>
      </w:pPr>
    </w:p>
    <w:p w:rsidR="00576B18" w:rsidRDefault="00576B18" w:rsidP="000C4BCF">
      <w:pPr>
        <w:spacing w:after="0" w:line="360" w:lineRule="auto"/>
        <w:jc w:val="both"/>
        <w:rPr>
          <w:rFonts w:ascii="Batang" w:eastAsia="Batang" w:hAnsi="Batang" w:cs="Times New Roman"/>
          <w:lang w:val="es-ES"/>
        </w:rPr>
      </w:pPr>
    </w:p>
    <w:p w:rsidR="00995E94" w:rsidRDefault="00995E94" w:rsidP="000C4BCF">
      <w:pPr>
        <w:spacing w:after="0" w:line="360" w:lineRule="auto"/>
        <w:jc w:val="both"/>
        <w:rPr>
          <w:rFonts w:ascii="Batang" w:eastAsia="Batang" w:hAnsi="Batang" w:cs="Times New Roman"/>
          <w:lang w:val="es-ES"/>
        </w:rPr>
      </w:pPr>
    </w:p>
    <w:p w:rsidR="00995E94" w:rsidRDefault="00995E94" w:rsidP="000C4BCF">
      <w:pPr>
        <w:spacing w:after="0" w:line="360" w:lineRule="auto"/>
        <w:jc w:val="both"/>
        <w:rPr>
          <w:rFonts w:ascii="Batang" w:eastAsia="Batang" w:hAnsi="Batang" w:cs="Times New Roman"/>
          <w:lang w:val="es-ES"/>
        </w:rPr>
      </w:pPr>
    </w:p>
    <w:p w:rsidR="00995E94" w:rsidRDefault="00995E94" w:rsidP="000C4BCF">
      <w:pPr>
        <w:spacing w:after="0" w:line="360" w:lineRule="auto"/>
        <w:jc w:val="both"/>
        <w:rPr>
          <w:rFonts w:ascii="Batang" w:eastAsia="Batang" w:hAnsi="Batang" w:cs="Times New Roman"/>
          <w:lang w:val="es-ES"/>
        </w:rPr>
      </w:pPr>
    </w:p>
    <w:p w:rsidR="00995E94" w:rsidRDefault="00995E94" w:rsidP="000C4BCF">
      <w:pPr>
        <w:spacing w:after="0" w:line="360" w:lineRule="auto"/>
        <w:jc w:val="both"/>
        <w:rPr>
          <w:rFonts w:ascii="Batang" w:eastAsia="Batang" w:hAnsi="Batang" w:cs="Times New Roman"/>
          <w:lang w:val="es-ES"/>
        </w:rPr>
      </w:pPr>
    </w:p>
    <w:p w:rsidR="00576B18" w:rsidRDefault="00576B18" w:rsidP="000C4BCF">
      <w:pPr>
        <w:spacing w:after="0" w:line="360" w:lineRule="auto"/>
        <w:jc w:val="both"/>
        <w:rPr>
          <w:rFonts w:ascii="Batang" w:eastAsia="Batang" w:hAnsi="Batang" w:cs="Times New Roman"/>
          <w:lang w:val="es-ES"/>
        </w:rPr>
      </w:pPr>
    </w:p>
    <w:p w:rsidR="00576B18" w:rsidRDefault="00576B18" w:rsidP="000C4BCF">
      <w:pPr>
        <w:spacing w:after="0" w:line="360" w:lineRule="auto"/>
        <w:jc w:val="both"/>
        <w:rPr>
          <w:rFonts w:ascii="Batang" w:eastAsia="Batang" w:hAnsi="Batang" w:cs="Times New Roman"/>
          <w:lang w:val="es-ES"/>
        </w:rPr>
      </w:pPr>
    </w:p>
    <w:p w:rsidR="00576B18" w:rsidRDefault="00576B18" w:rsidP="000C4BCF">
      <w:pPr>
        <w:spacing w:after="0" w:line="360" w:lineRule="auto"/>
        <w:jc w:val="both"/>
        <w:rPr>
          <w:rFonts w:ascii="Batang" w:eastAsia="Batang" w:hAnsi="Batang" w:cs="Times New Roman"/>
          <w:lang w:val="es-ES"/>
        </w:rPr>
      </w:pPr>
    </w:p>
    <w:p w:rsidR="00576B18" w:rsidRPr="00222D68" w:rsidRDefault="00576B18" w:rsidP="000C4BCF">
      <w:pPr>
        <w:spacing w:after="0" w:line="360" w:lineRule="auto"/>
        <w:jc w:val="both"/>
        <w:rPr>
          <w:rFonts w:ascii="Batang" w:eastAsia="Batang" w:hAnsi="Batang" w:cs="Times New Roman"/>
          <w:lang w:val="es-ES"/>
        </w:rPr>
      </w:pPr>
    </w:p>
    <w:p w:rsidR="00B96FB6" w:rsidRPr="00222D68" w:rsidRDefault="00EB2D16" w:rsidP="000C4BCF">
      <w:pPr>
        <w:spacing w:line="360" w:lineRule="auto"/>
        <w:jc w:val="both"/>
        <w:rPr>
          <w:rFonts w:ascii="Batang" w:eastAsia="Batang" w:hAnsi="Batang" w:cs="Times New Roman"/>
          <w:sz w:val="24"/>
          <w:szCs w:val="24"/>
          <w:lang w:val="es-ES"/>
        </w:rPr>
      </w:pPr>
      <w:r w:rsidRPr="00222D68">
        <w:rPr>
          <w:rFonts w:ascii="Batang" w:eastAsia="Batang" w:hAnsi="Batang" w:cs="Times New Roman"/>
          <w:b/>
          <w:noProof/>
          <w:sz w:val="20"/>
          <w:szCs w:val="20"/>
          <w:shd w:val="clear" w:color="auto" w:fill="FFFFFF" w:themeFill="background1"/>
          <w:lang w:eastAsia="es-DO"/>
        </w:rPr>
        <w:drawing>
          <wp:inline distT="0" distB="0" distL="0" distR="0" wp14:anchorId="3DA73849" wp14:editId="53272402">
            <wp:extent cx="5616054" cy="5421630"/>
            <wp:effectExtent l="76200" t="38100" r="99060" b="10287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16B8C" w:rsidRPr="00222D68" w:rsidRDefault="00A16B8C" w:rsidP="000C4BCF">
      <w:pPr>
        <w:spacing w:line="360" w:lineRule="auto"/>
        <w:jc w:val="both"/>
        <w:rPr>
          <w:rFonts w:ascii="Batang" w:eastAsia="Batang" w:hAnsi="Batang" w:cs="Times New Roman"/>
          <w:b/>
          <w:color w:val="000000"/>
          <w:szCs w:val="20"/>
          <w:lang w:val="es-ES" w:eastAsia="es-DO"/>
        </w:rPr>
      </w:pPr>
    </w:p>
    <w:p w:rsidR="009B24A6" w:rsidRPr="00222D68" w:rsidRDefault="005743D9" w:rsidP="000C4BCF">
      <w:pPr>
        <w:pStyle w:val="Boletin"/>
        <w:numPr>
          <w:ilvl w:val="0"/>
          <w:numId w:val="0"/>
        </w:numPr>
        <w:spacing w:before="100" w:beforeAutospacing="1" w:after="100" w:afterAutospacing="1" w:line="360" w:lineRule="auto"/>
        <w:ind w:left="357"/>
        <w:rPr>
          <w:rFonts w:ascii="Batang" w:eastAsia="Batang" w:hAnsi="Batang"/>
          <w:color w:val="17365D"/>
          <w:sz w:val="28"/>
          <w:szCs w:val="28"/>
          <w:lang w:val="es-ES" w:eastAsia="es-ES"/>
        </w:rPr>
      </w:pPr>
      <w:bookmarkStart w:id="17" w:name="_Toc100602028"/>
      <w:bookmarkStart w:id="18" w:name="_Toc119663019"/>
      <w:r w:rsidRPr="00222D68">
        <w:rPr>
          <w:rFonts w:ascii="Batang" w:eastAsia="Batang" w:hAnsi="Batang"/>
          <w:color w:val="17365D"/>
          <w:sz w:val="28"/>
          <w:szCs w:val="28"/>
          <w:lang w:val="es-ES" w:eastAsia="es-ES"/>
        </w:rPr>
        <w:lastRenderedPageBreak/>
        <w:t xml:space="preserve">Tema II: </w:t>
      </w:r>
      <w:r w:rsidR="00873DD3" w:rsidRPr="00222D68">
        <w:rPr>
          <w:rFonts w:ascii="Batang" w:eastAsia="Batang" w:hAnsi="Batang"/>
          <w:color w:val="17365D"/>
          <w:sz w:val="28"/>
          <w:szCs w:val="28"/>
          <w:lang w:val="es-ES" w:eastAsia="es-ES"/>
        </w:rPr>
        <w:t xml:space="preserve">Estadísticas </w:t>
      </w:r>
      <w:r w:rsidR="0091224D" w:rsidRPr="00222D68">
        <w:rPr>
          <w:rFonts w:ascii="Batang" w:eastAsia="Batang" w:hAnsi="Batang"/>
          <w:color w:val="17365D"/>
          <w:sz w:val="28"/>
          <w:szCs w:val="28"/>
          <w:lang w:val="es-ES" w:eastAsia="es-ES"/>
        </w:rPr>
        <w:t xml:space="preserve">de casos Relacionados con la </w:t>
      </w:r>
      <w:bookmarkEnd w:id="17"/>
      <w:r w:rsidR="00EB2D16" w:rsidRPr="00222D68">
        <w:rPr>
          <w:rFonts w:ascii="Batang" w:eastAsia="Batang" w:hAnsi="Batang"/>
          <w:color w:val="17365D"/>
          <w:sz w:val="28"/>
          <w:szCs w:val="28"/>
          <w:lang w:val="es-ES" w:eastAsia="es-ES"/>
        </w:rPr>
        <w:t>asistencia legal</w:t>
      </w:r>
      <w:bookmarkEnd w:id="18"/>
      <w:r w:rsidR="00F733F1" w:rsidRPr="000C4BCF">
        <w:rPr>
          <w:rStyle w:val="Refdenotaalpie"/>
          <w:rFonts w:ascii="Batang" w:eastAsia="Batang" w:hAnsi="Batang"/>
          <w:color w:val="17365D"/>
          <w:sz w:val="20"/>
          <w:szCs w:val="28"/>
          <w:lang w:val="es-ES" w:eastAsia="es-ES"/>
        </w:rPr>
        <w:footnoteReference w:id="2"/>
      </w:r>
    </w:p>
    <w:p w:rsidR="00EB2D16" w:rsidRPr="000C4BCF" w:rsidRDefault="000C4BCF" w:rsidP="000C4BCF">
      <w:pPr>
        <w:spacing w:line="360" w:lineRule="auto"/>
        <w:jc w:val="both"/>
        <w:rPr>
          <w:rFonts w:ascii="Batang" w:eastAsia="Batang" w:hAnsi="Batang" w:cs="Times New Roman"/>
          <w:sz w:val="24"/>
          <w:szCs w:val="24"/>
        </w:rPr>
      </w:pPr>
      <w:r w:rsidRPr="000C4BCF">
        <w:rPr>
          <w:rFonts w:ascii="Batang" w:eastAsia="Batang" w:hAnsi="Batang" w:cs="Times New Roman"/>
          <w:sz w:val="24"/>
          <w:szCs w:val="24"/>
        </w:rPr>
        <w:t xml:space="preserve">El Departamento </w:t>
      </w:r>
      <w:r w:rsidR="00EB2D16" w:rsidRPr="000C4BCF">
        <w:rPr>
          <w:rFonts w:ascii="Batang" w:eastAsia="Batang" w:hAnsi="Batang" w:cs="Times New Roman"/>
          <w:sz w:val="24"/>
          <w:szCs w:val="24"/>
        </w:rPr>
        <w:t xml:space="preserve">de Protección Legal de Niños, Niñas y Adolescentes, bajo la dependencia de la </w:t>
      </w:r>
      <w:r w:rsidR="00E50CAF" w:rsidRPr="000C4BCF">
        <w:rPr>
          <w:rFonts w:ascii="Batang" w:eastAsia="Batang" w:hAnsi="Batang" w:cs="Times New Roman"/>
          <w:sz w:val="24"/>
          <w:szCs w:val="24"/>
        </w:rPr>
        <w:t>Dirección</w:t>
      </w:r>
      <w:r w:rsidR="00EB2D16" w:rsidRPr="000C4BCF">
        <w:rPr>
          <w:rFonts w:ascii="Batang" w:eastAsia="Batang" w:hAnsi="Batang" w:cs="Times New Roman"/>
          <w:sz w:val="24"/>
          <w:szCs w:val="24"/>
        </w:rPr>
        <w:t xml:space="preserve"> de </w:t>
      </w:r>
      <w:r w:rsidR="00E50CAF" w:rsidRPr="000C4BCF">
        <w:rPr>
          <w:rFonts w:ascii="Batang" w:eastAsia="Batang" w:hAnsi="Batang" w:cs="Times New Roman"/>
          <w:sz w:val="24"/>
          <w:szCs w:val="24"/>
        </w:rPr>
        <w:t>Protección</w:t>
      </w:r>
      <w:r w:rsidR="00EB2D16" w:rsidRPr="000C4BCF">
        <w:rPr>
          <w:rFonts w:ascii="Batang" w:eastAsia="Batang" w:hAnsi="Batang" w:cs="Times New Roman"/>
          <w:sz w:val="24"/>
          <w:szCs w:val="24"/>
        </w:rPr>
        <w:t xml:space="preserve"> y </w:t>
      </w:r>
      <w:r w:rsidR="00E50CAF" w:rsidRPr="000C4BCF">
        <w:rPr>
          <w:rFonts w:ascii="Batang" w:eastAsia="Batang" w:hAnsi="Batang" w:cs="Times New Roman"/>
          <w:sz w:val="24"/>
          <w:szCs w:val="24"/>
        </w:rPr>
        <w:t>Restitución</w:t>
      </w:r>
      <w:r w:rsidR="00EB2D16" w:rsidRPr="000C4BCF">
        <w:rPr>
          <w:rFonts w:ascii="Batang" w:eastAsia="Batang" w:hAnsi="Batang" w:cs="Times New Roman"/>
          <w:sz w:val="24"/>
          <w:szCs w:val="24"/>
        </w:rPr>
        <w:t xml:space="preserve"> de Derechos, tiene el objetivo de defender los derechos de las personas </w:t>
      </w:r>
      <w:r w:rsidR="00215A8B" w:rsidRPr="000C4BCF">
        <w:rPr>
          <w:rFonts w:ascii="Batang" w:eastAsia="Batang" w:hAnsi="Batang" w:cs="Times New Roman"/>
          <w:sz w:val="24"/>
          <w:szCs w:val="24"/>
        </w:rPr>
        <w:t>menores de edad que han sido vulneradas en sus derechos fundamentales a través de</w:t>
      </w:r>
      <w:r w:rsidR="003D3458" w:rsidRPr="000C4BCF">
        <w:rPr>
          <w:rFonts w:ascii="Batang" w:eastAsia="Batang" w:hAnsi="Batang" w:cs="Times New Roman"/>
          <w:sz w:val="24"/>
          <w:szCs w:val="24"/>
        </w:rPr>
        <w:t xml:space="preserve"> asistencia Legal, buscando soluciones a sus requerimientos jurídicos en virtud de la Constitución, la Ley 136-03, los convenios internacionales, entre otras disposiciones legales.</w:t>
      </w:r>
    </w:p>
    <w:p w:rsidR="00EF7156" w:rsidRPr="000C4BCF" w:rsidRDefault="003D3458" w:rsidP="000C4BCF">
      <w:pPr>
        <w:spacing w:line="360" w:lineRule="auto"/>
        <w:jc w:val="both"/>
        <w:rPr>
          <w:rFonts w:ascii="Batang" w:eastAsia="Batang" w:hAnsi="Batang" w:cs="Times New Roman"/>
          <w:b/>
          <w:bCs/>
          <w:iCs/>
          <w:color w:val="17365D"/>
          <w:spacing w:val="5"/>
          <w:kern w:val="28"/>
          <w:sz w:val="24"/>
          <w:szCs w:val="24"/>
          <w:lang w:val="es-ES" w:eastAsia="es-ES"/>
        </w:rPr>
      </w:pPr>
      <w:r w:rsidRPr="000C4BCF">
        <w:rPr>
          <w:rFonts w:ascii="Batang" w:eastAsia="Batang" w:hAnsi="Batang" w:cs="Times New Roman"/>
          <w:b/>
          <w:sz w:val="24"/>
          <w:szCs w:val="24"/>
        </w:rPr>
        <w:t xml:space="preserve">1.- </w:t>
      </w:r>
      <w:r w:rsidR="00EF7156" w:rsidRPr="000C4BCF">
        <w:rPr>
          <w:rFonts w:ascii="Batang" w:eastAsia="Batang" w:hAnsi="Batang" w:cs="Times New Roman"/>
          <w:b/>
          <w:sz w:val="24"/>
          <w:szCs w:val="24"/>
        </w:rPr>
        <w:t>Declaraciones en estado de abandono</w:t>
      </w:r>
      <w:r w:rsidR="00EF7156" w:rsidRPr="000C4BCF">
        <w:rPr>
          <w:rFonts w:ascii="Batang" w:eastAsia="Batang" w:hAnsi="Batang" w:cs="Times New Roman"/>
          <w:sz w:val="24"/>
          <w:szCs w:val="24"/>
        </w:rPr>
        <w:t xml:space="preserve"> </w:t>
      </w:r>
      <w:r w:rsidR="00EF7156" w:rsidRPr="000C4BCF">
        <w:rPr>
          <w:rFonts w:ascii="Batang" w:eastAsia="Batang" w:hAnsi="Batang" w:cs="Times New Roman"/>
          <w:b/>
          <w:sz w:val="24"/>
          <w:szCs w:val="24"/>
        </w:rPr>
        <w:t>por parte del Tribunal de N</w:t>
      </w:r>
      <w:r w:rsidR="00395F57" w:rsidRPr="000C4BCF">
        <w:rPr>
          <w:rFonts w:ascii="Batang" w:eastAsia="Batang" w:hAnsi="Batang" w:cs="Times New Roman"/>
          <w:b/>
          <w:sz w:val="24"/>
          <w:szCs w:val="24"/>
        </w:rPr>
        <w:t xml:space="preserve">iños, Niñas y </w:t>
      </w:r>
      <w:r w:rsidR="00EF7156" w:rsidRPr="000C4BCF">
        <w:rPr>
          <w:rFonts w:ascii="Batang" w:eastAsia="Batang" w:hAnsi="Batang" w:cs="Times New Roman"/>
          <w:b/>
          <w:sz w:val="24"/>
          <w:szCs w:val="24"/>
        </w:rPr>
        <w:t>Adolescentes</w:t>
      </w:r>
      <w:r w:rsidR="00EF7156" w:rsidRPr="000C4BCF">
        <w:rPr>
          <w:rFonts w:ascii="Batang" w:eastAsia="Batang" w:hAnsi="Batang" w:cs="Times New Roman"/>
          <w:sz w:val="24"/>
          <w:szCs w:val="24"/>
        </w:rPr>
        <w:t>:</w:t>
      </w:r>
    </w:p>
    <w:p w:rsidR="00EF7156" w:rsidRPr="000C4BCF" w:rsidRDefault="00491AE8" w:rsidP="000C4BCF">
      <w:pPr>
        <w:spacing w:line="360" w:lineRule="auto"/>
        <w:jc w:val="both"/>
        <w:rPr>
          <w:rFonts w:ascii="Batang" w:eastAsia="Batang" w:hAnsi="Batang" w:cs="Times New Roman"/>
          <w:sz w:val="24"/>
          <w:szCs w:val="24"/>
        </w:rPr>
      </w:pPr>
      <w:r w:rsidRPr="000C4BCF">
        <w:rPr>
          <w:rFonts w:ascii="Batang" w:eastAsia="Batang" w:hAnsi="Batang" w:cs="Times New Roman"/>
          <w:sz w:val="24"/>
          <w:szCs w:val="24"/>
        </w:rPr>
        <w:t>Declaraciones en estado de abandono por parte del Tribunal de N</w:t>
      </w:r>
      <w:r w:rsidR="0091224D" w:rsidRPr="000C4BCF">
        <w:rPr>
          <w:rFonts w:ascii="Batang" w:eastAsia="Batang" w:hAnsi="Batang" w:cs="Times New Roman"/>
          <w:sz w:val="24"/>
          <w:szCs w:val="24"/>
        </w:rPr>
        <w:t>iños, Niñas y Adolescentes</w:t>
      </w:r>
      <w:r w:rsidR="00395F57" w:rsidRPr="000C4BCF">
        <w:rPr>
          <w:rFonts w:ascii="Batang" w:eastAsia="Batang" w:hAnsi="Batang" w:cs="Times New Roman"/>
          <w:sz w:val="24"/>
          <w:szCs w:val="24"/>
        </w:rPr>
        <w:t xml:space="preserve"> es la </w:t>
      </w:r>
      <w:r w:rsidRPr="000C4BCF">
        <w:rPr>
          <w:rFonts w:ascii="Batang" w:eastAsia="Batang" w:hAnsi="Batang" w:cs="Times New Roman"/>
          <w:sz w:val="24"/>
          <w:szCs w:val="24"/>
        </w:rPr>
        <w:t>obtención de documentos y sentencias ante los tribunales a fines de que estos menores de edad puedan ser candidatos a adopc</w:t>
      </w:r>
      <w:r w:rsidR="00000325" w:rsidRPr="000C4BCF">
        <w:rPr>
          <w:rFonts w:ascii="Batang" w:eastAsia="Batang" w:hAnsi="Batang" w:cs="Times New Roman"/>
          <w:sz w:val="24"/>
          <w:szCs w:val="24"/>
        </w:rPr>
        <w:t>ión (Art. 132 de la Ley 136-03).</w:t>
      </w:r>
      <w:bookmarkStart w:id="19" w:name="_Toc100602030"/>
      <w:r w:rsidR="00EF7156" w:rsidRPr="000C4BCF">
        <w:rPr>
          <w:rFonts w:ascii="Batang" w:eastAsia="Batang" w:hAnsi="Batang" w:cs="Times New Roman"/>
          <w:sz w:val="24"/>
          <w:szCs w:val="24"/>
        </w:rPr>
        <w:t xml:space="preserve"> </w:t>
      </w:r>
    </w:p>
    <w:p w:rsidR="00317E06" w:rsidRPr="00E0685B" w:rsidRDefault="00000325" w:rsidP="000C4BCF">
      <w:pPr>
        <w:spacing w:line="360" w:lineRule="auto"/>
        <w:jc w:val="both"/>
        <w:rPr>
          <w:rFonts w:ascii="Batang" w:eastAsia="Batang" w:hAnsi="Batang" w:cs="Times New Roman"/>
          <w:sz w:val="24"/>
          <w:szCs w:val="24"/>
        </w:rPr>
      </w:pPr>
      <w:r w:rsidRPr="000C4BCF">
        <w:rPr>
          <w:rFonts w:ascii="Batang" w:eastAsia="Batang" w:hAnsi="Batang" w:cs="Times New Roman"/>
          <w:sz w:val="24"/>
          <w:szCs w:val="24"/>
        </w:rPr>
        <w:t xml:space="preserve">Como único organismo autorizado para realizar la solicitud de declaraciones en estado de abandono a favor de Niños, Niñas y Adolescentes a los Tribunales, efectuamos </w:t>
      </w:r>
      <w:r w:rsidRPr="00E0685B">
        <w:rPr>
          <w:rFonts w:ascii="Batang" w:eastAsia="Batang" w:hAnsi="Batang" w:cs="Times New Roman"/>
          <w:sz w:val="24"/>
          <w:szCs w:val="24"/>
        </w:rPr>
        <w:t xml:space="preserve">un total de </w:t>
      </w:r>
      <w:r w:rsidR="00E0685B" w:rsidRPr="00E0685B">
        <w:rPr>
          <w:rFonts w:ascii="Batang" w:eastAsia="Batang" w:hAnsi="Batang" w:cs="Times New Roman"/>
          <w:sz w:val="24"/>
          <w:szCs w:val="24"/>
        </w:rPr>
        <w:t>39</w:t>
      </w:r>
      <w:r w:rsidRPr="00E0685B">
        <w:rPr>
          <w:rFonts w:ascii="Batang" w:eastAsia="Batang" w:hAnsi="Batang" w:cs="Times New Roman"/>
          <w:sz w:val="24"/>
          <w:szCs w:val="24"/>
        </w:rPr>
        <w:t xml:space="preserve"> solicitudes.</w:t>
      </w:r>
      <w:bookmarkEnd w:id="19"/>
    </w:p>
    <w:p w:rsidR="00317E06" w:rsidRPr="000C4BCF" w:rsidRDefault="003D3458" w:rsidP="000C4BCF">
      <w:pPr>
        <w:spacing w:line="360" w:lineRule="auto"/>
        <w:rPr>
          <w:rFonts w:ascii="Batang" w:eastAsia="Batang" w:hAnsi="Batang" w:cs="Times New Roman"/>
          <w:b/>
          <w:sz w:val="24"/>
          <w:szCs w:val="24"/>
        </w:rPr>
      </w:pPr>
      <w:r w:rsidRPr="000C4BCF">
        <w:rPr>
          <w:rFonts w:ascii="Batang" w:eastAsia="Batang" w:hAnsi="Batang" w:cs="Times New Roman"/>
          <w:b/>
          <w:sz w:val="24"/>
          <w:szCs w:val="24"/>
        </w:rPr>
        <w:t xml:space="preserve">2.- </w:t>
      </w:r>
      <w:r w:rsidR="00491AE8" w:rsidRPr="000C4BCF">
        <w:rPr>
          <w:rFonts w:ascii="Batang" w:eastAsia="Batang" w:hAnsi="Batang" w:cs="Times New Roman"/>
          <w:b/>
          <w:sz w:val="24"/>
          <w:szCs w:val="24"/>
        </w:rPr>
        <w:t xml:space="preserve">Autorización judicial para declarar: </w:t>
      </w:r>
    </w:p>
    <w:p w:rsidR="00317E06" w:rsidRPr="000C4BCF" w:rsidRDefault="00317E06" w:rsidP="000C4BCF">
      <w:pPr>
        <w:spacing w:line="360" w:lineRule="auto"/>
        <w:jc w:val="both"/>
        <w:rPr>
          <w:rFonts w:ascii="Batang" w:eastAsia="Batang" w:hAnsi="Batang" w:cs="Times New Roman"/>
          <w:b/>
          <w:sz w:val="24"/>
          <w:szCs w:val="24"/>
        </w:rPr>
      </w:pPr>
      <w:r w:rsidRPr="000C4BCF">
        <w:rPr>
          <w:rFonts w:ascii="Batang" w:eastAsia="Batang" w:hAnsi="Batang" w:cs="Times New Roman"/>
          <w:sz w:val="24"/>
          <w:szCs w:val="24"/>
        </w:rPr>
        <w:t>Autorización judicial para declarar</w:t>
      </w:r>
      <w:r w:rsidRPr="000C4BCF">
        <w:rPr>
          <w:rFonts w:ascii="Batang" w:eastAsia="Batang" w:hAnsi="Batang" w:cs="Times New Roman"/>
          <w:b/>
          <w:sz w:val="24"/>
          <w:szCs w:val="24"/>
        </w:rPr>
        <w:t xml:space="preserve"> </w:t>
      </w:r>
      <w:r w:rsidRPr="000C4BCF">
        <w:rPr>
          <w:rFonts w:ascii="Batang" w:eastAsia="Batang" w:hAnsi="Batang" w:cs="Times New Roman"/>
          <w:sz w:val="24"/>
          <w:szCs w:val="24"/>
        </w:rPr>
        <w:t>es</w:t>
      </w:r>
      <w:r w:rsidRPr="000C4BCF">
        <w:rPr>
          <w:rFonts w:ascii="Batang" w:eastAsia="Batang" w:hAnsi="Batang" w:cs="Times New Roman"/>
          <w:b/>
          <w:sz w:val="24"/>
          <w:szCs w:val="24"/>
        </w:rPr>
        <w:t xml:space="preserve"> </w:t>
      </w:r>
      <w:r w:rsidR="00491AE8" w:rsidRPr="000C4BCF">
        <w:rPr>
          <w:rFonts w:ascii="Batang" w:eastAsia="Batang" w:hAnsi="Batang" w:cs="Times New Roman"/>
          <w:sz w:val="24"/>
          <w:szCs w:val="24"/>
        </w:rPr>
        <w:t>obtención de autorización judicial para declarar menores de edad cuyos padres están imposibilitados de hace</w:t>
      </w:r>
      <w:r w:rsidR="00326E5F" w:rsidRPr="000C4BCF">
        <w:rPr>
          <w:rFonts w:ascii="Batang" w:eastAsia="Batang" w:hAnsi="Batang" w:cs="Times New Roman"/>
          <w:sz w:val="24"/>
          <w:szCs w:val="24"/>
        </w:rPr>
        <w:t xml:space="preserve">rlo (Art. 6 de la Ley 136-03), </w:t>
      </w:r>
      <w:r w:rsidR="00491AE8" w:rsidRPr="000C4BCF">
        <w:rPr>
          <w:rFonts w:ascii="Batang" w:eastAsia="Batang" w:hAnsi="Batang" w:cs="Times New Roman"/>
          <w:sz w:val="24"/>
          <w:szCs w:val="24"/>
        </w:rPr>
        <w:t>Derecho a un nombre y a una nacionalidad</w:t>
      </w:r>
      <w:r w:rsidR="00491AE8" w:rsidRPr="000C4BCF">
        <w:rPr>
          <w:rFonts w:ascii="Batang" w:eastAsia="Batang" w:hAnsi="Batang" w:cs="Times New Roman"/>
          <w:b/>
          <w:sz w:val="24"/>
          <w:szCs w:val="24"/>
        </w:rPr>
        <w:t>.</w:t>
      </w:r>
    </w:p>
    <w:p w:rsidR="00317E06" w:rsidRPr="00E0685B" w:rsidRDefault="00000325" w:rsidP="000C4BCF">
      <w:pPr>
        <w:spacing w:line="360" w:lineRule="auto"/>
        <w:jc w:val="both"/>
        <w:rPr>
          <w:rFonts w:ascii="Batang" w:eastAsia="Batang" w:hAnsi="Batang" w:cs="Times New Roman"/>
          <w:sz w:val="24"/>
          <w:szCs w:val="24"/>
        </w:rPr>
      </w:pPr>
      <w:r w:rsidRPr="000C4BCF">
        <w:rPr>
          <w:rFonts w:ascii="Batang" w:eastAsia="Batang" w:hAnsi="Batang" w:cs="Times New Roman"/>
          <w:sz w:val="24"/>
          <w:szCs w:val="24"/>
        </w:rPr>
        <w:lastRenderedPageBreak/>
        <w:t xml:space="preserve">El artículo 6 de la Ley No.136-03, establece que el Consejo Nacional para la Niñez y la Adolescencia (CONANI) gestionará la inscripción del nacimiento y la expedición del acta de nacimiento correspondiente al niño, niña o adolescente, en aquellos casos en que sus padres, madres o responsables estén imposibilitados de hacerlo, ante el Oficial Civil adecuado, con la previa autorización del Tribunal de </w:t>
      </w:r>
      <w:r w:rsidR="00A6224C">
        <w:rPr>
          <w:rFonts w:ascii="Batang" w:eastAsia="Batang" w:hAnsi="Batang" w:cs="Times New Roman"/>
          <w:sz w:val="24"/>
          <w:szCs w:val="24"/>
        </w:rPr>
        <w:t xml:space="preserve"> </w:t>
      </w:r>
      <w:r w:rsidRPr="00222D68">
        <w:rPr>
          <w:rFonts w:ascii="Batang" w:eastAsia="Batang" w:hAnsi="Batang" w:cs="Times New Roman"/>
          <w:sz w:val="24"/>
          <w:szCs w:val="24"/>
        </w:rPr>
        <w:t xml:space="preserve">Niños, Niñas o Adolescentes </w:t>
      </w:r>
      <w:r w:rsidR="000A17D4" w:rsidRPr="00222D68">
        <w:rPr>
          <w:rFonts w:ascii="Batang" w:eastAsia="Batang" w:hAnsi="Batang" w:cs="Times New Roman"/>
          <w:sz w:val="24"/>
          <w:szCs w:val="24"/>
        </w:rPr>
        <w:t>correspond</w:t>
      </w:r>
      <w:r w:rsidR="00FC3004" w:rsidRPr="00222D68">
        <w:rPr>
          <w:rFonts w:ascii="Batang" w:eastAsia="Batang" w:hAnsi="Batang" w:cs="Times New Roman"/>
          <w:sz w:val="24"/>
          <w:szCs w:val="24"/>
        </w:rPr>
        <w:t xml:space="preserve">iente. En el periodo </w:t>
      </w:r>
      <w:r w:rsidR="008B6BD6" w:rsidRPr="00222D68">
        <w:rPr>
          <w:rFonts w:ascii="Batang" w:eastAsia="Batang" w:hAnsi="Batang" w:cs="Times New Roman"/>
          <w:sz w:val="24"/>
          <w:szCs w:val="24"/>
        </w:rPr>
        <w:t>enero</w:t>
      </w:r>
      <w:r w:rsidR="003D3458" w:rsidRPr="00222D68">
        <w:rPr>
          <w:rFonts w:ascii="Batang" w:eastAsia="Batang" w:hAnsi="Batang" w:cs="Times New Roman"/>
          <w:sz w:val="24"/>
          <w:szCs w:val="24"/>
        </w:rPr>
        <w:t>-diciembre</w:t>
      </w:r>
      <w:r w:rsidR="000A17D4" w:rsidRPr="00222D68">
        <w:rPr>
          <w:rFonts w:ascii="Batang" w:eastAsia="Batang" w:hAnsi="Batang" w:cs="Times New Roman"/>
          <w:sz w:val="24"/>
          <w:szCs w:val="24"/>
        </w:rPr>
        <w:t xml:space="preserve">, gestionamos un total de </w:t>
      </w:r>
      <w:r w:rsidR="00E0685B" w:rsidRPr="00E0685B">
        <w:rPr>
          <w:rFonts w:ascii="Batang" w:eastAsia="Batang" w:hAnsi="Batang" w:cs="Times New Roman"/>
          <w:b/>
          <w:sz w:val="24"/>
          <w:szCs w:val="24"/>
        </w:rPr>
        <w:t xml:space="preserve">317 </w:t>
      </w:r>
      <w:r w:rsidRPr="00E0685B">
        <w:rPr>
          <w:rFonts w:ascii="Batang" w:eastAsia="Batang" w:hAnsi="Batang" w:cs="Times New Roman"/>
          <w:b/>
          <w:sz w:val="24"/>
          <w:szCs w:val="24"/>
        </w:rPr>
        <w:t>autorizac</w:t>
      </w:r>
      <w:r w:rsidR="000A17D4" w:rsidRPr="00E0685B">
        <w:rPr>
          <w:rFonts w:ascii="Batang" w:eastAsia="Batang" w:hAnsi="Batang" w:cs="Times New Roman"/>
          <w:b/>
          <w:sz w:val="24"/>
          <w:szCs w:val="24"/>
        </w:rPr>
        <w:t>iones judiciales para declarar</w:t>
      </w:r>
      <w:r w:rsidR="000A17D4" w:rsidRPr="00E0685B">
        <w:rPr>
          <w:rFonts w:ascii="Batang" w:eastAsia="Batang" w:hAnsi="Batang" w:cs="Times New Roman"/>
          <w:sz w:val="24"/>
          <w:szCs w:val="24"/>
        </w:rPr>
        <w:t>.</w:t>
      </w:r>
    </w:p>
    <w:p w:rsidR="00317E06" w:rsidRPr="00222D68" w:rsidRDefault="003D3458" w:rsidP="000C4BCF">
      <w:pPr>
        <w:spacing w:line="360" w:lineRule="auto"/>
        <w:jc w:val="both"/>
        <w:rPr>
          <w:rFonts w:ascii="Batang" w:eastAsia="Batang" w:hAnsi="Batang" w:cs="Times New Roman"/>
          <w:b/>
          <w:sz w:val="24"/>
          <w:szCs w:val="24"/>
        </w:rPr>
      </w:pPr>
      <w:r w:rsidRPr="00222D68">
        <w:rPr>
          <w:rFonts w:ascii="Batang" w:eastAsia="Batang" w:hAnsi="Batang" w:cs="Times New Roman"/>
          <w:b/>
          <w:sz w:val="24"/>
        </w:rPr>
        <w:t xml:space="preserve">3.- </w:t>
      </w:r>
      <w:r w:rsidR="00491AE8" w:rsidRPr="00222D68">
        <w:rPr>
          <w:rFonts w:ascii="Batang" w:eastAsia="Batang" w:hAnsi="Batang" w:cs="Times New Roman"/>
          <w:b/>
          <w:sz w:val="24"/>
        </w:rPr>
        <w:t xml:space="preserve">Suspensión de autoridad parental: </w:t>
      </w:r>
      <w:r w:rsidR="00317E06" w:rsidRPr="00222D68">
        <w:rPr>
          <w:rFonts w:ascii="Batang" w:eastAsia="Batang" w:hAnsi="Batang" w:cs="Times New Roman"/>
          <w:b/>
          <w:sz w:val="24"/>
        </w:rPr>
        <w:t xml:space="preserve"> </w:t>
      </w:r>
    </w:p>
    <w:p w:rsidR="0076686C" w:rsidRPr="00222D68" w:rsidRDefault="00317E06" w:rsidP="000C4BCF">
      <w:pPr>
        <w:spacing w:line="360" w:lineRule="auto"/>
        <w:jc w:val="both"/>
        <w:rPr>
          <w:rFonts w:ascii="Batang" w:eastAsia="Batang" w:hAnsi="Batang" w:cs="Times New Roman"/>
          <w:sz w:val="24"/>
        </w:rPr>
      </w:pPr>
      <w:r w:rsidRPr="00222D68">
        <w:rPr>
          <w:rFonts w:ascii="Batang" w:eastAsia="Batang" w:hAnsi="Batang" w:cs="Times New Roman"/>
          <w:sz w:val="24"/>
        </w:rPr>
        <w:t>Suspensión de autoridad parental</w:t>
      </w:r>
      <w:r w:rsidRPr="00222D68">
        <w:rPr>
          <w:rFonts w:ascii="Batang" w:eastAsia="Batang" w:hAnsi="Batang" w:cs="Times New Roman"/>
          <w:b/>
          <w:sz w:val="24"/>
          <w:szCs w:val="24"/>
        </w:rPr>
        <w:t xml:space="preserve"> es </w:t>
      </w:r>
      <w:r w:rsidR="00491AE8" w:rsidRPr="00222D68">
        <w:rPr>
          <w:rFonts w:ascii="Batang" w:eastAsia="Batang" w:hAnsi="Batang" w:cs="Times New Roman"/>
          <w:sz w:val="24"/>
        </w:rPr>
        <w:t>gestionar las demandas de suspensión de autoridad parental (Temporal) en los casos de los NNA, que se encuentren bajo las condiciones estipuladas e</w:t>
      </w:r>
      <w:r w:rsidR="00000325" w:rsidRPr="00222D68">
        <w:rPr>
          <w:rFonts w:ascii="Batang" w:eastAsia="Batang" w:hAnsi="Batang" w:cs="Times New Roman"/>
          <w:sz w:val="24"/>
        </w:rPr>
        <w:t>n el (Art. 74 de la Ley 136-03).</w:t>
      </w:r>
    </w:p>
    <w:p w:rsidR="009F514E" w:rsidRPr="00E0685B" w:rsidRDefault="00000325" w:rsidP="000C4BCF">
      <w:pPr>
        <w:spacing w:line="360" w:lineRule="auto"/>
        <w:jc w:val="both"/>
        <w:rPr>
          <w:rFonts w:ascii="Batang" w:eastAsia="Batang" w:hAnsi="Batang" w:cs="Times New Roman"/>
          <w:b/>
          <w:sz w:val="24"/>
          <w:szCs w:val="24"/>
        </w:rPr>
      </w:pPr>
      <w:r w:rsidRPr="00222D68">
        <w:rPr>
          <w:rFonts w:ascii="Batang" w:eastAsia="Batang" w:hAnsi="Batang" w:cs="Times New Roman"/>
          <w:sz w:val="24"/>
          <w:szCs w:val="24"/>
        </w:rPr>
        <w:t>El CONANI se encuentra facultado para demandar la suspensión de la autoridad parental, este procedimiento es realizado con la finalidad de buscar mejores alternativas para garantizar el desarrollo integral y asegurar el disfrute pleno y efectivo de los derechos fundamentales de est</w:t>
      </w:r>
      <w:r w:rsidR="002540CC" w:rsidRPr="00222D68">
        <w:rPr>
          <w:rFonts w:ascii="Batang" w:eastAsia="Batang" w:hAnsi="Batang" w:cs="Times New Roman"/>
          <w:sz w:val="24"/>
          <w:szCs w:val="24"/>
        </w:rPr>
        <w:t xml:space="preserve">os niños, niñas y adolescentes, en el </w:t>
      </w:r>
      <w:r w:rsidR="002540CC" w:rsidRPr="00222D68">
        <w:rPr>
          <w:rFonts w:ascii="Batang" w:eastAsia="Batang" w:hAnsi="Batang" w:cs="Times New Roman"/>
          <w:bCs/>
          <w:sz w:val="24"/>
          <w:szCs w:val="24"/>
          <w:lang w:val="es-ES" w:eastAsia="es-ES"/>
        </w:rPr>
        <w:t xml:space="preserve">período </w:t>
      </w:r>
      <w:r w:rsidR="008B6BD6" w:rsidRPr="00222D68">
        <w:rPr>
          <w:rFonts w:ascii="Batang" w:eastAsia="Batang" w:hAnsi="Batang" w:cs="Times New Roman"/>
          <w:sz w:val="24"/>
          <w:szCs w:val="24"/>
        </w:rPr>
        <w:t>enero-diciembre del año 2022</w:t>
      </w:r>
      <w:r w:rsidR="002540CC" w:rsidRPr="00222D68">
        <w:rPr>
          <w:rFonts w:ascii="Batang" w:eastAsia="Batang" w:hAnsi="Batang" w:cs="Times New Roman"/>
          <w:b/>
          <w:sz w:val="24"/>
          <w:szCs w:val="24"/>
        </w:rPr>
        <w:t xml:space="preserve">, </w:t>
      </w:r>
      <w:r w:rsidRPr="00E0685B">
        <w:rPr>
          <w:rFonts w:ascii="Batang" w:eastAsia="Batang" w:hAnsi="Batang" w:cs="Times New Roman"/>
          <w:b/>
          <w:sz w:val="24"/>
          <w:szCs w:val="24"/>
        </w:rPr>
        <w:t xml:space="preserve">se tramitó un total de </w:t>
      </w:r>
      <w:r w:rsidR="00E0685B" w:rsidRPr="00E0685B">
        <w:rPr>
          <w:rFonts w:ascii="Batang" w:eastAsia="Batang" w:hAnsi="Batang" w:cs="Times New Roman"/>
          <w:b/>
          <w:sz w:val="24"/>
          <w:szCs w:val="24"/>
        </w:rPr>
        <w:t>55</w:t>
      </w:r>
      <w:r w:rsidRPr="00E0685B">
        <w:rPr>
          <w:rFonts w:ascii="Batang" w:eastAsia="Batang" w:hAnsi="Batang" w:cs="Times New Roman"/>
          <w:b/>
          <w:sz w:val="24"/>
          <w:szCs w:val="24"/>
        </w:rPr>
        <w:t xml:space="preserve"> casos.</w:t>
      </w:r>
    </w:p>
    <w:p w:rsidR="00173F09" w:rsidRPr="00222D68" w:rsidRDefault="0076686C"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4"/>
          <w:lang w:eastAsia="es-DO"/>
        </w:rPr>
        <w:t xml:space="preserve">Tabla 3. </w:t>
      </w:r>
      <w:r w:rsidR="00743A3C" w:rsidRPr="00222D68">
        <w:rPr>
          <w:rFonts w:ascii="Batang" w:eastAsia="Batang" w:hAnsi="Batang" w:cs="Times New Roman"/>
          <w:sz w:val="24"/>
          <w:lang w:eastAsia="es-DO"/>
        </w:rPr>
        <w:t xml:space="preserve">República Dominicana: Total de </w:t>
      </w:r>
      <w:r w:rsidR="002533C6" w:rsidRPr="00222D68">
        <w:rPr>
          <w:rFonts w:ascii="Batang" w:eastAsia="Batang" w:hAnsi="Batang" w:cs="Times New Roman"/>
          <w:sz w:val="24"/>
          <w:lang w:eastAsia="es-DO"/>
        </w:rPr>
        <w:t xml:space="preserve">solicitudes de protección gestionadas a favor de niños, niñas y adolescentes,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tbl>
      <w:tblPr>
        <w:tblStyle w:val="Tabladecuadrcula4-nfasis1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3"/>
        <w:gridCol w:w="2642"/>
        <w:gridCol w:w="2395"/>
        <w:gridCol w:w="2267"/>
        <w:gridCol w:w="773"/>
      </w:tblGrid>
      <w:tr w:rsidR="00743A3C" w:rsidRPr="00222D68" w:rsidTr="00A6224C">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noWrap/>
            <w:vAlign w:val="center"/>
            <w:hideMark/>
          </w:tcPr>
          <w:p w:rsidR="00743A3C" w:rsidRPr="00222D68" w:rsidRDefault="00A6224C" w:rsidP="000C4BCF">
            <w:pPr>
              <w:spacing w:after="100" w:afterAutospacing="1" w:line="360" w:lineRule="auto"/>
              <w:jc w:val="center"/>
              <w:rPr>
                <w:rFonts w:ascii="Batang" w:eastAsia="Batang" w:hAnsi="Batang" w:cs="Times New Roman"/>
                <w:lang w:eastAsia="es-DO"/>
              </w:rPr>
            </w:pPr>
            <w:r>
              <w:rPr>
                <w:rFonts w:ascii="Batang" w:eastAsia="Batang" w:hAnsi="Batang" w:cs="Times New Roman"/>
                <w:lang w:eastAsia="es-DO"/>
              </w:rPr>
              <w:t>Trimestre</w:t>
            </w:r>
          </w:p>
        </w:tc>
        <w:tc>
          <w:tcPr>
            <w:tcW w:w="0" w:type="auto"/>
            <w:tcBorders>
              <w:top w:val="none" w:sz="0" w:space="0" w:color="auto"/>
              <w:left w:val="none" w:sz="0" w:space="0" w:color="auto"/>
              <w:bottom w:val="none" w:sz="0" w:space="0" w:color="auto"/>
              <w:right w:val="none" w:sz="0" w:space="0" w:color="auto"/>
            </w:tcBorders>
            <w:vAlign w:val="center"/>
            <w:hideMark/>
          </w:tcPr>
          <w:p w:rsidR="00743A3C" w:rsidRPr="00222D68" w:rsidRDefault="00743A3C" w:rsidP="00A6224C">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eastAsia="es-DO"/>
              </w:rPr>
              <w:t>Declaraciones en estado de abandono</w:t>
            </w:r>
          </w:p>
        </w:tc>
        <w:tc>
          <w:tcPr>
            <w:tcW w:w="0" w:type="auto"/>
            <w:tcBorders>
              <w:top w:val="none" w:sz="0" w:space="0" w:color="auto"/>
              <w:left w:val="none" w:sz="0" w:space="0" w:color="auto"/>
              <w:bottom w:val="none" w:sz="0" w:space="0" w:color="auto"/>
              <w:right w:val="none" w:sz="0" w:space="0" w:color="auto"/>
            </w:tcBorders>
            <w:vAlign w:val="center"/>
            <w:hideMark/>
          </w:tcPr>
          <w:p w:rsidR="00743A3C" w:rsidRPr="00222D68" w:rsidRDefault="00743A3C" w:rsidP="00A6224C">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eastAsia="es-DO"/>
              </w:rPr>
              <w:t>Autorización judicial para declarar</w:t>
            </w:r>
          </w:p>
        </w:tc>
        <w:tc>
          <w:tcPr>
            <w:tcW w:w="0" w:type="auto"/>
            <w:tcBorders>
              <w:top w:val="none" w:sz="0" w:space="0" w:color="auto"/>
              <w:left w:val="none" w:sz="0" w:space="0" w:color="auto"/>
              <w:bottom w:val="none" w:sz="0" w:space="0" w:color="auto"/>
              <w:right w:val="none" w:sz="0" w:space="0" w:color="auto"/>
            </w:tcBorders>
            <w:vAlign w:val="center"/>
            <w:hideMark/>
          </w:tcPr>
          <w:p w:rsidR="00743A3C" w:rsidRPr="00222D68" w:rsidRDefault="00743A3C" w:rsidP="00A6224C">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eastAsia="es-DO"/>
              </w:rPr>
              <w:t>Suspensión de autoridad parental</w:t>
            </w:r>
          </w:p>
        </w:tc>
        <w:tc>
          <w:tcPr>
            <w:tcW w:w="0" w:type="auto"/>
            <w:tcBorders>
              <w:top w:val="none" w:sz="0" w:space="0" w:color="auto"/>
              <w:left w:val="none" w:sz="0" w:space="0" w:color="auto"/>
              <w:bottom w:val="none" w:sz="0" w:space="0" w:color="auto"/>
              <w:right w:val="none" w:sz="0" w:space="0" w:color="auto"/>
            </w:tcBorders>
            <w:vAlign w:val="center"/>
            <w:hideMark/>
          </w:tcPr>
          <w:p w:rsidR="00743A3C" w:rsidRPr="00222D68" w:rsidRDefault="00743A3C" w:rsidP="00A6224C">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eastAsia="es-DO"/>
              </w:rPr>
              <w:t>Total</w:t>
            </w:r>
          </w:p>
        </w:tc>
      </w:tr>
      <w:tr w:rsidR="00743A3C" w:rsidRPr="00222D68" w:rsidTr="00A622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noWrap/>
          </w:tcPr>
          <w:p w:rsidR="00743A3C" w:rsidRPr="00222D68" w:rsidRDefault="00A6224C" w:rsidP="000C4BCF">
            <w:pPr>
              <w:spacing w:after="100" w:afterAutospacing="1" w:line="360" w:lineRule="auto"/>
              <w:jc w:val="both"/>
              <w:rPr>
                <w:rFonts w:ascii="Batang" w:eastAsia="Batang" w:hAnsi="Batang" w:cs="Times New Roman"/>
                <w:b w:val="0"/>
                <w:color w:val="000000"/>
                <w:lang w:eastAsia="es-DO"/>
              </w:rPr>
            </w:pPr>
            <w:r>
              <w:rPr>
                <w:rFonts w:ascii="Batang" w:eastAsia="Batang" w:hAnsi="Batang" w:cs="Times New Roman"/>
                <w:b w:val="0"/>
                <w:color w:val="000000"/>
                <w:lang w:eastAsia="es-DO"/>
              </w:rPr>
              <w:t>Primero</w:t>
            </w:r>
          </w:p>
        </w:tc>
        <w:tc>
          <w:tcPr>
            <w:tcW w:w="0" w:type="auto"/>
            <w:noWrap/>
          </w:tcPr>
          <w:p w:rsidR="00743A3C" w:rsidRPr="00222D68" w:rsidRDefault="00577E6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18</w:t>
            </w:r>
          </w:p>
        </w:tc>
        <w:tc>
          <w:tcPr>
            <w:tcW w:w="0" w:type="auto"/>
            <w:noWrap/>
          </w:tcPr>
          <w:p w:rsidR="00743A3C" w:rsidRPr="00222D68" w:rsidRDefault="00577E6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85</w:t>
            </w:r>
          </w:p>
        </w:tc>
        <w:tc>
          <w:tcPr>
            <w:tcW w:w="0" w:type="auto"/>
            <w:noWrap/>
          </w:tcPr>
          <w:p w:rsidR="00743A3C" w:rsidRPr="00222D68" w:rsidRDefault="00577E6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15</w:t>
            </w:r>
          </w:p>
        </w:tc>
        <w:tc>
          <w:tcPr>
            <w:tcW w:w="0" w:type="auto"/>
            <w:noWrap/>
          </w:tcPr>
          <w:p w:rsidR="00743A3C" w:rsidRPr="00222D68" w:rsidRDefault="00577E6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118</w:t>
            </w:r>
          </w:p>
        </w:tc>
      </w:tr>
      <w:tr w:rsidR="00743A3C" w:rsidRPr="00222D68" w:rsidTr="00A6224C">
        <w:trPr>
          <w:trHeight w:val="245"/>
        </w:trPr>
        <w:tc>
          <w:tcPr>
            <w:cnfStyle w:val="001000000000" w:firstRow="0" w:lastRow="0" w:firstColumn="1" w:lastColumn="0" w:oddVBand="0" w:evenVBand="0" w:oddHBand="0" w:evenHBand="0" w:firstRowFirstColumn="0" w:firstRowLastColumn="0" w:lastRowFirstColumn="0" w:lastRowLastColumn="0"/>
            <w:tcW w:w="0" w:type="auto"/>
            <w:noWrap/>
          </w:tcPr>
          <w:p w:rsidR="00743A3C" w:rsidRPr="00222D68" w:rsidRDefault="00A6224C" w:rsidP="000C4BCF">
            <w:pPr>
              <w:spacing w:after="100" w:afterAutospacing="1" w:line="360" w:lineRule="auto"/>
              <w:jc w:val="both"/>
              <w:rPr>
                <w:rFonts w:ascii="Batang" w:eastAsia="Batang" w:hAnsi="Batang" w:cs="Times New Roman"/>
                <w:b w:val="0"/>
                <w:color w:val="000000"/>
                <w:lang w:eastAsia="es-DO"/>
              </w:rPr>
            </w:pPr>
            <w:r>
              <w:rPr>
                <w:rFonts w:ascii="Batang" w:eastAsia="Batang" w:hAnsi="Batang" w:cs="Times New Roman"/>
                <w:b w:val="0"/>
                <w:color w:val="000000"/>
                <w:lang w:eastAsia="es-DO"/>
              </w:rPr>
              <w:t>Segundo</w:t>
            </w:r>
          </w:p>
        </w:tc>
        <w:tc>
          <w:tcPr>
            <w:tcW w:w="0" w:type="auto"/>
            <w:noWrap/>
          </w:tcPr>
          <w:p w:rsidR="00743A3C"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10</w:t>
            </w:r>
          </w:p>
        </w:tc>
        <w:tc>
          <w:tcPr>
            <w:tcW w:w="0" w:type="auto"/>
            <w:noWrap/>
          </w:tcPr>
          <w:p w:rsidR="00743A3C"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128</w:t>
            </w:r>
          </w:p>
        </w:tc>
        <w:tc>
          <w:tcPr>
            <w:tcW w:w="0" w:type="auto"/>
            <w:noWrap/>
          </w:tcPr>
          <w:p w:rsidR="00743A3C"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16</w:t>
            </w:r>
          </w:p>
        </w:tc>
        <w:tc>
          <w:tcPr>
            <w:tcW w:w="0" w:type="auto"/>
            <w:noWrap/>
          </w:tcPr>
          <w:p w:rsidR="00743A3C"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154</w:t>
            </w:r>
          </w:p>
        </w:tc>
      </w:tr>
      <w:tr w:rsidR="00743A3C" w:rsidRPr="00222D68" w:rsidTr="00A6224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noWrap/>
          </w:tcPr>
          <w:p w:rsidR="00743A3C" w:rsidRPr="00222D68" w:rsidRDefault="00A6224C" w:rsidP="000C4BCF">
            <w:pPr>
              <w:spacing w:after="100" w:afterAutospacing="1" w:line="360" w:lineRule="auto"/>
              <w:jc w:val="both"/>
              <w:rPr>
                <w:rFonts w:ascii="Batang" w:eastAsia="Batang" w:hAnsi="Batang" w:cs="Times New Roman"/>
                <w:b w:val="0"/>
                <w:color w:val="000000"/>
                <w:lang w:eastAsia="es-DO"/>
              </w:rPr>
            </w:pPr>
            <w:r>
              <w:rPr>
                <w:rFonts w:ascii="Batang" w:eastAsia="Batang" w:hAnsi="Batang" w:cs="Times New Roman"/>
                <w:b w:val="0"/>
                <w:color w:val="000000"/>
                <w:lang w:eastAsia="es-DO"/>
              </w:rPr>
              <w:t>Tercero</w:t>
            </w:r>
          </w:p>
        </w:tc>
        <w:tc>
          <w:tcPr>
            <w:tcW w:w="0" w:type="auto"/>
            <w:noWrap/>
          </w:tcPr>
          <w:p w:rsidR="00743A3C"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6</w:t>
            </w:r>
          </w:p>
        </w:tc>
        <w:tc>
          <w:tcPr>
            <w:tcW w:w="0" w:type="auto"/>
            <w:noWrap/>
          </w:tcPr>
          <w:p w:rsidR="00743A3C"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47</w:t>
            </w:r>
          </w:p>
        </w:tc>
        <w:tc>
          <w:tcPr>
            <w:tcW w:w="0" w:type="auto"/>
            <w:noWrap/>
          </w:tcPr>
          <w:p w:rsidR="00743A3C"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9</w:t>
            </w:r>
          </w:p>
        </w:tc>
        <w:tc>
          <w:tcPr>
            <w:tcW w:w="0" w:type="auto"/>
            <w:noWrap/>
          </w:tcPr>
          <w:p w:rsidR="00743A3C"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62</w:t>
            </w:r>
          </w:p>
        </w:tc>
      </w:tr>
      <w:tr w:rsidR="008B6BD6" w:rsidRPr="00222D68" w:rsidTr="00A6224C">
        <w:trPr>
          <w:trHeight w:val="245"/>
        </w:trPr>
        <w:tc>
          <w:tcPr>
            <w:cnfStyle w:val="001000000000" w:firstRow="0" w:lastRow="0" w:firstColumn="1" w:lastColumn="0" w:oddVBand="0" w:evenVBand="0" w:oddHBand="0" w:evenHBand="0" w:firstRowFirstColumn="0" w:firstRowLastColumn="0" w:lastRowFirstColumn="0" w:lastRowLastColumn="0"/>
            <w:tcW w:w="0" w:type="auto"/>
            <w:noWrap/>
          </w:tcPr>
          <w:p w:rsidR="008B6BD6" w:rsidRPr="00222D68" w:rsidRDefault="00A6224C" w:rsidP="000C4BCF">
            <w:pPr>
              <w:spacing w:after="100" w:afterAutospacing="1" w:line="360" w:lineRule="auto"/>
              <w:jc w:val="both"/>
              <w:rPr>
                <w:rFonts w:ascii="Batang" w:eastAsia="Batang" w:hAnsi="Batang" w:cs="Times New Roman"/>
                <w:b w:val="0"/>
                <w:color w:val="000000"/>
                <w:lang w:eastAsia="es-DO"/>
              </w:rPr>
            </w:pPr>
            <w:r>
              <w:rPr>
                <w:rFonts w:ascii="Batang" w:eastAsia="Batang" w:hAnsi="Batang" w:cs="Times New Roman"/>
                <w:b w:val="0"/>
                <w:color w:val="000000"/>
                <w:lang w:eastAsia="es-DO"/>
              </w:rPr>
              <w:t xml:space="preserve">Cuarto </w:t>
            </w:r>
          </w:p>
        </w:tc>
        <w:tc>
          <w:tcPr>
            <w:tcW w:w="0" w:type="auto"/>
            <w:noWrap/>
          </w:tcPr>
          <w:p w:rsidR="008B6BD6" w:rsidRPr="00222D68" w:rsidRDefault="00E0685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Pr>
                <w:rFonts w:ascii="Batang" w:eastAsia="Batang" w:hAnsi="Batang" w:cs="Times New Roman"/>
                <w:color w:val="000000"/>
                <w:lang w:eastAsia="es-DO"/>
              </w:rPr>
              <w:t>5</w:t>
            </w:r>
          </w:p>
        </w:tc>
        <w:tc>
          <w:tcPr>
            <w:tcW w:w="0" w:type="auto"/>
            <w:noWrap/>
          </w:tcPr>
          <w:p w:rsidR="008B6BD6" w:rsidRPr="00222D68" w:rsidRDefault="00E0685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Pr>
                <w:rFonts w:ascii="Batang" w:eastAsia="Batang" w:hAnsi="Batang" w:cs="Times New Roman"/>
                <w:color w:val="000000"/>
                <w:lang w:eastAsia="es-DO"/>
              </w:rPr>
              <w:t>57</w:t>
            </w:r>
          </w:p>
        </w:tc>
        <w:tc>
          <w:tcPr>
            <w:tcW w:w="0" w:type="auto"/>
            <w:noWrap/>
          </w:tcPr>
          <w:p w:rsidR="008B6BD6" w:rsidRPr="00222D68" w:rsidRDefault="00E0685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Pr>
                <w:rFonts w:ascii="Batang" w:eastAsia="Batang" w:hAnsi="Batang" w:cs="Times New Roman"/>
                <w:color w:val="000000"/>
                <w:lang w:eastAsia="es-DO"/>
              </w:rPr>
              <w:t>15</w:t>
            </w:r>
          </w:p>
        </w:tc>
        <w:tc>
          <w:tcPr>
            <w:tcW w:w="0" w:type="auto"/>
            <w:noWrap/>
          </w:tcPr>
          <w:p w:rsidR="008B6BD6" w:rsidRPr="00222D68" w:rsidRDefault="00E0685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Pr>
                <w:rFonts w:ascii="Batang" w:eastAsia="Batang" w:hAnsi="Batang" w:cs="Times New Roman"/>
                <w:color w:val="000000"/>
                <w:lang w:eastAsia="es-DO"/>
              </w:rPr>
              <w:t>77</w:t>
            </w:r>
          </w:p>
        </w:tc>
      </w:tr>
      <w:tr w:rsidR="00743A3C" w:rsidRPr="00222D68" w:rsidTr="0028668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noWrap/>
            <w:hideMark/>
          </w:tcPr>
          <w:p w:rsidR="00743A3C" w:rsidRPr="00222D68" w:rsidRDefault="00743A3C" w:rsidP="000C4BCF">
            <w:pPr>
              <w:spacing w:after="100" w:afterAutospacing="1" w:line="360" w:lineRule="auto"/>
              <w:jc w:val="both"/>
              <w:rPr>
                <w:rFonts w:ascii="Batang" w:eastAsia="Batang" w:hAnsi="Batang" w:cs="Times New Roman"/>
                <w:color w:val="000000"/>
                <w:lang w:eastAsia="es-DO"/>
              </w:rPr>
            </w:pPr>
            <w:r w:rsidRPr="00222D68">
              <w:rPr>
                <w:rFonts w:ascii="Batang" w:eastAsia="Batang" w:hAnsi="Batang" w:cs="Times New Roman"/>
                <w:color w:val="000000"/>
                <w:lang w:eastAsia="es-DO"/>
              </w:rPr>
              <w:t>Total</w:t>
            </w:r>
          </w:p>
        </w:tc>
        <w:tc>
          <w:tcPr>
            <w:tcW w:w="0" w:type="auto"/>
            <w:shd w:val="clear" w:color="auto" w:fill="A6A6A6" w:themeFill="background1" w:themeFillShade="A6"/>
            <w:noWrap/>
          </w:tcPr>
          <w:p w:rsidR="00743A3C" w:rsidRPr="00222D68" w:rsidRDefault="00E0685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lang w:eastAsia="es-DO"/>
              </w:rPr>
            </w:pPr>
            <w:r>
              <w:rPr>
                <w:rFonts w:ascii="Batang" w:eastAsia="Batang" w:hAnsi="Batang" w:cs="Times New Roman"/>
                <w:b/>
                <w:color w:val="000000"/>
                <w:lang w:eastAsia="es-DO"/>
              </w:rPr>
              <w:t>39</w:t>
            </w:r>
          </w:p>
        </w:tc>
        <w:tc>
          <w:tcPr>
            <w:tcW w:w="0" w:type="auto"/>
            <w:shd w:val="clear" w:color="auto" w:fill="A6A6A6" w:themeFill="background1" w:themeFillShade="A6"/>
            <w:noWrap/>
          </w:tcPr>
          <w:p w:rsidR="00743A3C" w:rsidRPr="00222D68" w:rsidRDefault="00E0685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lang w:eastAsia="es-DO"/>
              </w:rPr>
            </w:pPr>
            <w:r>
              <w:rPr>
                <w:rFonts w:ascii="Batang" w:eastAsia="Batang" w:hAnsi="Batang" w:cs="Times New Roman"/>
                <w:b/>
                <w:color w:val="000000"/>
                <w:lang w:eastAsia="es-DO"/>
              </w:rPr>
              <w:t>317</w:t>
            </w:r>
          </w:p>
        </w:tc>
        <w:tc>
          <w:tcPr>
            <w:tcW w:w="0" w:type="auto"/>
            <w:shd w:val="clear" w:color="auto" w:fill="A6A6A6" w:themeFill="background1" w:themeFillShade="A6"/>
            <w:noWrap/>
          </w:tcPr>
          <w:p w:rsidR="00743A3C" w:rsidRPr="00222D68" w:rsidRDefault="00E0685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lang w:eastAsia="es-DO"/>
              </w:rPr>
            </w:pPr>
            <w:r>
              <w:rPr>
                <w:rFonts w:ascii="Batang" w:eastAsia="Batang" w:hAnsi="Batang" w:cs="Times New Roman"/>
                <w:b/>
                <w:color w:val="000000"/>
                <w:lang w:eastAsia="es-DO"/>
              </w:rPr>
              <w:t>55</w:t>
            </w:r>
          </w:p>
        </w:tc>
        <w:tc>
          <w:tcPr>
            <w:tcW w:w="0" w:type="auto"/>
            <w:shd w:val="clear" w:color="auto" w:fill="A6A6A6" w:themeFill="background1" w:themeFillShade="A6"/>
            <w:noWrap/>
          </w:tcPr>
          <w:p w:rsidR="00743A3C" w:rsidRPr="00222D68" w:rsidRDefault="00E0685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000000"/>
                <w:lang w:eastAsia="es-DO"/>
              </w:rPr>
            </w:pPr>
            <w:r>
              <w:rPr>
                <w:rFonts w:ascii="Batang" w:eastAsia="Batang" w:hAnsi="Batang" w:cs="Times New Roman"/>
                <w:b/>
                <w:color w:val="000000"/>
                <w:lang w:eastAsia="es-DO"/>
              </w:rPr>
              <w:t>411</w:t>
            </w:r>
          </w:p>
        </w:tc>
      </w:tr>
    </w:tbl>
    <w:p w:rsidR="00743A3C" w:rsidRPr="00222D68" w:rsidRDefault="00743A3C"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00105B42" w:rsidRPr="00222D68">
        <w:rPr>
          <w:rFonts w:ascii="Batang" w:eastAsia="Batang" w:hAnsi="Batang" w:cs="Times New Roman"/>
          <w:i/>
          <w:color w:val="000000"/>
          <w:sz w:val="16"/>
          <w:szCs w:val="20"/>
          <w:lang w:eastAsia="es-DO"/>
        </w:rPr>
        <w:t>Registros</w:t>
      </w:r>
      <w:r w:rsidRPr="00222D68">
        <w:rPr>
          <w:rFonts w:ascii="Batang" w:eastAsia="Batang" w:hAnsi="Batang" w:cs="Times New Roman"/>
          <w:i/>
          <w:color w:val="000000"/>
          <w:sz w:val="16"/>
          <w:szCs w:val="20"/>
          <w:lang w:eastAsia="es-DO"/>
        </w:rPr>
        <w:t xml:space="preserve"> administrativos del </w:t>
      </w:r>
      <w:r w:rsidR="00E44195" w:rsidRPr="00222D68">
        <w:rPr>
          <w:rFonts w:ascii="Batang" w:eastAsia="Batang" w:hAnsi="Batang" w:cs="Times New Roman"/>
          <w:i/>
          <w:color w:val="000000"/>
          <w:sz w:val="16"/>
          <w:szCs w:val="20"/>
          <w:lang w:eastAsia="es-DO"/>
        </w:rPr>
        <w:t>Departamento</w:t>
      </w:r>
      <w:r w:rsidR="008B6BD6" w:rsidRPr="00222D68">
        <w:rPr>
          <w:rFonts w:ascii="Batang" w:eastAsia="Batang" w:hAnsi="Batang" w:cs="Times New Roman"/>
          <w:i/>
          <w:color w:val="000000"/>
          <w:sz w:val="16"/>
          <w:szCs w:val="20"/>
          <w:lang w:eastAsia="es-DO"/>
        </w:rPr>
        <w:t xml:space="preserve"> Protección Especial de Niños, Niñas y Adolescentes</w:t>
      </w:r>
    </w:p>
    <w:p w:rsidR="00173F09" w:rsidRPr="00222D68" w:rsidRDefault="0076686C" w:rsidP="000C4BCF">
      <w:pPr>
        <w:spacing w:before="240" w:after="100" w:afterAutospacing="1" w:line="360" w:lineRule="auto"/>
        <w:jc w:val="both"/>
        <w:rPr>
          <w:rFonts w:ascii="Batang" w:eastAsia="Batang" w:hAnsi="Batang" w:cs="Times New Roman"/>
          <w:sz w:val="24"/>
          <w:szCs w:val="24"/>
        </w:rPr>
      </w:pPr>
      <w:r w:rsidRPr="00222D68">
        <w:rPr>
          <w:rFonts w:ascii="Batang" w:eastAsia="Batang" w:hAnsi="Batang" w:cs="Times New Roman"/>
          <w:color w:val="000000"/>
          <w:sz w:val="24"/>
          <w:szCs w:val="20"/>
          <w:lang w:val="es-ES" w:eastAsia="es-DO"/>
        </w:rPr>
        <w:lastRenderedPageBreak/>
        <w:t xml:space="preserve">Gráfico 4. </w:t>
      </w:r>
      <w:r w:rsidR="00C83714" w:rsidRPr="00222D68">
        <w:rPr>
          <w:rFonts w:ascii="Batang" w:eastAsia="Batang" w:hAnsi="Batang" w:cs="Times New Roman"/>
          <w:color w:val="000000"/>
          <w:sz w:val="24"/>
          <w:szCs w:val="20"/>
          <w:lang w:val="es-ES" w:eastAsia="es-DO"/>
        </w:rPr>
        <w:t xml:space="preserve">República Dominicana: </w:t>
      </w:r>
      <w:r w:rsidR="00A206E4" w:rsidRPr="00222D68">
        <w:rPr>
          <w:rFonts w:ascii="Batang" w:eastAsia="Batang" w:hAnsi="Batang" w:cs="Times New Roman"/>
          <w:color w:val="000000"/>
          <w:sz w:val="24"/>
          <w:szCs w:val="20"/>
          <w:lang w:val="es-ES" w:eastAsia="es-DO"/>
        </w:rPr>
        <w:t>Total de solicitudes</w:t>
      </w:r>
      <w:r w:rsidR="00504B9A" w:rsidRPr="00222D68">
        <w:rPr>
          <w:rFonts w:ascii="Batang" w:eastAsia="Batang" w:hAnsi="Batang" w:cs="Times New Roman"/>
          <w:color w:val="000000"/>
          <w:sz w:val="24"/>
          <w:szCs w:val="20"/>
          <w:lang w:val="es-ES" w:eastAsia="es-DO"/>
        </w:rPr>
        <w:t xml:space="preserve"> de protección</w:t>
      </w:r>
      <w:r w:rsidR="00A206E4" w:rsidRPr="00222D68">
        <w:rPr>
          <w:rFonts w:ascii="Batang" w:eastAsia="Batang" w:hAnsi="Batang" w:cs="Times New Roman"/>
          <w:color w:val="000000"/>
          <w:sz w:val="24"/>
          <w:szCs w:val="20"/>
          <w:lang w:val="es-ES" w:eastAsia="es-DO"/>
        </w:rPr>
        <w:t xml:space="preserve"> gestionadas a</w:t>
      </w:r>
      <w:r w:rsidR="00504B9A" w:rsidRPr="00222D68">
        <w:rPr>
          <w:rFonts w:ascii="Batang" w:eastAsia="Batang" w:hAnsi="Batang" w:cs="Times New Roman"/>
          <w:color w:val="000000"/>
          <w:sz w:val="24"/>
          <w:szCs w:val="20"/>
          <w:lang w:val="es-ES" w:eastAsia="es-DO"/>
        </w:rPr>
        <w:t xml:space="preserve"> favor de </w:t>
      </w:r>
      <w:r w:rsidR="00A206E4" w:rsidRPr="00222D68">
        <w:rPr>
          <w:rFonts w:ascii="Batang" w:eastAsia="Batang" w:hAnsi="Batang" w:cs="Times New Roman"/>
          <w:color w:val="000000"/>
          <w:sz w:val="24"/>
          <w:szCs w:val="20"/>
          <w:lang w:val="es-ES" w:eastAsia="es-DO"/>
        </w:rPr>
        <w:t>niños, niñas y adolescentes,</w:t>
      </w:r>
      <w:r w:rsidR="0056316A" w:rsidRPr="00222D68">
        <w:rPr>
          <w:rFonts w:ascii="Batang" w:eastAsia="Batang" w:hAnsi="Batang" w:cs="Times New Roman"/>
          <w:color w:val="000000"/>
          <w:sz w:val="24"/>
          <w:szCs w:val="20"/>
          <w:lang w:val="es-ES" w:eastAsia="es-DO"/>
        </w:rPr>
        <w:t xml:space="preserve"> según</w:t>
      </w:r>
      <w:r w:rsidR="008C2EC6" w:rsidRPr="00222D68">
        <w:rPr>
          <w:rFonts w:ascii="Batang" w:eastAsia="Batang" w:hAnsi="Batang" w:cs="Times New Roman"/>
          <w:color w:val="000000"/>
          <w:sz w:val="24"/>
          <w:szCs w:val="20"/>
          <w:lang w:val="es-ES" w:eastAsia="es-DO"/>
        </w:rPr>
        <w:t xml:space="preserve"> proceso y</w:t>
      </w:r>
      <w:r w:rsidR="008B6BD6" w:rsidRPr="00222D68">
        <w:rPr>
          <w:rFonts w:ascii="Batang" w:eastAsia="Batang" w:hAnsi="Batang" w:cs="Times New Roman"/>
          <w:color w:val="000000"/>
          <w:sz w:val="24"/>
          <w:szCs w:val="20"/>
          <w:lang w:val="es-ES" w:eastAsia="es-DO"/>
        </w:rPr>
        <w:t xml:space="preserve"> sexo por trimestre</w:t>
      </w:r>
      <w:r w:rsidR="00173F09" w:rsidRPr="00222D68">
        <w:rPr>
          <w:rFonts w:ascii="Batang" w:eastAsia="Batang" w:hAnsi="Batang" w:cs="Times New Roman"/>
          <w:color w:val="000000"/>
          <w:sz w:val="24"/>
          <w:szCs w:val="20"/>
          <w:lang w:val="es-ES" w:eastAsia="es-DO"/>
        </w:rPr>
        <w:t xml:space="preserve">, </w:t>
      </w:r>
      <w:r w:rsidR="00173F09"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p>
    <w:p w:rsidR="00FA431C" w:rsidRPr="00222D68" w:rsidRDefault="00E0685B" w:rsidP="000C4BCF">
      <w:pPr>
        <w:spacing w:after="0" w:line="360" w:lineRule="auto"/>
        <w:jc w:val="both"/>
        <w:rPr>
          <w:rFonts w:ascii="Batang" w:eastAsia="Batang" w:hAnsi="Batang" w:cs="Times New Roman"/>
          <w:sz w:val="24"/>
          <w:szCs w:val="24"/>
        </w:rPr>
      </w:pPr>
      <w:r>
        <w:rPr>
          <w:noProof/>
          <w:lang w:eastAsia="es-DO"/>
        </w:rPr>
        <w:drawing>
          <wp:inline distT="0" distB="0" distL="0" distR="0" wp14:anchorId="093D61AE" wp14:editId="6F998452">
            <wp:extent cx="5943600" cy="2957830"/>
            <wp:effectExtent l="0" t="0" r="0" b="1397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6BD6" w:rsidRPr="00222D68" w:rsidRDefault="008B6BD6"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Protección Especial de Niños, Niñas y Adolescentes</w:t>
      </w:r>
    </w:p>
    <w:p w:rsidR="008B6BD6" w:rsidRPr="00222D68" w:rsidRDefault="008B6BD6" w:rsidP="000C4BCF">
      <w:pPr>
        <w:spacing w:after="0" w:line="360" w:lineRule="auto"/>
        <w:jc w:val="both"/>
        <w:rPr>
          <w:rFonts w:ascii="Batang" w:eastAsia="Batang" w:hAnsi="Batang" w:cs="Times New Roman"/>
          <w:i/>
          <w:color w:val="000000"/>
          <w:sz w:val="16"/>
          <w:szCs w:val="20"/>
          <w:lang w:eastAsia="es-DO"/>
        </w:rPr>
      </w:pPr>
    </w:p>
    <w:p w:rsidR="0076686C" w:rsidRPr="00222D68" w:rsidRDefault="00504B9A" w:rsidP="000C4BCF">
      <w:pPr>
        <w:pStyle w:val="Prrafodelista"/>
        <w:numPr>
          <w:ilvl w:val="2"/>
          <w:numId w:val="40"/>
        </w:numPr>
        <w:spacing w:line="360" w:lineRule="auto"/>
        <w:jc w:val="both"/>
        <w:rPr>
          <w:rFonts w:ascii="Batang" w:eastAsia="Batang" w:hAnsi="Batang" w:cs="Times New Roman"/>
          <w:b/>
          <w:sz w:val="24"/>
        </w:rPr>
      </w:pPr>
      <w:r w:rsidRPr="00222D68">
        <w:rPr>
          <w:rFonts w:ascii="Batang" w:eastAsia="Batang" w:hAnsi="Batang" w:cs="Times New Roman"/>
          <w:b/>
          <w:sz w:val="24"/>
        </w:rPr>
        <w:t xml:space="preserve">Servicio social internacional: </w:t>
      </w:r>
    </w:p>
    <w:p w:rsidR="00DE4884" w:rsidRPr="00222D68" w:rsidRDefault="0076686C" w:rsidP="000C4BCF">
      <w:pPr>
        <w:spacing w:after="100" w:afterAutospacing="1" w:line="360" w:lineRule="auto"/>
        <w:jc w:val="both"/>
        <w:rPr>
          <w:rFonts w:ascii="Batang" w:eastAsia="Batang" w:hAnsi="Batang" w:cs="Times New Roman"/>
          <w:sz w:val="24"/>
        </w:rPr>
      </w:pPr>
      <w:r w:rsidRPr="00222D68">
        <w:rPr>
          <w:rFonts w:ascii="Batang" w:eastAsia="Batang" w:hAnsi="Batang" w:cs="Times New Roman"/>
          <w:sz w:val="24"/>
        </w:rPr>
        <w:t xml:space="preserve">Servicio social internacional es </w:t>
      </w:r>
      <w:r w:rsidR="00504B9A" w:rsidRPr="00222D68">
        <w:rPr>
          <w:rFonts w:ascii="Batang" w:eastAsia="Batang" w:hAnsi="Batang" w:cs="Times New Roman"/>
          <w:sz w:val="24"/>
        </w:rPr>
        <w:t>gestión de los casos de restitución internacional de derecho de menores de edad, de acuerdo a lo establecido en el Convenio del HAYA de 1980, relativo a la Adopción Internacional, Sustracción Internacional d</w:t>
      </w:r>
      <w:r w:rsidR="003914FD" w:rsidRPr="00222D68">
        <w:rPr>
          <w:rFonts w:ascii="Batang" w:eastAsia="Batang" w:hAnsi="Batang" w:cs="Times New Roman"/>
          <w:sz w:val="24"/>
        </w:rPr>
        <w:t>e Menores de Edad y Manutención.</w:t>
      </w:r>
    </w:p>
    <w:p w:rsidR="003914FD" w:rsidRDefault="003914FD"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La finalidad principal del Convenio es garantizar la restitución de la persona menor de edad trasladada a cualquier Estado Parte o retenida de manera ilícita en él, y velar porque los derechos de custodia y de visita vigentes en uno de los Estados se respeten en los demás Estados Parte.</w:t>
      </w:r>
    </w:p>
    <w:p w:rsidR="00173F09" w:rsidRPr="00222D68" w:rsidRDefault="006B3B0E"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4"/>
          <w:szCs w:val="20"/>
          <w:lang w:eastAsia="es-DO"/>
        </w:rPr>
        <w:lastRenderedPageBreak/>
        <w:t xml:space="preserve">Tabla 4. </w:t>
      </w:r>
      <w:r w:rsidR="00A206E4" w:rsidRPr="00222D68">
        <w:rPr>
          <w:rFonts w:ascii="Batang" w:eastAsia="Batang" w:hAnsi="Batang" w:cs="Times New Roman"/>
          <w:sz w:val="24"/>
          <w:szCs w:val="20"/>
          <w:lang w:eastAsia="es-DO"/>
        </w:rPr>
        <w:t xml:space="preserve">República Dominicana: Total de asistencia en los casos de servicios social internacional </w:t>
      </w:r>
      <w:r w:rsidR="008B6BD6" w:rsidRPr="00222D68">
        <w:rPr>
          <w:rFonts w:ascii="Batang" w:eastAsia="Batang" w:hAnsi="Batang" w:cs="Times New Roman"/>
          <w:sz w:val="24"/>
          <w:szCs w:val="20"/>
          <w:lang w:eastAsia="es-DO"/>
        </w:rPr>
        <w:t>por trimestre</w:t>
      </w:r>
      <w:r w:rsidR="00173F09" w:rsidRPr="00222D68">
        <w:rPr>
          <w:rFonts w:ascii="Batang" w:eastAsia="Batang" w:hAnsi="Batang" w:cs="Times New Roman"/>
          <w:sz w:val="24"/>
          <w:szCs w:val="20"/>
          <w:lang w:eastAsia="es-DO"/>
        </w:rPr>
        <w:t xml:space="preserve">, </w:t>
      </w:r>
      <w:r w:rsidR="00173F09"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tbl>
      <w:tblPr>
        <w:tblStyle w:val="Tabladecuadrcula4-nfasis12"/>
        <w:tblW w:w="93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53"/>
        <w:gridCol w:w="3628"/>
        <w:gridCol w:w="3628"/>
      </w:tblGrid>
      <w:tr w:rsidR="00786EBB" w:rsidRPr="00222D68" w:rsidTr="004C5654">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053" w:type="dxa"/>
            <w:tcBorders>
              <w:top w:val="none" w:sz="0" w:space="0" w:color="auto"/>
              <w:left w:val="none" w:sz="0" w:space="0" w:color="auto"/>
              <w:bottom w:val="none" w:sz="0" w:space="0" w:color="auto"/>
              <w:right w:val="none" w:sz="0" w:space="0" w:color="auto"/>
            </w:tcBorders>
            <w:hideMark/>
          </w:tcPr>
          <w:p w:rsidR="00786EBB" w:rsidRPr="00222D68" w:rsidRDefault="00A6224C" w:rsidP="00A6224C">
            <w:pPr>
              <w:spacing w:after="100" w:afterAutospacing="1" w:line="360" w:lineRule="auto"/>
              <w:rPr>
                <w:rFonts w:ascii="Batang" w:eastAsia="Batang" w:hAnsi="Batang" w:cs="Times New Roman"/>
                <w:sz w:val="24"/>
                <w:szCs w:val="20"/>
              </w:rPr>
            </w:pPr>
            <w:r>
              <w:rPr>
                <w:rFonts w:ascii="Batang" w:eastAsia="Batang" w:hAnsi="Batang" w:cs="Times New Roman"/>
                <w:sz w:val="24"/>
                <w:szCs w:val="20"/>
              </w:rPr>
              <w:t>Trimestre</w:t>
            </w:r>
          </w:p>
        </w:tc>
        <w:tc>
          <w:tcPr>
            <w:tcW w:w="3628" w:type="dxa"/>
            <w:tcBorders>
              <w:top w:val="none" w:sz="0" w:space="0" w:color="auto"/>
              <w:left w:val="none" w:sz="0" w:space="0" w:color="auto"/>
              <w:bottom w:val="none" w:sz="0" w:space="0" w:color="auto"/>
              <w:right w:val="none" w:sz="0" w:space="0" w:color="auto"/>
            </w:tcBorders>
          </w:tcPr>
          <w:p w:rsidR="00786EBB" w:rsidRPr="00222D68" w:rsidRDefault="00786EB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0"/>
              </w:rPr>
            </w:pPr>
            <w:r w:rsidRPr="00222D68">
              <w:rPr>
                <w:rFonts w:ascii="Batang" w:eastAsia="Batang" w:hAnsi="Batang" w:cs="Times New Roman"/>
                <w:sz w:val="24"/>
                <w:szCs w:val="20"/>
              </w:rPr>
              <w:t>Total</w:t>
            </w:r>
          </w:p>
        </w:tc>
        <w:tc>
          <w:tcPr>
            <w:tcW w:w="3628" w:type="dxa"/>
            <w:tcBorders>
              <w:top w:val="none" w:sz="0" w:space="0" w:color="auto"/>
              <w:left w:val="none" w:sz="0" w:space="0" w:color="auto"/>
              <w:bottom w:val="none" w:sz="0" w:space="0" w:color="auto"/>
              <w:right w:val="none" w:sz="0" w:space="0" w:color="auto"/>
            </w:tcBorders>
          </w:tcPr>
          <w:p w:rsidR="00786EBB" w:rsidRPr="00222D68" w:rsidRDefault="00786EB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0"/>
              </w:rPr>
            </w:pPr>
            <w:r w:rsidRPr="00222D68">
              <w:rPr>
                <w:rFonts w:ascii="Batang" w:eastAsia="Batang" w:hAnsi="Batang" w:cs="Times New Roman"/>
                <w:sz w:val="24"/>
                <w:szCs w:val="20"/>
              </w:rPr>
              <w:t>Porcentaje</w:t>
            </w:r>
          </w:p>
        </w:tc>
      </w:tr>
      <w:tr w:rsidR="00786EBB" w:rsidRPr="00222D68" w:rsidTr="00003B7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053" w:type="dxa"/>
            <w:vAlign w:val="center"/>
          </w:tcPr>
          <w:p w:rsidR="00786EBB" w:rsidRPr="00222D68" w:rsidRDefault="00A6224C" w:rsidP="000C4BCF">
            <w:pPr>
              <w:spacing w:after="100" w:afterAutospacing="1" w:line="360" w:lineRule="auto"/>
              <w:rPr>
                <w:rFonts w:ascii="Batang" w:eastAsia="Batang" w:hAnsi="Batang" w:cs="Times New Roman"/>
                <w:b w:val="0"/>
                <w:sz w:val="24"/>
                <w:szCs w:val="20"/>
                <w:lang w:eastAsia="es-DO"/>
              </w:rPr>
            </w:pPr>
            <w:r>
              <w:rPr>
                <w:rFonts w:ascii="Batang" w:eastAsia="Batang" w:hAnsi="Batang" w:cs="Times New Roman"/>
                <w:b w:val="0"/>
                <w:sz w:val="24"/>
                <w:szCs w:val="20"/>
                <w:lang w:eastAsia="es-DO"/>
              </w:rPr>
              <w:t>Primero</w:t>
            </w:r>
          </w:p>
        </w:tc>
        <w:tc>
          <w:tcPr>
            <w:tcW w:w="3628" w:type="dxa"/>
            <w:vAlign w:val="center"/>
          </w:tcPr>
          <w:p w:rsidR="00786EBB" w:rsidRPr="00222D68" w:rsidRDefault="005B10A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24</w:t>
            </w:r>
          </w:p>
        </w:tc>
        <w:tc>
          <w:tcPr>
            <w:tcW w:w="3628" w:type="dxa"/>
            <w:vAlign w:val="center"/>
          </w:tcPr>
          <w:p w:rsidR="00786EBB" w:rsidRPr="00222D68" w:rsidRDefault="005B10A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27%</w:t>
            </w:r>
          </w:p>
        </w:tc>
      </w:tr>
      <w:tr w:rsidR="008B6BD6" w:rsidRPr="00222D68" w:rsidTr="008B6BD6">
        <w:trPr>
          <w:trHeight w:val="29"/>
        </w:trPr>
        <w:tc>
          <w:tcPr>
            <w:cnfStyle w:val="001000000000" w:firstRow="0" w:lastRow="0" w:firstColumn="1" w:lastColumn="0" w:oddVBand="0" w:evenVBand="0" w:oddHBand="0" w:evenHBand="0" w:firstRowFirstColumn="0" w:firstRowLastColumn="0" w:lastRowFirstColumn="0" w:lastRowLastColumn="0"/>
            <w:tcW w:w="2053" w:type="dxa"/>
          </w:tcPr>
          <w:p w:rsidR="008B6BD6" w:rsidRPr="00222D68" w:rsidRDefault="00A6224C" w:rsidP="000C4BCF">
            <w:pPr>
              <w:spacing w:line="360" w:lineRule="auto"/>
              <w:rPr>
                <w:rFonts w:ascii="Batang" w:eastAsia="Batang" w:hAnsi="Batang"/>
              </w:rPr>
            </w:pPr>
            <w:r>
              <w:rPr>
                <w:rFonts w:ascii="Batang" w:eastAsia="Batang" w:hAnsi="Batang" w:cs="Times New Roman"/>
                <w:b w:val="0"/>
                <w:sz w:val="24"/>
                <w:szCs w:val="20"/>
                <w:lang w:eastAsia="es-DO"/>
              </w:rPr>
              <w:t xml:space="preserve">Secundo </w:t>
            </w:r>
          </w:p>
        </w:tc>
        <w:tc>
          <w:tcPr>
            <w:tcW w:w="3628" w:type="dxa"/>
            <w:vAlign w:val="center"/>
          </w:tcPr>
          <w:p w:rsidR="008B6BD6"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0"/>
                <w:lang w:eastAsia="es-DO"/>
              </w:rPr>
            </w:pPr>
            <w:r w:rsidRPr="00222D68">
              <w:rPr>
                <w:rFonts w:ascii="Batang" w:eastAsia="Batang" w:hAnsi="Batang" w:cs="Times New Roman"/>
                <w:sz w:val="24"/>
                <w:szCs w:val="20"/>
                <w:lang w:eastAsia="es-DO"/>
              </w:rPr>
              <w:t>23</w:t>
            </w:r>
          </w:p>
        </w:tc>
        <w:tc>
          <w:tcPr>
            <w:tcW w:w="3628" w:type="dxa"/>
            <w:vAlign w:val="center"/>
          </w:tcPr>
          <w:p w:rsidR="008B6BD6" w:rsidRPr="00222D68" w:rsidRDefault="005B10A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26%</w:t>
            </w:r>
          </w:p>
        </w:tc>
      </w:tr>
      <w:tr w:rsidR="008B6BD6" w:rsidRPr="00222D68" w:rsidTr="008B6BD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053" w:type="dxa"/>
          </w:tcPr>
          <w:p w:rsidR="008B6BD6" w:rsidRPr="00222D68" w:rsidRDefault="00A6224C" w:rsidP="000C4BCF">
            <w:pPr>
              <w:spacing w:line="360" w:lineRule="auto"/>
              <w:rPr>
                <w:rFonts w:ascii="Batang" w:eastAsia="Batang" w:hAnsi="Batang"/>
              </w:rPr>
            </w:pPr>
            <w:r>
              <w:rPr>
                <w:rFonts w:ascii="Batang" w:eastAsia="Batang" w:hAnsi="Batang" w:cs="Times New Roman"/>
                <w:b w:val="0"/>
                <w:sz w:val="24"/>
                <w:szCs w:val="20"/>
                <w:lang w:eastAsia="es-DO"/>
              </w:rPr>
              <w:t>Tercero</w:t>
            </w:r>
          </w:p>
        </w:tc>
        <w:tc>
          <w:tcPr>
            <w:tcW w:w="3628" w:type="dxa"/>
            <w:vAlign w:val="center"/>
          </w:tcPr>
          <w:p w:rsidR="008B6BD6"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0"/>
                <w:lang w:eastAsia="es-DO"/>
              </w:rPr>
            </w:pPr>
            <w:r w:rsidRPr="00222D68">
              <w:rPr>
                <w:rFonts w:ascii="Batang" w:eastAsia="Batang" w:hAnsi="Batang" w:cs="Times New Roman"/>
                <w:sz w:val="24"/>
                <w:szCs w:val="20"/>
                <w:lang w:eastAsia="es-DO"/>
              </w:rPr>
              <w:t>17</w:t>
            </w:r>
          </w:p>
        </w:tc>
        <w:tc>
          <w:tcPr>
            <w:tcW w:w="3628" w:type="dxa"/>
            <w:vAlign w:val="center"/>
          </w:tcPr>
          <w:p w:rsidR="008B6BD6" w:rsidRPr="00222D68" w:rsidRDefault="005B10A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19%</w:t>
            </w:r>
          </w:p>
        </w:tc>
      </w:tr>
      <w:tr w:rsidR="008B6BD6" w:rsidRPr="00222D68" w:rsidTr="008B6BD6">
        <w:trPr>
          <w:trHeight w:val="29"/>
        </w:trPr>
        <w:tc>
          <w:tcPr>
            <w:cnfStyle w:val="001000000000" w:firstRow="0" w:lastRow="0" w:firstColumn="1" w:lastColumn="0" w:oddVBand="0" w:evenVBand="0" w:oddHBand="0" w:evenHBand="0" w:firstRowFirstColumn="0" w:firstRowLastColumn="0" w:lastRowFirstColumn="0" w:lastRowLastColumn="0"/>
            <w:tcW w:w="2053" w:type="dxa"/>
          </w:tcPr>
          <w:p w:rsidR="008B6BD6" w:rsidRPr="00222D68" w:rsidRDefault="00A6224C" w:rsidP="000C4BCF">
            <w:pPr>
              <w:spacing w:line="360" w:lineRule="auto"/>
              <w:rPr>
                <w:rFonts w:ascii="Batang" w:eastAsia="Batang" w:hAnsi="Batang"/>
              </w:rPr>
            </w:pPr>
            <w:r>
              <w:rPr>
                <w:rFonts w:ascii="Batang" w:eastAsia="Batang" w:hAnsi="Batang" w:cs="Times New Roman"/>
                <w:b w:val="0"/>
                <w:sz w:val="24"/>
                <w:szCs w:val="20"/>
                <w:lang w:eastAsia="es-DO"/>
              </w:rPr>
              <w:t xml:space="preserve">Cuarto </w:t>
            </w:r>
          </w:p>
        </w:tc>
        <w:tc>
          <w:tcPr>
            <w:tcW w:w="3628" w:type="dxa"/>
            <w:vAlign w:val="center"/>
          </w:tcPr>
          <w:p w:rsidR="008B6BD6" w:rsidRPr="00222D68" w:rsidRDefault="005B10A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24</w:t>
            </w:r>
          </w:p>
        </w:tc>
        <w:tc>
          <w:tcPr>
            <w:tcW w:w="3628" w:type="dxa"/>
            <w:vAlign w:val="center"/>
          </w:tcPr>
          <w:p w:rsidR="008B6BD6" w:rsidRPr="00222D68" w:rsidRDefault="005B10AB"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0"/>
                <w:lang w:eastAsia="es-DO"/>
              </w:rPr>
            </w:pPr>
            <w:r>
              <w:rPr>
                <w:rFonts w:ascii="Batang" w:eastAsia="Batang" w:hAnsi="Batang" w:cs="Times New Roman"/>
                <w:sz w:val="24"/>
                <w:szCs w:val="20"/>
                <w:lang w:eastAsia="es-DO"/>
              </w:rPr>
              <w:t>27%</w:t>
            </w:r>
          </w:p>
        </w:tc>
      </w:tr>
      <w:tr w:rsidR="00786EBB" w:rsidRPr="00222D68" w:rsidTr="0028668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053" w:type="dxa"/>
            <w:shd w:val="clear" w:color="auto" w:fill="A6A6A6" w:themeFill="background1" w:themeFillShade="A6"/>
            <w:vAlign w:val="center"/>
          </w:tcPr>
          <w:p w:rsidR="00786EBB" w:rsidRPr="00222D68" w:rsidRDefault="00786EBB" w:rsidP="000C4BCF">
            <w:pPr>
              <w:spacing w:after="100" w:afterAutospacing="1" w:line="360" w:lineRule="auto"/>
              <w:rPr>
                <w:rFonts w:ascii="Batang" w:eastAsia="Batang" w:hAnsi="Batang" w:cs="Times New Roman"/>
                <w:sz w:val="24"/>
                <w:szCs w:val="20"/>
              </w:rPr>
            </w:pPr>
            <w:r w:rsidRPr="00222D68">
              <w:rPr>
                <w:rFonts w:ascii="Batang" w:eastAsia="Batang" w:hAnsi="Batang" w:cs="Times New Roman"/>
                <w:sz w:val="24"/>
                <w:szCs w:val="20"/>
              </w:rPr>
              <w:t>Total</w:t>
            </w:r>
          </w:p>
        </w:tc>
        <w:tc>
          <w:tcPr>
            <w:tcW w:w="3628" w:type="dxa"/>
            <w:shd w:val="clear" w:color="auto" w:fill="A6A6A6" w:themeFill="background1" w:themeFillShade="A6"/>
            <w:vAlign w:val="center"/>
          </w:tcPr>
          <w:p w:rsidR="00786EBB" w:rsidRPr="00222D68" w:rsidRDefault="005B10A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szCs w:val="20"/>
                <w:lang w:eastAsia="es-DO"/>
              </w:rPr>
            </w:pPr>
            <w:r>
              <w:rPr>
                <w:rFonts w:ascii="Batang" w:eastAsia="Batang" w:hAnsi="Batang" w:cs="Times New Roman"/>
                <w:b/>
                <w:sz w:val="24"/>
                <w:szCs w:val="20"/>
                <w:lang w:eastAsia="es-DO"/>
              </w:rPr>
              <w:t>88</w:t>
            </w:r>
          </w:p>
        </w:tc>
        <w:tc>
          <w:tcPr>
            <w:tcW w:w="3628" w:type="dxa"/>
            <w:shd w:val="clear" w:color="auto" w:fill="A6A6A6" w:themeFill="background1" w:themeFillShade="A6"/>
            <w:vAlign w:val="center"/>
          </w:tcPr>
          <w:p w:rsidR="00786EBB" w:rsidRPr="00222D68" w:rsidRDefault="005B10AB"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szCs w:val="20"/>
                <w:lang w:eastAsia="es-DO"/>
              </w:rPr>
            </w:pPr>
            <w:r>
              <w:rPr>
                <w:rFonts w:ascii="Batang" w:eastAsia="Batang" w:hAnsi="Batang" w:cs="Times New Roman"/>
                <w:b/>
                <w:sz w:val="24"/>
                <w:szCs w:val="20"/>
                <w:lang w:eastAsia="es-DO"/>
              </w:rPr>
              <w:t>100%</w:t>
            </w:r>
          </w:p>
        </w:tc>
      </w:tr>
    </w:tbl>
    <w:p w:rsidR="008B6BD6" w:rsidRPr="00222D68" w:rsidRDefault="008B6BD6"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Protección Especial de Niños, Niñas y Adolescentes</w:t>
      </w:r>
    </w:p>
    <w:p w:rsidR="00173F09" w:rsidRPr="00222D68" w:rsidRDefault="00786EBB" w:rsidP="000C4BCF">
      <w:pPr>
        <w:spacing w:before="240" w:after="100" w:afterAutospacing="1" w:line="360" w:lineRule="auto"/>
        <w:jc w:val="both"/>
        <w:rPr>
          <w:rFonts w:ascii="Batang" w:eastAsia="Batang" w:hAnsi="Batang" w:cs="Times New Roman"/>
          <w:sz w:val="24"/>
          <w:szCs w:val="24"/>
        </w:rPr>
      </w:pPr>
      <w:r w:rsidRPr="00222D68">
        <w:rPr>
          <w:rFonts w:ascii="Batang" w:eastAsia="Batang" w:hAnsi="Batang" w:cs="Times New Roman"/>
          <w:color w:val="000000"/>
          <w:sz w:val="24"/>
          <w:szCs w:val="20"/>
          <w:lang w:val="es-ES" w:eastAsia="es-DO"/>
        </w:rPr>
        <w:t>Gráfico</w:t>
      </w:r>
      <w:r w:rsidR="00EF0D5C" w:rsidRPr="00222D68">
        <w:rPr>
          <w:rFonts w:ascii="Batang" w:eastAsia="Batang" w:hAnsi="Batang" w:cs="Times New Roman"/>
          <w:color w:val="000000"/>
          <w:sz w:val="24"/>
          <w:szCs w:val="20"/>
          <w:lang w:val="es-ES" w:eastAsia="es-DO"/>
        </w:rPr>
        <w:t xml:space="preserve"> </w:t>
      </w:r>
      <w:r w:rsidR="00476212" w:rsidRPr="00222D68">
        <w:rPr>
          <w:rFonts w:ascii="Batang" w:eastAsia="Batang" w:hAnsi="Batang" w:cs="Times New Roman"/>
          <w:color w:val="000000"/>
          <w:sz w:val="24"/>
          <w:szCs w:val="20"/>
          <w:lang w:val="es-ES" w:eastAsia="es-DO"/>
        </w:rPr>
        <w:t>5</w:t>
      </w:r>
      <w:r w:rsidRPr="00222D68">
        <w:rPr>
          <w:rFonts w:ascii="Batang" w:eastAsia="Batang" w:hAnsi="Batang" w:cs="Times New Roman"/>
          <w:color w:val="000000"/>
          <w:sz w:val="24"/>
          <w:szCs w:val="20"/>
          <w:lang w:val="es-ES" w:eastAsia="es-DO"/>
        </w:rPr>
        <w:t>. República Dominicana: Total de asistencia en los casos de servicios social</w:t>
      </w:r>
      <w:r w:rsidR="008C2EC6" w:rsidRPr="00222D68">
        <w:rPr>
          <w:rFonts w:ascii="Batang" w:eastAsia="Batang" w:hAnsi="Batang" w:cs="Times New Roman"/>
          <w:color w:val="000000"/>
          <w:sz w:val="24"/>
          <w:szCs w:val="20"/>
          <w:lang w:val="es-ES" w:eastAsia="es-DO"/>
        </w:rPr>
        <w:t xml:space="preserve"> internacional, por</w:t>
      </w:r>
      <w:r w:rsidR="008B6BD6" w:rsidRPr="00222D68">
        <w:rPr>
          <w:rFonts w:ascii="Batang" w:eastAsia="Batang" w:hAnsi="Batang" w:cs="Times New Roman"/>
          <w:color w:val="000000"/>
          <w:sz w:val="24"/>
          <w:szCs w:val="20"/>
          <w:lang w:val="es-ES" w:eastAsia="es-DO"/>
        </w:rPr>
        <w:t xml:space="preserve"> trimestre</w:t>
      </w:r>
      <w:r w:rsidR="00173F09" w:rsidRPr="00222D68">
        <w:rPr>
          <w:rFonts w:ascii="Batang" w:eastAsia="Batang" w:hAnsi="Batang" w:cs="Times New Roman"/>
          <w:color w:val="000000"/>
          <w:sz w:val="24"/>
          <w:szCs w:val="20"/>
          <w:lang w:val="es-ES" w:eastAsia="es-DO"/>
        </w:rPr>
        <w:t xml:space="preserve">, </w:t>
      </w:r>
      <w:r w:rsidR="00173F09"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p w:rsidR="00F83FC0" w:rsidRPr="00222D68" w:rsidRDefault="005B10AB" w:rsidP="000C4BCF">
      <w:pPr>
        <w:spacing w:after="0" w:line="360" w:lineRule="auto"/>
        <w:jc w:val="both"/>
        <w:rPr>
          <w:rFonts w:ascii="Batang" w:eastAsia="Batang" w:hAnsi="Batang" w:cs="Times New Roman"/>
          <w:sz w:val="20"/>
          <w:szCs w:val="20"/>
        </w:rPr>
      </w:pPr>
      <w:r>
        <w:rPr>
          <w:noProof/>
          <w:lang w:eastAsia="es-DO"/>
        </w:rPr>
        <w:drawing>
          <wp:inline distT="0" distB="0" distL="0" distR="0" wp14:anchorId="51E4ABC9" wp14:editId="2A1F1788">
            <wp:extent cx="5495926" cy="3514726"/>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6BD6" w:rsidRPr="00222D68" w:rsidRDefault="008B6BD6"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Protección Especial de Niños, Niñas y Adolescentes</w:t>
      </w:r>
    </w:p>
    <w:p w:rsidR="00D21083" w:rsidRPr="00222D68" w:rsidRDefault="00D21083" w:rsidP="000C4BCF">
      <w:pPr>
        <w:spacing w:after="100" w:afterAutospacing="1" w:line="360" w:lineRule="auto"/>
        <w:jc w:val="both"/>
        <w:rPr>
          <w:rFonts w:ascii="Batang" w:eastAsia="Batang" w:hAnsi="Batang" w:cs="Times New Roman"/>
          <w:sz w:val="20"/>
          <w:szCs w:val="20"/>
        </w:rPr>
      </w:pPr>
    </w:p>
    <w:p w:rsidR="00D21083" w:rsidRPr="00222D68" w:rsidRDefault="00D21083" w:rsidP="000C4BCF">
      <w:pPr>
        <w:spacing w:after="100" w:afterAutospacing="1" w:line="360" w:lineRule="auto"/>
        <w:jc w:val="both"/>
        <w:rPr>
          <w:rFonts w:ascii="Batang" w:eastAsia="Batang" w:hAnsi="Batang" w:cs="Times New Roman"/>
          <w:sz w:val="20"/>
          <w:szCs w:val="20"/>
        </w:rPr>
      </w:pPr>
    </w:p>
    <w:p w:rsidR="00731369" w:rsidRPr="00222D68" w:rsidRDefault="00731369" w:rsidP="000C4BCF">
      <w:pPr>
        <w:spacing w:after="100" w:afterAutospacing="1" w:line="360" w:lineRule="auto"/>
        <w:jc w:val="both"/>
        <w:rPr>
          <w:rFonts w:ascii="Batang" w:eastAsia="Batang" w:hAnsi="Batang" w:cs="Times New Roman"/>
          <w:sz w:val="20"/>
          <w:szCs w:val="20"/>
        </w:rPr>
      </w:pPr>
    </w:p>
    <w:p w:rsidR="00CF72B0" w:rsidRPr="00222D68" w:rsidRDefault="00CF72B0" w:rsidP="000C4BCF">
      <w:pPr>
        <w:spacing w:after="100" w:afterAutospacing="1" w:line="360" w:lineRule="auto"/>
        <w:jc w:val="both"/>
        <w:rPr>
          <w:rFonts w:ascii="Batang" w:eastAsia="Batang" w:hAnsi="Batang" w:cs="Times New Roman"/>
          <w:sz w:val="20"/>
          <w:szCs w:val="20"/>
        </w:rPr>
      </w:pPr>
    </w:p>
    <w:p w:rsidR="00731369" w:rsidRPr="00222D68" w:rsidRDefault="00731369" w:rsidP="000C4BCF">
      <w:pPr>
        <w:spacing w:after="100" w:afterAutospacing="1" w:line="360" w:lineRule="auto"/>
        <w:jc w:val="both"/>
        <w:rPr>
          <w:rFonts w:ascii="Batang" w:eastAsia="Batang" w:hAnsi="Batang" w:cs="Times New Roman"/>
          <w:sz w:val="20"/>
          <w:szCs w:val="20"/>
        </w:rPr>
      </w:pPr>
    </w:p>
    <w:p w:rsidR="00FA431C" w:rsidRPr="00222D68" w:rsidRDefault="003D3458" w:rsidP="000C4BCF">
      <w:pPr>
        <w:spacing w:after="100" w:afterAutospacing="1" w:line="360" w:lineRule="auto"/>
        <w:jc w:val="both"/>
        <w:rPr>
          <w:rFonts w:ascii="Batang" w:eastAsia="Batang" w:hAnsi="Batang" w:cs="Times New Roman"/>
          <w:sz w:val="20"/>
          <w:szCs w:val="20"/>
        </w:rPr>
      </w:pPr>
      <w:r w:rsidRPr="00222D68">
        <w:rPr>
          <w:rFonts w:ascii="Batang" w:eastAsia="Batang" w:hAnsi="Batang" w:cs="Times New Roman"/>
          <w:noProof/>
          <w:sz w:val="20"/>
          <w:szCs w:val="20"/>
          <w:shd w:val="clear" w:color="auto" w:fill="FFFFFF" w:themeFill="background1"/>
          <w:lang w:eastAsia="es-DO"/>
        </w:rPr>
        <w:drawing>
          <wp:inline distT="0" distB="0" distL="0" distR="0" wp14:anchorId="21231768" wp14:editId="5A45A9E0">
            <wp:extent cx="5880735" cy="5042848"/>
            <wp:effectExtent l="76200" t="38100" r="120015" b="10096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D3458" w:rsidRPr="00222D68" w:rsidRDefault="003D3458" w:rsidP="000C4BCF">
      <w:pPr>
        <w:spacing w:after="100" w:afterAutospacing="1" w:line="360" w:lineRule="auto"/>
        <w:jc w:val="both"/>
        <w:rPr>
          <w:rFonts w:ascii="Batang" w:eastAsia="Batang" w:hAnsi="Batang" w:cs="Times New Roman"/>
          <w:sz w:val="20"/>
          <w:szCs w:val="20"/>
        </w:rPr>
      </w:pPr>
    </w:p>
    <w:p w:rsidR="003D3458" w:rsidRPr="00222D68" w:rsidRDefault="003D3458" w:rsidP="000C4BCF">
      <w:pPr>
        <w:spacing w:after="100" w:afterAutospacing="1" w:line="360" w:lineRule="auto"/>
        <w:jc w:val="both"/>
        <w:rPr>
          <w:rFonts w:ascii="Batang" w:eastAsia="Batang" w:hAnsi="Batang" w:cs="Times New Roman"/>
          <w:sz w:val="20"/>
          <w:szCs w:val="20"/>
        </w:rPr>
      </w:pPr>
    </w:p>
    <w:p w:rsidR="00CF72B0" w:rsidRPr="00222D68" w:rsidRDefault="009C5540" w:rsidP="000C4BCF">
      <w:pPr>
        <w:pStyle w:val="Boletin"/>
        <w:numPr>
          <w:ilvl w:val="0"/>
          <w:numId w:val="0"/>
        </w:numPr>
        <w:spacing w:before="100" w:beforeAutospacing="1" w:after="100" w:afterAutospacing="1" w:line="360" w:lineRule="auto"/>
        <w:ind w:left="357"/>
        <w:rPr>
          <w:rFonts w:ascii="Batang" w:eastAsia="Batang" w:hAnsi="Batang"/>
          <w:color w:val="17365D"/>
          <w:sz w:val="28"/>
          <w:lang w:val="es-ES" w:eastAsia="es-ES"/>
        </w:rPr>
      </w:pPr>
      <w:bookmarkStart w:id="20" w:name="_Toc119663020"/>
      <w:r w:rsidRPr="00222D68">
        <w:rPr>
          <w:rFonts w:ascii="Batang" w:eastAsia="Batang" w:hAnsi="Batang"/>
          <w:color w:val="17365D"/>
          <w:sz w:val="28"/>
          <w:lang w:val="es-ES" w:eastAsia="es-ES"/>
        </w:rPr>
        <w:lastRenderedPageBreak/>
        <w:t>Tema III</w:t>
      </w:r>
      <w:r w:rsidR="00CF72B0" w:rsidRPr="00222D68">
        <w:rPr>
          <w:rFonts w:ascii="Batang" w:eastAsia="Batang" w:hAnsi="Batang"/>
          <w:color w:val="17365D"/>
          <w:sz w:val="28"/>
          <w:lang w:val="es-ES" w:eastAsia="es-ES"/>
        </w:rPr>
        <w:t xml:space="preserve">: </w:t>
      </w:r>
      <w:r w:rsidRPr="00222D68">
        <w:rPr>
          <w:rFonts w:ascii="Batang" w:eastAsia="Batang" w:hAnsi="Batang"/>
          <w:color w:val="17365D"/>
          <w:sz w:val="28"/>
          <w:lang w:val="es-ES" w:eastAsia="es-ES"/>
        </w:rPr>
        <w:t xml:space="preserve">Estadísticas del </w:t>
      </w:r>
      <w:r w:rsidR="00CF72B0" w:rsidRPr="00222D68">
        <w:rPr>
          <w:rFonts w:ascii="Batang" w:eastAsia="Batang" w:hAnsi="Batang"/>
          <w:color w:val="17365D"/>
          <w:sz w:val="28"/>
          <w:lang w:val="es-ES" w:eastAsia="es-ES"/>
        </w:rPr>
        <w:t>Programa de Protección Especial</w:t>
      </w:r>
      <w:bookmarkEnd w:id="20"/>
    </w:p>
    <w:p w:rsidR="00A80A05" w:rsidRPr="00A80A05" w:rsidRDefault="00A80A05" w:rsidP="000C4BCF">
      <w:pPr>
        <w:spacing w:after="100" w:afterAutospacing="1" w:line="360" w:lineRule="auto"/>
        <w:jc w:val="both"/>
        <w:rPr>
          <w:rFonts w:ascii="Batang" w:eastAsia="Batang" w:hAnsi="Batang" w:cs="Times New Roman"/>
          <w:color w:val="000000" w:themeColor="text1"/>
          <w:sz w:val="24"/>
          <w:szCs w:val="24"/>
        </w:rPr>
      </w:pPr>
      <w:r w:rsidRPr="00A80A05">
        <w:rPr>
          <w:rFonts w:ascii="Batang" w:eastAsia="Batang" w:hAnsi="Batang" w:cs="Times New Roman"/>
          <w:b/>
          <w:color w:val="000000" w:themeColor="text1"/>
          <w:sz w:val="24"/>
          <w:szCs w:val="24"/>
        </w:rPr>
        <w:t>El Departamento Protección:</w:t>
      </w:r>
      <w:r w:rsidRPr="00A80A05">
        <w:rPr>
          <w:rFonts w:ascii="Batang" w:eastAsia="Batang" w:hAnsi="Batang" w:cs="Times New Roman"/>
          <w:color w:val="000000" w:themeColor="text1"/>
          <w:sz w:val="24"/>
          <w:szCs w:val="24"/>
        </w:rPr>
        <w:t xml:space="preserve"> Fue creado para dar respuesta directa en atención integral a los niños, niñas y adolescentes que requieren protección por encontrarse en una situación de riesgo y vulnerabilidad. Está compuesto por tres áreas de atención directa a los niños, niñas y adolescentes con miras a la restitución de los derechos de los mismos.</w:t>
      </w:r>
    </w:p>
    <w:p w:rsidR="00A80A05" w:rsidRPr="00A80A05" w:rsidRDefault="00A80A05" w:rsidP="000C4BCF">
      <w:pPr>
        <w:spacing w:after="100" w:afterAutospacing="1" w:line="360" w:lineRule="auto"/>
        <w:jc w:val="both"/>
        <w:rPr>
          <w:rFonts w:ascii="Batang" w:eastAsia="Batang" w:hAnsi="Batang" w:cs="Times New Roman"/>
          <w:color w:val="000000" w:themeColor="text1"/>
          <w:sz w:val="24"/>
          <w:szCs w:val="24"/>
        </w:rPr>
      </w:pPr>
      <w:r w:rsidRPr="00A80A05">
        <w:rPr>
          <w:rFonts w:ascii="Batang" w:eastAsia="Batang" w:hAnsi="Batang" w:cs="Times New Roman"/>
          <w:color w:val="000000" w:themeColor="text1"/>
          <w:sz w:val="24"/>
          <w:szCs w:val="24"/>
        </w:rPr>
        <w:t>Dentro de sus funciones está  supervisar, promover y mantener en funcionamiento los programas y servicios encaminados a salvaguardar los derechos de los niños, niña y adolescente, dirigido por el Consejo Nacional de Niñez y Adolescencia (CONANI).</w:t>
      </w:r>
    </w:p>
    <w:p w:rsidR="00A80A05" w:rsidRPr="00A80A05" w:rsidRDefault="00A80A05" w:rsidP="000C4BCF">
      <w:pPr>
        <w:spacing w:after="100" w:afterAutospacing="1" w:line="360" w:lineRule="auto"/>
        <w:jc w:val="both"/>
        <w:rPr>
          <w:rFonts w:ascii="Batang" w:eastAsia="Batang" w:hAnsi="Batang" w:cs="Times New Roman"/>
          <w:color w:val="000000" w:themeColor="text1"/>
          <w:sz w:val="24"/>
          <w:szCs w:val="24"/>
        </w:rPr>
      </w:pPr>
      <w:r w:rsidRPr="00A80A05">
        <w:rPr>
          <w:rFonts w:ascii="Batang" w:eastAsia="Batang" w:hAnsi="Batang" w:cs="Times New Roman"/>
          <w:color w:val="000000" w:themeColor="text1"/>
          <w:sz w:val="24"/>
          <w:szCs w:val="24"/>
        </w:rPr>
        <w:t>Está compuesto por tres (3) áreas:</w:t>
      </w:r>
    </w:p>
    <w:p w:rsidR="00A80A05" w:rsidRPr="005A7478" w:rsidRDefault="00A80A05" w:rsidP="000C4BCF">
      <w:pPr>
        <w:pStyle w:val="Prrafodelista"/>
        <w:numPr>
          <w:ilvl w:val="0"/>
          <w:numId w:val="50"/>
        </w:numPr>
        <w:spacing w:after="100" w:afterAutospacing="1" w:line="360" w:lineRule="auto"/>
        <w:jc w:val="both"/>
        <w:rPr>
          <w:rFonts w:ascii="Batang" w:eastAsia="Batang" w:hAnsi="Batang" w:cs="Times New Roman"/>
          <w:color w:val="000000" w:themeColor="text1"/>
          <w:sz w:val="24"/>
          <w:szCs w:val="24"/>
        </w:rPr>
      </w:pPr>
      <w:r w:rsidRPr="005A7478">
        <w:rPr>
          <w:rFonts w:ascii="Batang" w:eastAsia="Batang" w:hAnsi="Batang" w:cs="Times New Roman"/>
          <w:color w:val="000000" w:themeColor="text1"/>
          <w:sz w:val="24"/>
          <w:szCs w:val="24"/>
        </w:rPr>
        <w:t>Programa de Registro de Nacimiento Oportuno (derecho fundamental de Nombre y Nacionalidad).</w:t>
      </w:r>
    </w:p>
    <w:p w:rsidR="00A80A05" w:rsidRPr="005A7478" w:rsidRDefault="00A80A05" w:rsidP="000C4BCF">
      <w:pPr>
        <w:pStyle w:val="Prrafodelista"/>
        <w:numPr>
          <w:ilvl w:val="0"/>
          <w:numId w:val="50"/>
        </w:numPr>
        <w:spacing w:after="100" w:afterAutospacing="1" w:line="360" w:lineRule="auto"/>
        <w:jc w:val="both"/>
        <w:rPr>
          <w:rFonts w:ascii="Batang" w:eastAsia="Batang" w:hAnsi="Batang" w:cs="Times New Roman"/>
          <w:color w:val="000000" w:themeColor="text1"/>
          <w:sz w:val="24"/>
          <w:szCs w:val="24"/>
        </w:rPr>
      </w:pPr>
      <w:r w:rsidRPr="005A7478">
        <w:rPr>
          <w:rFonts w:ascii="Batang" w:eastAsia="Batang" w:hAnsi="Batang" w:cs="Times New Roman"/>
          <w:color w:val="000000" w:themeColor="text1"/>
          <w:sz w:val="24"/>
          <w:szCs w:val="24"/>
        </w:rPr>
        <w:t>Sección de colocación de Niños, Niñas y Adolescentes en familia sustituta (Programa de acogimiento familiar, derecho a vivir en familia).</w:t>
      </w:r>
    </w:p>
    <w:p w:rsidR="00A80A05" w:rsidRPr="005A7478" w:rsidRDefault="00A80A05" w:rsidP="000C4BCF">
      <w:pPr>
        <w:pStyle w:val="Prrafodelista"/>
        <w:numPr>
          <w:ilvl w:val="0"/>
          <w:numId w:val="50"/>
        </w:numPr>
        <w:spacing w:after="100" w:afterAutospacing="1" w:line="360" w:lineRule="auto"/>
        <w:jc w:val="both"/>
        <w:rPr>
          <w:rFonts w:ascii="Batang" w:eastAsia="Batang" w:hAnsi="Batang" w:cs="Times New Roman"/>
          <w:color w:val="000000" w:themeColor="text1"/>
          <w:sz w:val="24"/>
          <w:szCs w:val="24"/>
        </w:rPr>
      </w:pPr>
      <w:r w:rsidRPr="005A7478">
        <w:rPr>
          <w:rFonts w:ascii="Batang" w:eastAsia="Batang" w:hAnsi="Batang" w:cs="Times New Roman"/>
          <w:color w:val="000000" w:themeColor="text1"/>
          <w:sz w:val="24"/>
          <w:szCs w:val="24"/>
        </w:rPr>
        <w:t>Sección de Niños, Niñas y Adolescentes en Situación de Calle y Peores Formas de Trabajo Infantil (derecho a la protección de parte del Estado). Desde esta Sección se coordina la UNIDAD TECNICA OPERATIVA (UTO), modelo de intervención de Niños, Niñas y Adolescentes en situación de calle y PFTI.</w:t>
      </w:r>
    </w:p>
    <w:p w:rsidR="005A7478" w:rsidRPr="005A7478" w:rsidRDefault="005A7478" w:rsidP="000C4BCF">
      <w:pPr>
        <w:spacing w:after="100" w:afterAutospacing="1" w:line="360" w:lineRule="auto"/>
        <w:jc w:val="both"/>
        <w:rPr>
          <w:rFonts w:ascii="Batang" w:eastAsia="Batang" w:hAnsi="Batang" w:cs="Times New Roman"/>
          <w:b/>
          <w:color w:val="000000" w:themeColor="text1"/>
          <w:sz w:val="24"/>
          <w:szCs w:val="24"/>
        </w:rPr>
      </w:pPr>
      <w:r>
        <w:rPr>
          <w:rFonts w:ascii="Batang" w:eastAsia="Batang" w:hAnsi="Batang" w:cs="Times New Roman"/>
          <w:b/>
          <w:color w:val="000000" w:themeColor="text1"/>
          <w:sz w:val="24"/>
          <w:szCs w:val="24"/>
        </w:rPr>
        <w:t xml:space="preserve">3.1.1 </w:t>
      </w:r>
      <w:r w:rsidRPr="005A7478">
        <w:rPr>
          <w:rFonts w:ascii="Batang" w:eastAsia="Batang" w:hAnsi="Batang" w:cs="Times New Roman"/>
          <w:b/>
          <w:color w:val="000000" w:themeColor="text1"/>
          <w:sz w:val="24"/>
          <w:szCs w:val="24"/>
        </w:rPr>
        <w:t>Programa de Registro de Nacimiento Oportuno (derecho fundamental de Nombre y Nacionalidad).</w:t>
      </w:r>
    </w:p>
    <w:p w:rsidR="005A7478" w:rsidRDefault="005A7478" w:rsidP="000C4BCF">
      <w:pPr>
        <w:spacing w:after="100" w:afterAutospacing="1" w:line="360" w:lineRule="auto"/>
        <w:jc w:val="both"/>
        <w:rPr>
          <w:rFonts w:ascii="Batang" w:eastAsia="Batang" w:hAnsi="Batang" w:cs="Times New Roman"/>
          <w:color w:val="000000" w:themeColor="text1"/>
          <w:sz w:val="24"/>
          <w:szCs w:val="24"/>
        </w:rPr>
      </w:pPr>
      <w:r w:rsidRPr="005A7478">
        <w:rPr>
          <w:rFonts w:ascii="Batang" w:eastAsia="Batang" w:hAnsi="Batang" w:cs="Times New Roman"/>
          <w:color w:val="000000" w:themeColor="text1"/>
          <w:sz w:val="24"/>
          <w:szCs w:val="24"/>
        </w:rPr>
        <w:lastRenderedPageBreak/>
        <w:t>Los resultados de la Implementación del plan de acción para el registro oportuno y tardío de nacimiento a niños, niñas y adolescentes que no han sido declarados (tardío) a causa de la pandemia, así como otros niños y niñas en edades de 0 a 18 años</w:t>
      </w:r>
      <w:r>
        <w:rPr>
          <w:rFonts w:ascii="Batang" w:eastAsia="Batang" w:hAnsi="Batang" w:cs="Times New Roman"/>
          <w:color w:val="000000" w:themeColor="text1"/>
          <w:sz w:val="24"/>
          <w:szCs w:val="24"/>
        </w:rPr>
        <w:t>.</w:t>
      </w:r>
    </w:p>
    <w:p w:rsidR="005A7478" w:rsidRPr="00A6224C" w:rsidRDefault="005A7478" w:rsidP="000C4BCF">
      <w:pPr>
        <w:spacing w:after="240" w:line="360" w:lineRule="auto"/>
        <w:jc w:val="both"/>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Según Monitoreo del Registro de Nacimiento Oportuno en hospitales priorizados, los resultados se presentaron de la siguiente forma: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41"/>
        <w:gridCol w:w="1509"/>
      </w:tblGrid>
      <w:tr w:rsidR="005A7478" w:rsidRPr="008B431C" w:rsidTr="00F33647">
        <w:trPr>
          <w:trHeight w:val="170"/>
        </w:trPr>
        <w:tc>
          <w:tcPr>
            <w:tcW w:w="4193" w:type="pct"/>
            <w:shd w:val="clear" w:color="auto" w:fill="5B9BD5"/>
            <w:vAlign w:val="bottom"/>
          </w:tcPr>
          <w:p w:rsidR="005A7478" w:rsidRPr="008B431C" w:rsidRDefault="005A7478" w:rsidP="003B6AE1">
            <w:pPr>
              <w:spacing w:line="240" w:lineRule="auto"/>
            </w:pPr>
            <w:r w:rsidRPr="008B431C">
              <w:t>Concepto</w:t>
            </w:r>
          </w:p>
        </w:tc>
        <w:tc>
          <w:tcPr>
            <w:tcW w:w="807" w:type="pct"/>
            <w:shd w:val="clear" w:color="auto" w:fill="5B9BD5"/>
            <w:vAlign w:val="bottom"/>
          </w:tcPr>
          <w:p w:rsidR="005A7478" w:rsidRPr="008B431C" w:rsidRDefault="005A7478" w:rsidP="003B6AE1">
            <w:pPr>
              <w:spacing w:line="240" w:lineRule="auto"/>
            </w:pPr>
            <w:r w:rsidRPr="008B431C">
              <w:t>Cantidad</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de nacidos vivos de niños/niñas madres dominicanas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45,457</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de nacidos vivos niños/niñas de madres Extranjeras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23,367</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general de nacimientos de niños y niñas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68,824</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de Registro de nacimientos de niños y niñas en el libro ordinario de madres dominicanas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38,980</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de registro de nacimientos de niños y niñas en el libro de extranjería (madres extranjeras)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17,838</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Total general de registro de nacimientos de niños y niñas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56,818</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 Tasa de registro de niños y niñas dominicanos/as.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86%</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 tasa de registro de niños y niñas de madres extranjeras.</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76%</w:t>
            </w:r>
          </w:p>
        </w:tc>
      </w:tr>
      <w:tr w:rsidR="005A7478" w:rsidRPr="008B431C" w:rsidTr="00F33647">
        <w:trPr>
          <w:trHeight w:val="57"/>
        </w:trPr>
        <w:tc>
          <w:tcPr>
            <w:tcW w:w="4193" w:type="pct"/>
            <w:shd w:val="clear" w:color="auto" w:fill="auto"/>
            <w:vAlign w:val="center"/>
          </w:tcPr>
          <w:p w:rsidR="005A7478" w:rsidRPr="00A6224C" w:rsidRDefault="005A7478" w:rsidP="00F33647">
            <w:pPr>
              <w:spacing w:line="360" w:lineRule="auto"/>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 tasa de registro general</w:t>
            </w:r>
          </w:p>
        </w:tc>
        <w:tc>
          <w:tcPr>
            <w:tcW w:w="807" w:type="pct"/>
            <w:shd w:val="clear" w:color="auto" w:fill="auto"/>
            <w:vAlign w:val="bottom"/>
          </w:tcPr>
          <w:p w:rsidR="005A7478" w:rsidRPr="00A6224C" w:rsidRDefault="005A7478" w:rsidP="000C4BCF">
            <w:pPr>
              <w:spacing w:line="360" w:lineRule="auto"/>
              <w:jc w:val="center"/>
              <w:rPr>
                <w:rFonts w:ascii="Batang" w:eastAsia="Batang" w:hAnsi="Batang" w:cs="Times New Roman"/>
                <w:color w:val="000000" w:themeColor="text1"/>
                <w:sz w:val="24"/>
                <w:szCs w:val="24"/>
              </w:rPr>
            </w:pPr>
            <w:r w:rsidRPr="00A6224C">
              <w:rPr>
                <w:rFonts w:ascii="Batang" w:eastAsia="Batang" w:hAnsi="Batang" w:cs="Times New Roman"/>
                <w:color w:val="000000" w:themeColor="text1"/>
                <w:sz w:val="24"/>
                <w:szCs w:val="24"/>
              </w:rPr>
              <w:t>83%</w:t>
            </w:r>
          </w:p>
        </w:tc>
      </w:tr>
    </w:tbl>
    <w:p w:rsidR="005A7478" w:rsidRDefault="005A7478" w:rsidP="000C4BCF">
      <w:pPr>
        <w:pStyle w:val="Sinespaciado"/>
        <w:spacing w:line="360" w:lineRule="auto"/>
        <w:jc w:val="both"/>
        <w:rPr>
          <w:rFonts w:ascii="Batang" w:eastAsia="Batang" w:hAnsi="Batang"/>
          <w:color w:val="000000" w:themeColor="text1"/>
          <w:sz w:val="18"/>
          <w:szCs w:val="24"/>
          <w:lang w:val="es-DO"/>
        </w:rPr>
      </w:pPr>
      <w:r w:rsidRPr="00A6224C">
        <w:rPr>
          <w:rFonts w:ascii="Batang" w:eastAsia="Batang" w:hAnsi="Batang"/>
          <w:b/>
          <w:color w:val="000000" w:themeColor="text1"/>
          <w:sz w:val="18"/>
          <w:szCs w:val="24"/>
          <w:lang w:val="es-DO"/>
        </w:rPr>
        <w:t>Fuente:</w:t>
      </w:r>
      <w:r w:rsidRPr="00A6224C">
        <w:rPr>
          <w:rFonts w:ascii="Batang" w:eastAsia="Batang" w:hAnsi="Batang"/>
          <w:color w:val="000000" w:themeColor="text1"/>
          <w:sz w:val="18"/>
          <w:szCs w:val="24"/>
          <w:lang w:val="es-DO"/>
        </w:rPr>
        <w:t xml:space="preserve"> Según monitoreo diario realizado por los promotores y promotoras en hospitales intervenidos por la estrategia.</w:t>
      </w:r>
    </w:p>
    <w:p w:rsidR="003B6AE1" w:rsidRPr="00A6224C" w:rsidRDefault="003B6AE1" w:rsidP="000C4BCF">
      <w:pPr>
        <w:pStyle w:val="Sinespaciado"/>
        <w:spacing w:line="360" w:lineRule="auto"/>
        <w:jc w:val="both"/>
        <w:rPr>
          <w:rFonts w:ascii="Batang" w:eastAsia="Batang" w:hAnsi="Batang"/>
          <w:color w:val="000000" w:themeColor="text1"/>
          <w:sz w:val="18"/>
          <w:szCs w:val="24"/>
          <w:lang w:val="es-DO"/>
        </w:rPr>
      </w:pPr>
    </w:p>
    <w:p w:rsidR="005A7478" w:rsidRDefault="005A7478" w:rsidP="000C4BCF">
      <w:pPr>
        <w:pStyle w:val="Sinespaciado"/>
        <w:spacing w:line="360" w:lineRule="auto"/>
        <w:jc w:val="both"/>
        <w:rPr>
          <w:rFonts w:ascii="Times New Roman" w:hAnsi="Times New Roman"/>
          <w:color w:val="4C4747"/>
          <w:spacing w:val="20"/>
          <w:sz w:val="16"/>
          <w:szCs w:val="24"/>
        </w:rPr>
      </w:pPr>
    </w:p>
    <w:p w:rsidR="005A7478" w:rsidRPr="005A7478" w:rsidRDefault="005A7478" w:rsidP="000C4BCF">
      <w:pPr>
        <w:spacing w:after="100" w:afterAutospacing="1" w:line="360" w:lineRule="auto"/>
        <w:jc w:val="both"/>
        <w:rPr>
          <w:rFonts w:ascii="Batang" w:eastAsia="Batang" w:hAnsi="Batang" w:cs="Times New Roman"/>
          <w:b/>
          <w:color w:val="000000" w:themeColor="text1"/>
          <w:sz w:val="24"/>
          <w:szCs w:val="24"/>
        </w:rPr>
      </w:pPr>
      <w:r w:rsidRPr="005A7478">
        <w:rPr>
          <w:rFonts w:ascii="Batang" w:eastAsia="Batang" w:hAnsi="Batang" w:cs="Times New Roman"/>
          <w:b/>
          <w:color w:val="000000" w:themeColor="text1"/>
          <w:sz w:val="24"/>
          <w:szCs w:val="24"/>
        </w:rPr>
        <w:lastRenderedPageBreak/>
        <w:t>Sección de colocación de Niños, Niñas y Adolescentes en familia sustituta (Programa de acogimiento familiar, derecho a vivir en familia).</w:t>
      </w:r>
    </w:p>
    <w:p w:rsidR="005A7478" w:rsidRPr="008B431C" w:rsidRDefault="005A7478" w:rsidP="000C4BCF">
      <w:pPr>
        <w:pStyle w:val="Sinespaciado"/>
        <w:spacing w:line="360" w:lineRule="auto"/>
        <w:jc w:val="both"/>
        <w:rPr>
          <w:rFonts w:ascii="Times New Roman" w:hAnsi="Times New Roman"/>
          <w:color w:val="4C4747"/>
          <w:spacing w:val="20"/>
          <w:sz w:val="16"/>
          <w:szCs w:val="24"/>
        </w:rPr>
      </w:pPr>
    </w:p>
    <w:p w:rsidR="00CF72B0" w:rsidRPr="005A7478" w:rsidRDefault="00CF72B0" w:rsidP="000C4BCF">
      <w:pPr>
        <w:pStyle w:val="Prrafodelista"/>
        <w:numPr>
          <w:ilvl w:val="2"/>
          <w:numId w:val="51"/>
        </w:numPr>
        <w:spacing w:after="100" w:afterAutospacing="1" w:line="360" w:lineRule="auto"/>
        <w:jc w:val="both"/>
        <w:rPr>
          <w:rFonts w:ascii="Batang" w:eastAsia="Batang" w:hAnsi="Batang" w:cs="Times New Roman"/>
        </w:rPr>
      </w:pPr>
      <w:r w:rsidRPr="005A7478">
        <w:rPr>
          <w:rFonts w:ascii="Batang" w:eastAsia="Batang" w:hAnsi="Batang" w:cs="Times New Roman"/>
          <w:b/>
          <w:bCs/>
          <w:color w:val="000000"/>
          <w:sz w:val="24"/>
          <w:szCs w:val="24"/>
        </w:rPr>
        <w:t xml:space="preserve">Estadísticas </w:t>
      </w:r>
      <w:r w:rsidRPr="005A7478">
        <w:rPr>
          <w:rFonts w:ascii="Batang" w:eastAsia="Batang" w:hAnsi="Batang" w:cs="Times New Roman"/>
          <w:b/>
          <w:sz w:val="24"/>
          <w:szCs w:val="24"/>
          <w:lang w:val="es-ES" w:eastAsia="es-ES"/>
        </w:rPr>
        <w:t xml:space="preserve">del </w:t>
      </w:r>
      <w:r w:rsidRPr="005A7478">
        <w:rPr>
          <w:rFonts w:ascii="Batang" w:eastAsia="Batang" w:hAnsi="Batang" w:cs="Times New Roman"/>
          <w:b/>
          <w:bCs/>
          <w:color w:val="000000"/>
          <w:sz w:val="24"/>
          <w:szCs w:val="24"/>
        </w:rPr>
        <w:t>Programa de Acogimiento Familiar</w:t>
      </w:r>
      <w:r w:rsidRPr="00222D68">
        <w:rPr>
          <w:rStyle w:val="Refdenotaalpie"/>
          <w:rFonts w:ascii="Batang" w:eastAsia="Batang" w:hAnsi="Batang" w:cs="Times New Roman"/>
          <w:b/>
          <w:bCs/>
          <w:color w:val="000000"/>
          <w:sz w:val="24"/>
          <w:szCs w:val="24"/>
        </w:rPr>
        <w:footnoteReference w:id="3"/>
      </w:r>
    </w:p>
    <w:p w:rsidR="00CF72B0" w:rsidRDefault="00CF72B0"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El Programa de Colocación en Familia Sustituta o de Acogida, para que niños, niñas y adolescentes en estado de abandono pudieran ser insertados en una familia de manera temporal sin tener que esperar el largo tiempo de las sentencias y actas. </w:t>
      </w:r>
    </w:p>
    <w:p w:rsidR="00CF72B0" w:rsidRDefault="007045A3"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4"/>
        </w:rPr>
        <w:t>Tabla 5</w:t>
      </w:r>
      <w:r w:rsidR="00CF72B0" w:rsidRPr="00222D68">
        <w:rPr>
          <w:rFonts w:ascii="Batang" w:eastAsia="Batang" w:hAnsi="Batang" w:cs="Times New Roman"/>
          <w:bCs/>
          <w:color w:val="000000"/>
          <w:sz w:val="24"/>
          <w:szCs w:val="24"/>
        </w:rPr>
        <w:t xml:space="preserve">. República Dominicana: </w:t>
      </w:r>
      <w:r w:rsidR="00CF72B0" w:rsidRPr="00222D68">
        <w:rPr>
          <w:rFonts w:ascii="Batang" w:eastAsia="Batang" w:hAnsi="Batang" w:cs="Times New Roman"/>
          <w:sz w:val="24"/>
          <w:szCs w:val="24"/>
          <w:lang w:val="es-ES"/>
        </w:rPr>
        <w:t xml:space="preserve">Total de </w:t>
      </w:r>
      <w:r w:rsidR="00CF72B0" w:rsidRPr="00222D68">
        <w:rPr>
          <w:rFonts w:ascii="Batang" w:eastAsia="Batang" w:hAnsi="Batang" w:cs="Times New Roman"/>
          <w:sz w:val="24"/>
          <w:szCs w:val="24"/>
          <w:lang w:val="es-ES" w:eastAsia="es-DO"/>
        </w:rPr>
        <w:t>Niños, Niñas y Adolescentes colocados en el Programa de Familias</w:t>
      </w:r>
      <w:r w:rsidR="00CF72B0" w:rsidRPr="00222D68">
        <w:rPr>
          <w:rFonts w:ascii="Batang" w:eastAsia="Batang" w:hAnsi="Batang" w:cs="Times New Roman"/>
          <w:color w:val="000000"/>
          <w:sz w:val="24"/>
          <w:szCs w:val="24"/>
          <w:lang w:val="es-ES" w:eastAsia="es-DO"/>
        </w:rPr>
        <w:t xml:space="preserve"> Sustitutas (Acogedora), según sexo, </w:t>
      </w:r>
      <w:r w:rsidR="00CF72B0"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CF72B0" w:rsidRPr="00222D68">
        <w:rPr>
          <w:rFonts w:ascii="Batang" w:eastAsia="Batang" w:hAnsi="Batang" w:cs="Times New Roman"/>
          <w:sz w:val="24"/>
          <w:szCs w:val="24"/>
        </w:rPr>
        <w:t>.</w:t>
      </w:r>
    </w:p>
    <w:tbl>
      <w:tblPr>
        <w:tblStyle w:val="Tabladecuadrcula4-nfasis12"/>
        <w:tblW w:w="93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5"/>
        <w:gridCol w:w="2265"/>
        <w:gridCol w:w="2271"/>
        <w:gridCol w:w="2410"/>
      </w:tblGrid>
      <w:tr w:rsidR="00CF72B0" w:rsidRPr="00222D68" w:rsidTr="007F0BB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5" w:type="dxa"/>
            <w:vMerge w:val="restart"/>
            <w:tcBorders>
              <w:top w:val="none" w:sz="0" w:space="0" w:color="auto"/>
              <w:left w:val="none" w:sz="0" w:space="0" w:color="auto"/>
              <w:bottom w:val="none" w:sz="0" w:space="0" w:color="auto"/>
              <w:right w:val="none" w:sz="0" w:space="0" w:color="auto"/>
            </w:tcBorders>
            <w:vAlign w:val="center"/>
            <w:hideMark/>
          </w:tcPr>
          <w:p w:rsidR="00CF72B0" w:rsidRPr="00222D68" w:rsidRDefault="00A6224C" w:rsidP="00A6224C">
            <w:pPr>
              <w:rPr>
                <w:rFonts w:ascii="Batang" w:eastAsia="Batang" w:hAnsi="Batang" w:cs="Times New Roman"/>
                <w:sz w:val="24"/>
                <w:szCs w:val="24"/>
                <w:lang w:val="es-ES" w:eastAsia="es-ES"/>
              </w:rPr>
            </w:pPr>
            <w:r>
              <w:rPr>
                <w:rFonts w:ascii="Batang" w:eastAsia="Batang" w:hAnsi="Batang" w:cs="Times New Roman"/>
                <w:sz w:val="24"/>
                <w:szCs w:val="24"/>
                <w:lang w:val="es-ES" w:eastAsia="es-ES"/>
              </w:rPr>
              <w:t>Trimestre</w:t>
            </w:r>
          </w:p>
        </w:tc>
        <w:tc>
          <w:tcPr>
            <w:tcW w:w="4536" w:type="dxa"/>
            <w:gridSpan w:val="2"/>
            <w:tcBorders>
              <w:top w:val="none" w:sz="0" w:space="0" w:color="auto"/>
              <w:left w:val="none" w:sz="0" w:space="0" w:color="auto"/>
              <w:bottom w:val="none" w:sz="0" w:space="0" w:color="auto"/>
              <w:right w:val="none" w:sz="0" w:space="0" w:color="auto"/>
            </w:tcBorders>
            <w:vAlign w:val="center"/>
            <w:hideMark/>
          </w:tcPr>
          <w:p w:rsidR="00CF72B0" w:rsidRPr="00222D68" w:rsidRDefault="00CF72B0" w:rsidP="00A6224C">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t>Niño, niña y adolescente</w:t>
            </w:r>
          </w:p>
        </w:tc>
        <w:tc>
          <w:tcPr>
            <w:tcW w:w="2410" w:type="dxa"/>
            <w:vMerge w:val="restart"/>
            <w:tcBorders>
              <w:top w:val="none" w:sz="0" w:space="0" w:color="auto"/>
              <w:left w:val="none" w:sz="0" w:space="0" w:color="auto"/>
              <w:bottom w:val="none" w:sz="0" w:space="0" w:color="auto"/>
              <w:right w:val="none" w:sz="0" w:space="0" w:color="auto"/>
            </w:tcBorders>
            <w:vAlign w:val="center"/>
            <w:hideMark/>
          </w:tcPr>
          <w:p w:rsidR="00CF72B0" w:rsidRPr="00222D68" w:rsidRDefault="00CF72B0" w:rsidP="00A6224C">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t>Total general</w:t>
            </w:r>
          </w:p>
        </w:tc>
      </w:tr>
      <w:tr w:rsidR="00CF72B0" w:rsidRPr="00222D68" w:rsidTr="007F0B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5" w:type="dxa"/>
            <w:vMerge/>
            <w:hideMark/>
          </w:tcPr>
          <w:p w:rsidR="00CF72B0" w:rsidRPr="00222D68" w:rsidRDefault="00CF72B0" w:rsidP="000C4BCF">
            <w:pPr>
              <w:spacing w:line="360" w:lineRule="auto"/>
              <w:jc w:val="both"/>
              <w:rPr>
                <w:rFonts w:ascii="Batang" w:eastAsia="Batang" w:hAnsi="Batang" w:cs="Times New Roman"/>
                <w:color w:val="000000"/>
                <w:sz w:val="24"/>
                <w:szCs w:val="24"/>
                <w:lang w:val="es-ES" w:eastAsia="es-ES"/>
              </w:rPr>
            </w:pPr>
          </w:p>
        </w:tc>
        <w:tc>
          <w:tcPr>
            <w:tcW w:w="2265" w:type="dxa"/>
            <w:shd w:val="clear" w:color="auto" w:fill="4F81BD" w:themeFill="accent1"/>
            <w:vAlign w:val="center"/>
            <w:hideMark/>
          </w:tcPr>
          <w:p w:rsidR="00CF72B0" w:rsidRPr="00222D68" w:rsidRDefault="00CF72B0" w:rsidP="00A6224C">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Hombre</w:t>
            </w:r>
          </w:p>
        </w:tc>
        <w:tc>
          <w:tcPr>
            <w:tcW w:w="2271" w:type="dxa"/>
            <w:shd w:val="clear" w:color="auto" w:fill="4F81BD" w:themeFill="accent1"/>
            <w:vAlign w:val="center"/>
            <w:hideMark/>
          </w:tcPr>
          <w:p w:rsidR="00CF72B0" w:rsidRPr="00222D68" w:rsidRDefault="00CF72B0" w:rsidP="00A6224C">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Mujer</w:t>
            </w:r>
          </w:p>
        </w:tc>
        <w:tc>
          <w:tcPr>
            <w:tcW w:w="2410" w:type="dxa"/>
            <w:vMerge/>
            <w:hideMark/>
          </w:tcPr>
          <w:p w:rsidR="00CF72B0" w:rsidRPr="00222D68" w:rsidRDefault="00CF72B0"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p>
        </w:tc>
      </w:tr>
      <w:tr w:rsidR="00CF72B0" w:rsidRPr="00222D68" w:rsidTr="007F0BB9">
        <w:trPr>
          <w:trHeight w:val="300"/>
        </w:trPr>
        <w:tc>
          <w:tcPr>
            <w:cnfStyle w:val="001000000000" w:firstRow="0" w:lastRow="0" w:firstColumn="1" w:lastColumn="0" w:oddVBand="0" w:evenVBand="0" w:oddHBand="0" w:evenHBand="0" w:firstRowFirstColumn="0" w:firstRowLastColumn="0" w:lastRowFirstColumn="0" w:lastRowLastColumn="0"/>
            <w:tcW w:w="2415" w:type="dxa"/>
          </w:tcPr>
          <w:p w:rsidR="00CF72B0" w:rsidRPr="00222D68" w:rsidRDefault="00A6224C" w:rsidP="000C4BCF">
            <w:pPr>
              <w:spacing w:line="360" w:lineRule="auto"/>
              <w:jc w:val="both"/>
              <w:rPr>
                <w:rFonts w:ascii="Batang" w:eastAsia="Batang" w:hAnsi="Batang" w:cs="Times New Roman"/>
                <w:b w:val="0"/>
                <w:color w:val="000000"/>
                <w:sz w:val="24"/>
                <w:szCs w:val="24"/>
                <w:lang w:val="es-ES" w:eastAsia="es-ES"/>
              </w:rPr>
            </w:pPr>
            <w:r>
              <w:rPr>
                <w:rFonts w:ascii="Batang" w:eastAsia="Batang" w:hAnsi="Batang" w:cs="Times New Roman"/>
                <w:b w:val="0"/>
                <w:color w:val="000000"/>
                <w:sz w:val="24"/>
                <w:szCs w:val="24"/>
                <w:lang w:val="es-ES" w:eastAsia="es-ES"/>
              </w:rPr>
              <w:t>Primero</w:t>
            </w:r>
          </w:p>
        </w:tc>
        <w:tc>
          <w:tcPr>
            <w:tcW w:w="2265" w:type="dxa"/>
          </w:tcPr>
          <w:p w:rsidR="00CF72B0" w:rsidRPr="00222D68" w:rsidRDefault="001A212D"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5</w:t>
            </w:r>
          </w:p>
        </w:tc>
        <w:tc>
          <w:tcPr>
            <w:tcW w:w="2271" w:type="dxa"/>
          </w:tcPr>
          <w:p w:rsidR="00CF72B0" w:rsidRPr="00222D68" w:rsidRDefault="001A212D"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0</w:t>
            </w:r>
          </w:p>
        </w:tc>
        <w:tc>
          <w:tcPr>
            <w:tcW w:w="2410" w:type="dxa"/>
          </w:tcPr>
          <w:p w:rsidR="00CF72B0" w:rsidRPr="00222D68" w:rsidRDefault="001A212D"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5</w:t>
            </w:r>
          </w:p>
        </w:tc>
      </w:tr>
      <w:tr w:rsidR="008B6BD6" w:rsidRPr="00222D68" w:rsidTr="007F0B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tcPr>
          <w:p w:rsidR="008B6BD6" w:rsidRPr="00222D68" w:rsidRDefault="00A6224C" w:rsidP="000C4BCF">
            <w:pPr>
              <w:spacing w:line="360" w:lineRule="auto"/>
              <w:rPr>
                <w:rFonts w:ascii="Batang" w:eastAsia="Batang" w:hAnsi="Batang"/>
              </w:rPr>
            </w:pPr>
            <w:r>
              <w:rPr>
                <w:rFonts w:ascii="Batang" w:eastAsia="Batang" w:hAnsi="Batang" w:cs="Times New Roman"/>
                <w:b w:val="0"/>
                <w:color w:val="000000"/>
                <w:sz w:val="24"/>
                <w:szCs w:val="24"/>
                <w:lang w:val="es-ES" w:eastAsia="es-ES"/>
              </w:rPr>
              <w:t xml:space="preserve">Segundo </w:t>
            </w:r>
          </w:p>
        </w:tc>
        <w:tc>
          <w:tcPr>
            <w:tcW w:w="2265" w:type="dxa"/>
          </w:tcPr>
          <w:p w:rsidR="008B6BD6" w:rsidRPr="00222D68" w:rsidRDefault="007E39DF"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2271" w:type="dxa"/>
          </w:tcPr>
          <w:p w:rsidR="008B6BD6" w:rsidRPr="00222D68" w:rsidRDefault="007E39DF"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w:t>
            </w:r>
          </w:p>
        </w:tc>
        <w:tc>
          <w:tcPr>
            <w:tcW w:w="2410" w:type="dxa"/>
          </w:tcPr>
          <w:p w:rsidR="008B6BD6" w:rsidRPr="00222D68" w:rsidRDefault="007E39DF"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6</w:t>
            </w:r>
          </w:p>
        </w:tc>
      </w:tr>
      <w:tr w:rsidR="008B6BD6" w:rsidRPr="00222D68" w:rsidTr="007F0BB9">
        <w:trPr>
          <w:trHeight w:val="300"/>
        </w:trPr>
        <w:tc>
          <w:tcPr>
            <w:cnfStyle w:val="001000000000" w:firstRow="0" w:lastRow="0" w:firstColumn="1" w:lastColumn="0" w:oddVBand="0" w:evenVBand="0" w:oddHBand="0" w:evenHBand="0" w:firstRowFirstColumn="0" w:firstRowLastColumn="0" w:lastRowFirstColumn="0" w:lastRowLastColumn="0"/>
            <w:tcW w:w="2415" w:type="dxa"/>
          </w:tcPr>
          <w:p w:rsidR="008B6BD6" w:rsidRPr="00222D68" w:rsidRDefault="00A6224C" w:rsidP="000C4BCF">
            <w:pPr>
              <w:spacing w:line="360" w:lineRule="auto"/>
              <w:rPr>
                <w:rFonts w:ascii="Batang" w:eastAsia="Batang" w:hAnsi="Batang"/>
              </w:rPr>
            </w:pPr>
            <w:r>
              <w:rPr>
                <w:rFonts w:ascii="Batang" w:eastAsia="Batang" w:hAnsi="Batang" w:cs="Times New Roman"/>
                <w:b w:val="0"/>
                <w:color w:val="000000"/>
                <w:sz w:val="24"/>
                <w:szCs w:val="24"/>
                <w:lang w:val="es-ES" w:eastAsia="es-ES"/>
              </w:rPr>
              <w:t>Tercero</w:t>
            </w:r>
          </w:p>
        </w:tc>
        <w:tc>
          <w:tcPr>
            <w:tcW w:w="2265" w:type="dxa"/>
          </w:tcPr>
          <w:p w:rsidR="008B6BD6" w:rsidRPr="00222D68" w:rsidRDefault="003A3464"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5</w:t>
            </w:r>
          </w:p>
        </w:tc>
        <w:tc>
          <w:tcPr>
            <w:tcW w:w="2271" w:type="dxa"/>
          </w:tcPr>
          <w:p w:rsidR="008B6BD6" w:rsidRPr="00222D68" w:rsidRDefault="003A3464"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7</w:t>
            </w:r>
          </w:p>
        </w:tc>
        <w:tc>
          <w:tcPr>
            <w:tcW w:w="2410" w:type="dxa"/>
          </w:tcPr>
          <w:p w:rsidR="008B6BD6" w:rsidRPr="00222D68" w:rsidRDefault="003A3464"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12</w:t>
            </w:r>
          </w:p>
        </w:tc>
      </w:tr>
      <w:tr w:rsidR="008B6BD6" w:rsidRPr="00222D68" w:rsidTr="007F0B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tcPr>
          <w:p w:rsidR="008B6BD6" w:rsidRPr="00222D68" w:rsidRDefault="00A6224C" w:rsidP="000C4BCF">
            <w:pPr>
              <w:spacing w:line="360" w:lineRule="auto"/>
              <w:rPr>
                <w:rFonts w:ascii="Batang" w:eastAsia="Batang" w:hAnsi="Batang"/>
              </w:rPr>
            </w:pPr>
            <w:r>
              <w:rPr>
                <w:rFonts w:ascii="Batang" w:eastAsia="Batang" w:hAnsi="Batang" w:cs="Times New Roman"/>
                <w:b w:val="0"/>
                <w:color w:val="000000"/>
                <w:sz w:val="24"/>
                <w:szCs w:val="24"/>
                <w:lang w:val="es-ES" w:eastAsia="es-ES"/>
              </w:rPr>
              <w:t xml:space="preserve">Cuarto </w:t>
            </w:r>
          </w:p>
        </w:tc>
        <w:tc>
          <w:tcPr>
            <w:tcW w:w="2265" w:type="dxa"/>
          </w:tcPr>
          <w:p w:rsidR="008B6BD6"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10</w:t>
            </w:r>
          </w:p>
        </w:tc>
        <w:tc>
          <w:tcPr>
            <w:tcW w:w="2271" w:type="dxa"/>
          </w:tcPr>
          <w:p w:rsidR="008B6BD6"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12</w:t>
            </w:r>
          </w:p>
        </w:tc>
        <w:tc>
          <w:tcPr>
            <w:tcW w:w="2410" w:type="dxa"/>
          </w:tcPr>
          <w:p w:rsidR="008B6BD6"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22</w:t>
            </w:r>
          </w:p>
        </w:tc>
      </w:tr>
      <w:tr w:rsidR="00CF72B0" w:rsidRPr="00222D68" w:rsidTr="0028668E">
        <w:trPr>
          <w:trHeight w:val="300"/>
        </w:trPr>
        <w:tc>
          <w:tcPr>
            <w:cnfStyle w:val="001000000000" w:firstRow="0" w:lastRow="0" w:firstColumn="1" w:lastColumn="0" w:oddVBand="0" w:evenVBand="0" w:oddHBand="0" w:evenHBand="0" w:firstRowFirstColumn="0" w:firstRowLastColumn="0" w:lastRowFirstColumn="0" w:lastRowLastColumn="0"/>
            <w:tcW w:w="2415" w:type="dxa"/>
            <w:shd w:val="clear" w:color="auto" w:fill="A6A6A6" w:themeFill="background1" w:themeFillShade="A6"/>
            <w:hideMark/>
          </w:tcPr>
          <w:p w:rsidR="00CF72B0" w:rsidRPr="00222D68" w:rsidRDefault="00CF72B0" w:rsidP="000C4BCF">
            <w:pPr>
              <w:spacing w:line="360" w:lineRule="auto"/>
              <w:jc w:val="both"/>
              <w:rPr>
                <w:rFonts w:ascii="Batang" w:eastAsia="Batang" w:hAnsi="Batang" w:cs="Times New Roman"/>
                <w:bCs w:val="0"/>
                <w:color w:val="000000"/>
                <w:sz w:val="24"/>
                <w:szCs w:val="24"/>
                <w:lang w:val="es-ES" w:eastAsia="es-ES"/>
              </w:rPr>
            </w:pPr>
            <w:r w:rsidRPr="00222D68">
              <w:rPr>
                <w:rFonts w:ascii="Batang" w:eastAsia="Batang" w:hAnsi="Batang" w:cs="Times New Roman"/>
                <w:bCs w:val="0"/>
                <w:color w:val="000000"/>
                <w:sz w:val="24"/>
                <w:szCs w:val="24"/>
                <w:lang w:val="es-ES" w:eastAsia="es-ES"/>
              </w:rPr>
              <w:t>Total</w:t>
            </w:r>
          </w:p>
        </w:tc>
        <w:tc>
          <w:tcPr>
            <w:tcW w:w="2265" w:type="dxa"/>
            <w:shd w:val="clear" w:color="auto" w:fill="A6A6A6" w:themeFill="background1" w:themeFillShade="A6"/>
            <w:noWrap/>
          </w:tcPr>
          <w:p w:rsidR="00CF72B0" w:rsidRPr="00222D68" w:rsidRDefault="005B11EC"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24</w:t>
            </w:r>
          </w:p>
        </w:tc>
        <w:tc>
          <w:tcPr>
            <w:tcW w:w="2271" w:type="dxa"/>
            <w:shd w:val="clear" w:color="auto" w:fill="A6A6A6" w:themeFill="background1" w:themeFillShade="A6"/>
            <w:noWrap/>
          </w:tcPr>
          <w:p w:rsidR="00CF72B0" w:rsidRPr="00222D68" w:rsidRDefault="005B11EC"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21</w:t>
            </w:r>
          </w:p>
        </w:tc>
        <w:tc>
          <w:tcPr>
            <w:tcW w:w="2410" w:type="dxa"/>
            <w:shd w:val="clear" w:color="auto" w:fill="A6A6A6" w:themeFill="background1" w:themeFillShade="A6"/>
            <w:noWrap/>
          </w:tcPr>
          <w:p w:rsidR="00CF72B0" w:rsidRPr="00222D68" w:rsidRDefault="005B11EC"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45</w:t>
            </w:r>
          </w:p>
        </w:tc>
      </w:tr>
      <w:tr w:rsidR="00CF72B0" w:rsidRPr="00222D68" w:rsidTr="007F0B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tcPr>
          <w:p w:rsidR="00CF72B0" w:rsidRPr="00222D68" w:rsidRDefault="00CF72B0" w:rsidP="000C4BCF">
            <w:pPr>
              <w:spacing w:line="36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Porcentaje</w:t>
            </w:r>
          </w:p>
        </w:tc>
        <w:tc>
          <w:tcPr>
            <w:tcW w:w="2265" w:type="dxa"/>
            <w:noWrap/>
          </w:tcPr>
          <w:p w:rsidR="00CF72B0"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53%</w:t>
            </w:r>
          </w:p>
        </w:tc>
        <w:tc>
          <w:tcPr>
            <w:tcW w:w="2271" w:type="dxa"/>
            <w:noWrap/>
          </w:tcPr>
          <w:p w:rsidR="00CF72B0"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47%</w:t>
            </w:r>
          </w:p>
        </w:tc>
        <w:tc>
          <w:tcPr>
            <w:tcW w:w="2410" w:type="dxa"/>
            <w:noWrap/>
          </w:tcPr>
          <w:p w:rsidR="00CF72B0" w:rsidRPr="00222D68" w:rsidRDefault="005B11EC"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100%</w:t>
            </w:r>
          </w:p>
        </w:tc>
      </w:tr>
    </w:tbl>
    <w:p w:rsidR="00CF72B0" w:rsidRPr="00222D68" w:rsidRDefault="00CF72B0" w:rsidP="000C4BCF">
      <w:pPr>
        <w:pStyle w:val="Prrafodelista"/>
        <w:spacing w:after="100" w:afterAutospacing="1" w:line="360" w:lineRule="auto"/>
        <w:ind w:left="0"/>
        <w:jc w:val="both"/>
        <w:rPr>
          <w:rFonts w:ascii="Batang" w:eastAsia="Batang" w:hAnsi="Batang" w:cs="Times New Roman"/>
          <w:i/>
          <w:sz w:val="16"/>
          <w:szCs w:val="20"/>
          <w:lang w:val="es-ES"/>
        </w:rPr>
      </w:pPr>
      <w:r w:rsidRPr="00222D68">
        <w:rPr>
          <w:rFonts w:ascii="Batang" w:eastAsia="Batang" w:hAnsi="Batang" w:cs="Times New Roman"/>
          <w:b/>
          <w:i/>
          <w:color w:val="000000"/>
          <w:sz w:val="16"/>
          <w:szCs w:val="20"/>
        </w:rPr>
        <w:t>Fuente:</w:t>
      </w:r>
      <w:r w:rsidRPr="00222D68">
        <w:rPr>
          <w:rFonts w:ascii="Batang" w:eastAsia="Batang" w:hAnsi="Batang" w:cs="Times New Roman"/>
          <w:i/>
          <w:color w:val="000000"/>
          <w:sz w:val="16"/>
          <w:szCs w:val="20"/>
        </w:rPr>
        <w:t xml:space="preserve"> Registros administrativos del Programa de Servicios Integrales/ Colocación de NNA en Familias Sustitutas.</w:t>
      </w:r>
    </w:p>
    <w:p w:rsidR="00CF72B0" w:rsidRPr="00222D68" w:rsidRDefault="00CF72B0"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lastRenderedPageBreak/>
        <w:t xml:space="preserve">Esa modalidad nos ha ayudado a desinstitucionalizar </w:t>
      </w:r>
      <w:r w:rsidR="005B11EC">
        <w:rPr>
          <w:rFonts w:ascii="Batang" w:eastAsia="Batang" w:hAnsi="Batang" w:cs="Times New Roman"/>
          <w:b/>
          <w:sz w:val="24"/>
          <w:szCs w:val="24"/>
        </w:rPr>
        <w:t>a un total de cuarenta y cinco</w:t>
      </w:r>
      <w:r w:rsidRPr="00222D68">
        <w:rPr>
          <w:rFonts w:ascii="Batang" w:eastAsia="Batang" w:hAnsi="Batang" w:cs="Times New Roman"/>
          <w:b/>
          <w:sz w:val="24"/>
          <w:szCs w:val="24"/>
        </w:rPr>
        <w:t xml:space="preserve"> </w:t>
      </w:r>
      <w:r w:rsidR="005B11EC">
        <w:rPr>
          <w:rFonts w:ascii="Batang" w:eastAsia="Batang" w:hAnsi="Batang" w:cs="Times New Roman"/>
          <w:b/>
          <w:sz w:val="24"/>
          <w:szCs w:val="24"/>
        </w:rPr>
        <w:t>(45</w:t>
      </w:r>
      <w:r w:rsidRPr="00222D68">
        <w:rPr>
          <w:rFonts w:ascii="Batang" w:eastAsia="Batang" w:hAnsi="Batang" w:cs="Times New Roman"/>
          <w:b/>
          <w:sz w:val="24"/>
          <w:szCs w:val="24"/>
        </w:rPr>
        <w:t>) niños</w:t>
      </w:r>
      <w:r w:rsidRPr="00222D68">
        <w:rPr>
          <w:rFonts w:ascii="Batang" w:eastAsia="Batang" w:hAnsi="Batang" w:cs="Times New Roman"/>
          <w:sz w:val="24"/>
          <w:szCs w:val="24"/>
        </w:rPr>
        <w:t xml:space="preserve"> de manera más rápida y de igual forma avanzar con la lista de familias adoptivas.</w:t>
      </w:r>
    </w:p>
    <w:p w:rsidR="00CF72B0" w:rsidRDefault="007045A3"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0"/>
          <w:lang w:val="es-ES"/>
        </w:rPr>
        <w:t>Gráfico 6</w:t>
      </w:r>
      <w:r w:rsidR="00CF72B0" w:rsidRPr="00222D68">
        <w:rPr>
          <w:rFonts w:ascii="Batang" w:eastAsia="Batang" w:hAnsi="Batang" w:cs="Times New Roman"/>
          <w:bCs/>
          <w:color w:val="000000"/>
          <w:sz w:val="24"/>
          <w:szCs w:val="20"/>
          <w:lang w:val="es-ES"/>
        </w:rPr>
        <w:t>. República</w:t>
      </w:r>
      <w:r w:rsidR="00CF72B0" w:rsidRPr="00222D68">
        <w:rPr>
          <w:rFonts w:ascii="Batang" w:eastAsia="Batang" w:hAnsi="Batang" w:cs="Times New Roman"/>
          <w:bCs/>
          <w:color w:val="000000"/>
          <w:sz w:val="24"/>
          <w:szCs w:val="20"/>
        </w:rPr>
        <w:t xml:space="preserve"> Dominicana: </w:t>
      </w:r>
      <w:r w:rsidR="00CF72B0" w:rsidRPr="00222D68">
        <w:rPr>
          <w:rFonts w:ascii="Batang" w:eastAsia="Batang" w:hAnsi="Batang" w:cs="Times New Roman"/>
          <w:sz w:val="24"/>
          <w:szCs w:val="20"/>
          <w:lang w:val="es-ES"/>
        </w:rPr>
        <w:t xml:space="preserve">Porcentaje de </w:t>
      </w:r>
      <w:r w:rsidR="00CF72B0" w:rsidRPr="00222D68">
        <w:rPr>
          <w:rFonts w:ascii="Batang" w:eastAsia="Batang" w:hAnsi="Batang" w:cs="Times New Roman"/>
          <w:sz w:val="24"/>
          <w:szCs w:val="20"/>
          <w:lang w:val="es-ES" w:eastAsia="es-DO"/>
        </w:rPr>
        <w:t xml:space="preserve">Niños, Niñas y Adolescentes colocados en el Programa de </w:t>
      </w:r>
      <w:r w:rsidR="00CF72B0" w:rsidRPr="00222D68">
        <w:rPr>
          <w:rFonts w:ascii="Batang" w:eastAsia="Batang" w:hAnsi="Batang" w:cs="Times New Roman"/>
          <w:sz w:val="24"/>
          <w:szCs w:val="20"/>
          <w:lang w:val="es-ES" w:eastAsia="es-ES"/>
        </w:rPr>
        <w:t xml:space="preserve">Familias Sustituta (Acogedora), </w:t>
      </w:r>
      <w:r w:rsidR="00CF72B0"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CF72B0" w:rsidRPr="00222D68">
        <w:rPr>
          <w:rFonts w:ascii="Batang" w:eastAsia="Batang" w:hAnsi="Batang" w:cs="Times New Roman"/>
          <w:sz w:val="24"/>
          <w:szCs w:val="24"/>
        </w:rPr>
        <w:t>.</w:t>
      </w:r>
    </w:p>
    <w:p w:rsidR="005B11EC" w:rsidRDefault="005B11EC" w:rsidP="005B11EC">
      <w:pPr>
        <w:spacing w:after="0" w:line="360" w:lineRule="auto"/>
        <w:jc w:val="both"/>
        <w:rPr>
          <w:rFonts w:ascii="Batang" w:eastAsia="Batang" w:hAnsi="Batang" w:cs="Times New Roman"/>
          <w:b/>
          <w:i/>
          <w:color w:val="000000"/>
          <w:sz w:val="16"/>
          <w:szCs w:val="20"/>
        </w:rPr>
      </w:pPr>
      <w:r>
        <w:rPr>
          <w:noProof/>
          <w:lang w:eastAsia="es-DO"/>
        </w:rPr>
        <w:drawing>
          <wp:inline distT="0" distB="0" distL="0" distR="0" wp14:anchorId="188F747E" wp14:editId="636AE88E">
            <wp:extent cx="596265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72B0" w:rsidRPr="00222D68" w:rsidRDefault="00CF72B0" w:rsidP="005B11EC">
      <w:pPr>
        <w:spacing w:after="100" w:afterAutospacing="1" w:line="360" w:lineRule="auto"/>
        <w:jc w:val="both"/>
        <w:rPr>
          <w:rFonts w:ascii="Batang" w:eastAsia="Batang" w:hAnsi="Batang" w:cs="Times New Roman"/>
          <w:i/>
          <w:color w:val="000000"/>
          <w:sz w:val="16"/>
          <w:szCs w:val="20"/>
        </w:rPr>
      </w:pPr>
      <w:r w:rsidRPr="00222D68">
        <w:rPr>
          <w:rFonts w:ascii="Batang" w:eastAsia="Batang" w:hAnsi="Batang" w:cs="Times New Roman"/>
          <w:b/>
          <w:i/>
          <w:color w:val="000000"/>
          <w:sz w:val="16"/>
          <w:szCs w:val="20"/>
        </w:rPr>
        <w:t>Fuente</w:t>
      </w:r>
      <w:r w:rsidRPr="00222D68">
        <w:rPr>
          <w:rFonts w:ascii="Batang" w:eastAsia="Batang" w:hAnsi="Batang" w:cs="Times New Roman"/>
          <w:i/>
          <w:color w:val="000000"/>
          <w:sz w:val="16"/>
          <w:szCs w:val="20"/>
        </w:rPr>
        <w:t>: Registros administrativos del Programa de Servicios Integrales/ Colocación de NNA en Familias Sustitutas.</w:t>
      </w:r>
    </w:p>
    <w:p w:rsidR="00511545" w:rsidRDefault="00E41AB0" w:rsidP="000C4BCF">
      <w:pPr>
        <w:spacing w:after="100" w:afterAutospacing="1" w:line="360" w:lineRule="auto"/>
        <w:jc w:val="both"/>
        <w:rPr>
          <w:rFonts w:ascii="Batang" w:eastAsia="Batang" w:hAnsi="Batang" w:cs="Times New Roman"/>
          <w:b/>
          <w:sz w:val="24"/>
          <w:szCs w:val="24"/>
          <w:lang w:eastAsia="es-DO"/>
        </w:rPr>
      </w:pPr>
      <w:r>
        <w:rPr>
          <w:rFonts w:ascii="Batang" w:eastAsia="Batang" w:hAnsi="Batang" w:cs="Times New Roman"/>
          <w:b/>
          <w:sz w:val="24"/>
          <w:szCs w:val="24"/>
          <w:lang w:eastAsia="es-DO"/>
        </w:rPr>
        <w:t>3.2.3.-</w:t>
      </w:r>
      <w:r w:rsidR="005A7478" w:rsidRPr="00A6224C">
        <w:rPr>
          <w:rFonts w:ascii="Batang" w:eastAsia="Batang" w:hAnsi="Batang" w:cs="Times New Roman"/>
          <w:b/>
          <w:sz w:val="24"/>
          <w:szCs w:val="24"/>
          <w:lang w:eastAsia="es-DO"/>
        </w:rPr>
        <w:t xml:space="preserve">Sección de Niños, Niñas y Adolescentes en Situación de Calle y Peores Formas de Trabajo Infantil (derecho a la protección de parte del Estado). </w:t>
      </w:r>
    </w:p>
    <w:p w:rsidR="000327E9" w:rsidRPr="00511545" w:rsidRDefault="005A7478" w:rsidP="000C4BCF">
      <w:pPr>
        <w:spacing w:after="100" w:afterAutospacing="1" w:line="360" w:lineRule="auto"/>
        <w:jc w:val="both"/>
        <w:rPr>
          <w:rFonts w:ascii="Batang" w:eastAsia="Batang" w:hAnsi="Batang" w:cs="Times New Roman"/>
          <w:b/>
          <w:sz w:val="24"/>
          <w:szCs w:val="24"/>
          <w:lang w:eastAsia="es-DO"/>
        </w:rPr>
      </w:pPr>
      <w:r w:rsidRPr="00511545">
        <w:rPr>
          <w:rFonts w:ascii="Batang" w:eastAsia="Batang" w:hAnsi="Batang" w:cs="Times New Roman"/>
          <w:sz w:val="24"/>
          <w:szCs w:val="24"/>
          <w:lang w:eastAsia="es-DO"/>
        </w:rPr>
        <w:t>Desde esta Sección se coordina la UNIDAD TECNICA OPERATIVA (UTO), modelo de intervención de Niños, Niñas y Adolescentes en situación de calle y PFTI</w:t>
      </w:r>
      <w:r w:rsidR="00511545" w:rsidRPr="00511545">
        <w:rPr>
          <w:rFonts w:ascii="Batang" w:eastAsia="Batang" w:hAnsi="Batang" w:cs="Times New Roman"/>
          <w:sz w:val="24"/>
          <w:szCs w:val="24"/>
          <w:lang w:eastAsia="es-DO"/>
        </w:rPr>
        <w:t>.</w:t>
      </w:r>
      <w:r w:rsidR="00511545">
        <w:rPr>
          <w:rFonts w:ascii="Batang" w:eastAsia="Batang" w:hAnsi="Batang" w:cs="Times New Roman"/>
          <w:b/>
          <w:sz w:val="24"/>
          <w:szCs w:val="24"/>
          <w:lang w:eastAsia="es-DO"/>
        </w:rPr>
        <w:t xml:space="preserve"> </w:t>
      </w:r>
      <w:r w:rsidR="000327E9" w:rsidRPr="000327E9">
        <w:rPr>
          <w:rFonts w:ascii="Batang" w:eastAsia="Batang" w:hAnsi="Batang" w:cs="Times New Roman"/>
          <w:sz w:val="24"/>
          <w:szCs w:val="24"/>
          <w:lang w:eastAsia="es-DO"/>
        </w:rPr>
        <w:t xml:space="preserve">La </w:t>
      </w:r>
      <w:r w:rsidR="000327E9">
        <w:rPr>
          <w:rFonts w:ascii="Batang" w:eastAsia="Batang" w:hAnsi="Batang" w:cs="Times New Roman"/>
          <w:sz w:val="24"/>
          <w:szCs w:val="24"/>
          <w:lang w:eastAsia="es-DO"/>
        </w:rPr>
        <w:t xml:space="preserve">(UTO), como equipo de articulación interinstitucional, conformada por el Consejo Nacional para la Niñez y la Adolescencia (CONANI), la Policía Turística (POLITUR), la Dirección Nacional de Niñez, Adolescencia de la Procuraduría General de la República (PGR), la Dirección General de Migración (DGM), </w:t>
      </w:r>
      <w:r w:rsidR="000327E9">
        <w:rPr>
          <w:rFonts w:ascii="Batang" w:eastAsia="Batang" w:hAnsi="Batang" w:cs="Times New Roman"/>
          <w:sz w:val="24"/>
          <w:szCs w:val="24"/>
          <w:lang w:eastAsia="es-DO"/>
        </w:rPr>
        <w:lastRenderedPageBreak/>
        <w:t xml:space="preserve">Ayuntamiento del Distrito Nacional (ADN), la Jurisdicción de Trata y Tráfico de la Policía Nacional (PTT), la Policía Judicial Especializada, realizó las siguientes acciones: </w:t>
      </w:r>
    </w:p>
    <w:p w:rsidR="00CF72B0" w:rsidRPr="00222D68" w:rsidRDefault="00CF72B0" w:rsidP="000C4BCF">
      <w:pPr>
        <w:spacing w:line="360" w:lineRule="auto"/>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Resultados del Modelo de intervención para la protección de niños, niñas y adolescentes en situación de calle y/o movilidad en espacios públicos, a través de operatividad de la </w:t>
      </w:r>
      <w:r w:rsidR="00511545">
        <w:rPr>
          <w:rFonts w:ascii="Batang" w:eastAsia="Batang" w:hAnsi="Batang" w:cs="Times New Roman"/>
          <w:sz w:val="24"/>
          <w:szCs w:val="24"/>
          <w:lang w:eastAsia="es-DO"/>
        </w:rPr>
        <w:t>Unidad Técnica Operativa (UTO).</w:t>
      </w:r>
    </w:p>
    <w:p w:rsidR="00CF72B0" w:rsidRPr="00222D68" w:rsidRDefault="00CF72B0" w:rsidP="00A6224C">
      <w:pPr>
        <w:pStyle w:val="Sinespaciado"/>
        <w:spacing w:after="240" w:line="360" w:lineRule="auto"/>
        <w:jc w:val="both"/>
        <w:rPr>
          <w:rFonts w:ascii="Batang" w:eastAsia="Batang" w:hAnsi="Batang"/>
          <w:sz w:val="24"/>
        </w:rPr>
      </w:pPr>
      <w:r w:rsidRPr="00222D68">
        <w:rPr>
          <w:rFonts w:ascii="Batang" w:eastAsia="Batang" w:hAnsi="Batang"/>
          <w:sz w:val="24"/>
        </w:rPr>
        <w:t>A través de la Unidad Técnica Operativa (UTO), CONANI</w:t>
      </w:r>
      <w:r w:rsidR="008F3384">
        <w:rPr>
          <w:rFonts w:ascii="Batang" w:eastAsia="Batang" w:hAnsi="Batang"/>
          <w:sz w:val="24"/>
        </w:rPr>
        <w:t>, y en coordinación con la Mesa de Seguimiento de Niños, Niñas y Adolescentes Retirados del Trabajo Infantil</w:t>
      </w:r>
      <w:r w:rsidR="009B2F6F">
        <w:rPr>
          <w:rStyle w:val="Refdenotaalpie"/>
          <w:rFonts w:ascii="Batang" w:eastAsia="Batang" w:hAnsi="Batang"/>
          <w:sz w:val="24"/>
        </w:rPr>
        <w:footnoteReference w:id="4"/>
      </w:r>
      <w:r w:rsidR="008F3384">
        <w:rPr>
          <w:rFonts w:ascii="Batang" w:eastAsia="Batang" w:hAnsi="Batang"/>
          <w:sz w:val="24"/>
        </w:rPr>
        <w:t xml:space="preserve">, </w:t>
      </w:r>
      <w:r w:rsidRPr="00222D68">
        <w:rPr>
          <w:rFonts w:ascii="Batang" w:eastAsia="Batang" w:hAnsi="Batang"/>
          <w:sz w:val="24"/>
        </w:rPr>
        <w:t>logro abordar un total de</w:t>
      </w:r>
      <w:r w:rsidRPr="00222D68">
        <w:rPr>
          <w:rFonts w:ascii="Batang" w:eastAsia="Batang" w:hAnsi="Batang"/>
          <w:b/>
          <w:sz w:val="24"/>
        </w:rPr>
        <w:t xml:space="preserve"> </w:t>
      </w:r>
      <w:r w:rsidR="00405333">
        <w:rPr>
          <w:rFonts w:ascii="Batang" w:eastAsia="Batang" w:hAnsi="Batang"/>
          <w:b/>
          <w:sz w:val="24"/>
        </w:rPr>
        <w:t>305</w:t>
      </w:r>
      <w:r w:rsidRPr="00E41AB0">
        <w:rPr>
          <w:rFonts w:ascii="Batang" w:eastAsia="Batang" w:hAnsi="Batang"/>
          <w:sz w:val="24"/>
        </w:rPr>
        <w:t xml:space="preserve"> Niños</w:t>
      </w:r>
      <w:r w:rsidRPr="00222D68">
        <w:rPr>
          <w:rFonts w:ascii="Batang" w:eastAsia="Batang" w:hAnsi="Batang"/>
          <w:sz w:val="24"/>
        </w:rPr>
        <w:t xml:space="preserve">, Niñas y Adolescentes, </w:t>
      </w:r>
      <w:r w:rsidR="00405333">
        <w:rPr>
          <w:rFonts w:ascii="Batang" w:eastAsia="Batang" w:hAnsi="Batang"/>
          <w:sz w:val="24"/>
        </w:rPr>
        <w:t xml:space="preserve">y </w:t>
      </w:r>
      <w:r w:rsidR="00405333" w:rsidRPr="00405333">
        <w:rPr>
          <w:rFonts w:ascii="Batang" w:eastAsia="Batang" w:hAnsi="Batang"/>
          <w:b/>
          <w:sz w:val="24"/>
        </w:rPr>
        <w:t>50</w:t>
      </w:r>
      <w:r w:rsidR="008F3384">
        <w:rPr>
          <w:rFonts w:ascii="Batang" w:eastAsia="Batang" w:hAnsi="Batang"/>
          <w:sz w:val="24"/>
        </w:rPr>
        <w:t xml:space="preserve"> personas adultas con</w:t>
      </w:r>
      <w:r w:rsidR="008F3384" w:rsidRPr="008F3384">
        <w:rPr>
          <w:rFonts w:ascii="Batang" w:eastAsia="Batang" w:hAnsi="Batang"/>
          <w:sz w:val="24"/>
        </w:rPr>
        <w:t xml:space="preserve"> </w:t>
      </w:r>
      <w:r w:rsidR="008F3384" w:rsidRPr="00E41AB0">
        <w:rPr>
          <w:rFonts w:ascii="Batang" w:eastAsia="Batang" w:hAnsi="Batang"/>
          <w:sz w:val="24"/>
        </w:rPr>
        <w:t>Niños</w:t>
      </w:r>
      <w:r w:rsidR="008F3384" w:rsidRPr="00222D68">
        <w:rPr>
          <w:rFonts w:ascii="Batang" w:eastAsia="Batang" w:hAnsi="Batang"/>
          <w:sz w:val="24"/>
        </w:rPr>
        <w:t>, Niñas y Adolescentes</w:t>
      </w:r>
      <w:r w:rsidR="009B2F6F">
        <w:rPr>
          <w:rStyle w:val="Refdenotaalpie"/>
          <w:rFonts w:ascii="Batang" w:eastAsia="Batang" w:hAnsi="Batang"/>
          <w:sz w:val="24"/>
        </w:rPr>
        <w:footnoteReference w:id="5"/>
      </w:r>
      <w:r w:rsidR="008F3384">
        <w:rPr>
          <w:rFonts w:ascii="Batang" w:eastAsia="Batang" w:hAnsi="Batang"/>
          <w:sz w:val="24"/>
        </w:rPr>
        <w:t xml:space="preserve">, </w:t>
      </w:r>
      <w:r w:rsidRPr="00222D68">
        <w:rPr>
          <w:rFonts w:ascii="Batang" w:eastAsia="Batang" w:hAnsi="Batang"/>
          <w:sz w:val="24"/>
        </w:rPr>
        <w:t xml:space="preserve">en </w:t>
      </w:r>
      <w:r w:rsidR="008F3384">
        <w:rPr>
          <w:rFonts w:ascii="Batang" w:eastAsia="Batang" w:hAnsi="Batang"/>
          <w:sz w:val="24"/>
        </w:rPr>
        <w:t xml:space="preserve">116 </w:t>
      </w:r>
      <w:r w:rsidRPr="00222D68">
        <w:rPr>
          <w:rFonts w:ascii="Batang" w:eastAsia="Batang" w:hAnsi="Batang"/>
          <w:sz w:val="24"/>
        </w:rPr>
        <w:t xml:space="preserve">Jornadas de Protección. </w:t>
      </w:r>
    </w:p>
    <w:p w:rsidR="00CF72B0" w:rsidRDefault="007045A3" w:rsidP="002E79EB">
      <w:pPr>
        <w:spacing w:after="0" w:line="360" w:lineRule="auto"/>
        <w:jc w:val="both"/>
        <w:rPr>
          <w:rFonts w:ascii="Batang" w:eastAsia="Batang" w:hAnsi="Batang" w:cs="Times New Roman"/>
          <w:sz w:val="24"/>
          <w:szCs w:val="24"/>
          <w:lang w:eastAsia="es-DO"/>
        </w:rPr>
      </w:pPr>
      <w:r w:rsidRPr="00222D68">
        <w:rPr>
          <w:rFonts w:ascii="Batang" w:eastAsia="Batang" w:hAnsi="Batang" w:cs="Times New Roman"/>
          <w:bCs/>
          <w:color w:val="000000"/>
          <w:sz w:val="24"/>
          <w:szCs w:val="24"/>
        </w:rPr>
        <w:t>Tabla 6</w:t>
      </w:r>
      <w:r w:rsidR="00CF72B0" w:rsidRPr="00222D68">
        <w:rPr>
          <w:rFonts w:ascii="Batang" w:eastAsia="Batang" w:hAnsi="Batang" w:cs="Times New Roman"/>
          <w:bCs/>
          <w:color w:val="000000"/>
          <w:sz w:val="24"/>
          <w:szCs w:val="24"/>
        </w:rPr>
        <w:t xml:space="preserve">. República Dominicana: </w:t>
      </w:r>
      <w:r w:rsidR="00CF72B0" w:rsidRPr="00222D68">
        <w:rPr>
          <w:rFonts w:ascii="Batang" w:eastAsia="Batang" w:hAnsi="Batang" w:cs="Times New Roman"/>
          <w:sz w:val="24"/>
          <w:szCs w:val="24"/>
          <w:lang w:val="es-ES"/>
        </w:rPr>
        <w:t xml:space="preserve">Total de </w:t>
      </w:r>
      <w:r w:rsidR="00CF72B0" w:rsidRPr="00222D68">
        <w:rPr>
          <w:rFonts w:ascii="Batang" w:eastAsia="Batang" w:hAnsi="Batang" w:cs="Times New Roman"/>
          <w:sz w:val="24"/>
          <w:szCs w:val="24"/>
          <w:lang w:val="es-ES" w:eastAsia="es-DO"/>
        </w:rPr>
        <w:t xml:space="preserve">Niños, Niñas y Adolescentes </w:t>
      </w:r>
      <w:r w:rsidR="00CF72B0" w:rsidRPr="00222D68">
        <w:rPr>
          <w:rFonts w:ascii="Batang" w:eastAsia="Batang" w:hAnsi="Batang" w:cs="Times New Roman"/>
          <w:sz w:val="24"/>
          <w:szCs w:val="24"/>
          <w:lang w:eastAsia="es-DO"/>
        </w:rPr>
        <w:t>abordados en Jornadas de Protección, Unidad Téc</w:t>
      </w:r>
      <w:r w:rsidR="008B6BD6" w:rsidRPr="00222D68">
        <w:rPr>
          <w:rFonts w:ascii="Batang" w:eastAsia="Batang" w:hAnsi="Batang" w:cs="Times New Roman"/>
          <w:sz w:val="24"/>
          <w:szCs w:val="24"/>
          <w:lang w:eastAsia="es-DO"/>
        </w:rPr>
        <w:t>nica Operativa, enero</w:t>
      </w:r>
      <w:r w:rsidR="00CF72B0" w:rsidRPr="00222D68">
        <w:rPr>
          <w:rFonts w:ascii="Batang" w:eastAsia="Batang" w:hAnsi="Batang" w:cs="Times New Roman"/>
          <w:sz w:val="24"/>
          <w:szCs w:val="24"/>
          <w:lang w:eastAsia="es-DO"/>
        </w:rPr>
        <w:t>-diciembre del 2022.</w:t>
      </w:r>
    </w:p>
    <w:tbl>
      <w:tblPr>
        <w:tblW w:w="9415" w:type="dxa"/>
        <w:tblInd w:w="-5" w:type="dxa"/>
        <w:tblCellMar>
          <w:left w:w="70" w:type="dxa"/>
          <w:right w:w="70" w:type="dxa"/>
        </w:tblCellMar>
        <w:tblLook w:val="04A0" w:firstRow="1" w:lastRow="0" w:firstColumn="1" w:lastColumn="0" w:noHBand="0" w:noVBand="1"/>
      </w:tblPr>
      <w:tblGrid>
        <w:gridCol w:w="2175"/>
        <w:gridCol w:w="2907"/>
        <w:gridCol w:w="1580"/>
        <w:gridCol w:w="1688"/>
        <w:gridCol w:w="1065"/>
      </w:tblGrid>
      <w:tr w:rsidR="002E79EB" w:rsidRPr="002E79EB" w:rsidTr="009B2F6F">
        <w:trPr>
          <w:trHeight w:val="227"/>
        </w:trPr>
        <w:tc>
          <w:tcPr>
            <w:tcW w:w="2175"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Mes</w:t>
            </w:r>
          </w:p>
        </w:tc>
        <w:tc>
          <w:tcPr>
            <w:tcW w:w="2907" w:type="dxa"/>
            <w:tcBorders>
              <w:top w:val="single" w:sz="4" w:space="0" w:color="auto"/>
              <w:left w:val="nil"/>
              <w:bottom w:val="single" w:sz="4" w:space="0" w:color="auto"/>
              <w:right w:val="single" w:sz="4" w:space="0" w:color="auto"/>
            </w:tcBorders>
            <w:shd w:val="clear" w:color="000000" w:fill="8DB4E2"/>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Cantidad de jornadas</w:t>
            </w:r>
          </w:p>
        </w:tc>
        <w:tc>
          <w:tcPr>
            <w:tcW w:w="1580" w:type="dxa"/>
            <w:tcBorders>
              <w:top w:val="single" w:sz="4" w:space="0" w:color="auto"/>
              <w:left w:val="nil"/>
              <w:bottom w:val="single" w:sz="4" w:space="0" w:color="auto"/>
              <w:right w:val="single" w:sz="4" w:space="0" w:color="auto"/>
            </w:tcBorders>
            <w:shd w:val="clear" w:color="000000" w:fill="8DB4E2"/>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Varones</w:t>
            </w:r>
          </w:p>
        </w:tc>
        <w:tc>
          <w:tcPr>
            <w:tcW w:w="1688" w:type="dxa"/>
            <w:tcBorders>
              <w:top w:val="single" w:sz="4" w:space="0" w:color="auto"/>
              <w:left w:val="nil"/>
              <w:bottom w:val="single" w:sz="4" w:space="0" w:color="auto"/>
              <w:right w:val="single" w:sz="4" w:space="0" w:color="auto"/>
            </w:tcBorders>
            <w:shd w:val="clear" w:color="000000" w:fill="8DB4E2"/>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Hembras</w:t>
            </w:r>
          </w:p>
        </w:tc>
        <w:tc>
          <w:tcPr>
            <w:tcW w:w="1065" w:type="dxa"/>
            <w:tcBorders>
              <w:top w:val="single" w:sz="4" w:space="0" w:color="auto"/>
              <w:left w:val="nil"/>
              <w:bottom w:val="single" w:sz="4" w:space="0" w:color="auto"/>
              <w:right w:val="single" w:sz="4" w:space="0" w:color="auto"/>
            </w:tcBorders>
            <w:shd w:val="clear" w:color="000000" w:fill="8DB4E2"/>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Total</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 xml:space="preserve">Marzo </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5</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33</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6</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39</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Abril</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15</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63</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11</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74</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Mayo</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15</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39</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10</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49</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Junio</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7</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6</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Julio</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15</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26</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5</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31</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Agosto</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16</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30</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5</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35</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Septiembre</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8</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22</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23</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Octubre</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11</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17</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18</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Noviembre</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15</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11</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2</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13</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color w:val="000000"/>
                <w:lang w:eastAsia="es-DO"/>
              </w:rPr>
              <w:t>Diciembre</w:t>
            </w:r>
          </w:p>
        </w:tc>
        <w:tc>
          <w:tcPr>
            <w:tcW w:w="2907"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9</w:t>
            </w:r>
          </w:p>
        </w:tc>
        <w:tc>
          <w:tcPr>
            <w:tcW w:w="1580"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10</w:t>
            </w:r>
          </w:p>
        </w:tc>
        <w:tc>
          <w:tcPr>
            <w:tcW w:w="1688"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7</w:t>
            </w:r>
          </w:p>
        </w:tc>
        <w:tc>
          <w:tcPr>
            <w:tcW w:w="1065" w:type="dxa"/>
            <w:tcBorders>
              <w:top w:val="nil"/>
              <w:left w:val="nil"/>
              <w:bottom w:val="single" w:sz="4" w:space="0" w:color="auto"/>
              <w:right w:val="single" w:sz="4" w:space="0" w:color="auto"/>
            </w:tcBorders>
            <w:shd w:val="clear" w:color="auto" w:fill="auto"/>
            <w:noWrap/>
            <w:vAlign w:val="center"/>
            <w:hideMark/>
          </w:tcPr>
          <w:p w:rsidR="002E79EB" w:rsidRPr="002E79EB" w:rsidRDefault="002E79EB" w:rsidP="002E79EB">
            <w:pPr>
              <w:spacing w:after="0" w:line="240" w:lineRule="auto"/>
              <w:jc w:val="center"/>
              <w:rPr>
                <w:rFonts w:ascii="Batang" w:eastAsia="Batang" w:hAnsi="Batang" w:cs="Times New Roman"/>
                <w:color w:val="000000"/>
                <w:lang w:eastAsia="es-DO"/>
              </w:rPr>
            </w:pPr>
            <w:r w:rsidRPr="002E79EB">
              <w:rPr>
                <w:rFonts w:ascii="Batang" w:eastAsia="Batang" w:hAnsi="Batang" w:cs="Times New Roman" w:hint="eastAsia"/>
                <w:color w:val="000000"/>
                <w:lang w:eastAsia="es-DO"/>
              </w:rPr>
              <w:t>17</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000000" w:fill="A6A6A6"/>
            <w:noWrap/>
            <w:vAlign w:val="bottom"/>
            <w:hideMark/>
          </w:tcPr>
          <w:p w:rsidR="002E79EB" w:rsidRPr="002E79EB" w:rsidRDefault="002E79EB" w:rsidP="002E79EB">
            <w:pPr>
              <w:spacing w:after="0" w:line="240" w:lineRule="auto"/>
              <w:rPr>
                <w:rFonts w:ascii="Batang" w:eastAsia="Batang" w:hAnsi="Batang" w:cs="Times New Roman"/>
                <w:color w:val="000000"/>
                <w:lang w:eastAsia="es-DO"/>
              </w:rPr>
            </w:pPr>
            <w:r w:rsidRPr="002E79EB">
              <w:rPr>
                <w:rFonts w:ascii="Batang" w:eastAsia="Batang" w:hAnsi="Batang" w:cs="Times New Roman" w:hint="eastAsia"/>
                <w:b/>
                <w:color w:val="000000"/>
                <w:lang w:eastAsia="es-DO"/>
              </w:rPr>
              <w:t>Tota</w:t>
            </w:r>
            <w:r w:rsidRPr="002E79EB">
              <w:rPr>
                <w:rFonts w:ascii="Batang" w:eastAsia="Batang" w:hAnsi="Batang" w:cs="Times New Roman" w:hint="eastAsia"/>
                <w:color w:val="000000"/>
                <w:lang w:eastAsia="es-DO"/>
              </w:rPr>
              <w:t>l</w:t>
            </w:r>
          </w:p>
        </w:tc>
        <w:tc>
          <w:tcPr>
            <w:tcW w:w="2907" w:type="dxa"/>
            <w:tcBorders>
              <w:top w:val="nil"/>
              <w:left w:val="nil"/>
              <w:bottom w:val="single" w:sz="4" w:space="0" w:color="auto"/>
              <w:right w:val="single" w:sz="4" w:space="0" w:color="auto"/>
            </w:tcBorders>
            <w:shd w:val="clear" w:color="000000" w:fill="A6A6A6"/>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116</w:t>
            </w:r>
          </w:p>
        </w:tc>
        <w:tc>
          <w:tcPr>
            <w:tcW w:w="1580" w:type="dxa"/>
            <w:tcBorders>
              <w:top w:val="nil"/>
              <w:left w:val="nil"/>
              <w:bottom w:val="single" w:sz="4" w:space="0" w:color="auto"/>
              <w:right w:val="single" w:sz="4" w:space="0" w:color="auto"/>
            </w:tcBorders>
            <w:shd w:val="clear" w:color="000000" w:fill="A6A6A6"/>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254</w:t>
            </w:r>
          </w:p>
        </w:tc>
        <w:tc>
          <w:tcPr>
            <w:tcW w:w="1688" w:type="dxa"/>
            <w:tcBorders>
              <w:top w:val="nil"/>
              <w:left w:val="nil"/>
              <w:bottom w:val="single" w:sz="4" w:space="0" w:color="auto"/>
              <w:right w:val="single" w:sz="4" w:space="0" w:color="auto"/>
            </w:tcBorders>
            <w:shd w:val="clear" w:color="000000" w:fill="A6A6A6"/>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51</w:t>
            </w:r>
          </w:p>
        </w:tc>
        <w:tc>
          <w:tcPr>
            <w:tcW w:w="1065" w:type="dxa"/>
            <w:tcBorders>
              <w:top w:val="nil"/>
              <w:left w:val="nil"/>
              <w:bottom w:val="single" w:sz="4" w:space="0" w:color="auto"/>
              <w:right w:val="single" w:sz="4" w:space="0" w:color="auto"/>
            </w:tcBorders>
            <w:shd w:val="clear" w:color="000000" w:fill="A6A6A6"/>
            <w:noWrap/>
            <w:vAlign w:val="center"/>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305</w:t>
            </w:r>
          </w:p>
        </w:tc>
      </w:tr>
      <w:tr w:rsidR="002E79EB" w:rsidRPr="002E79EB" w:rsidTr="002E79EB">
        <w:trPr>
          <w:trHeight w:val="261"/>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Porcentaje</w:t>
            </w:r>
          </w:p>
        </w:tc>
        <w:tc>
          <w:tcPr>
            <w:tcW w:w="2907" w:type="dxa"/>
            <w:tcBorders>
              <w:top w:val="nil"/>
              <w:left w:val="nil"/>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 </w:t>
            </w:r>
          </w:p>
        </w:tc>
        <w:tc>
          <w:tcPr>
            <w:tcW w:w="1580" w:type="dxa"/>
            <w:tcBorders>
              <w:top w:val="nil"/>
              <w:left w:val="nil"/>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83%</w:t>
            </w:r>
          </w:p>
        </w:tc>
        <w:tc>
          <w:tcPr>
            <w:tcW w:w="1688" w:type="dxa"/>
            <w:tcBorders>
              <w:top w:val="nil"/>
              <w:left w:val="nil"/>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17%</w:t>
            </w:r>
          </w:p>
        </w:tc>
        <w:tc>
          <w:tcPr>
            <w:tcW w:w="1065" w:type="dxa"/>
            <w:tcBorders>
              <w:top w:val="nil"/>
              <w:left w:val="nil"/>
              <w:bottom w:val="single" w:sz="4" w:space="0" w:color="auto"/>
              <w:right w:val="single" w:sz="4" w:space="0" w:color="auto"/>
            </w:tcBorders>
            <w:shd w:val="clear" w:color="auto" w:fill="auto"/>
            <w:noWrap/>
            <w:vAlign w:val="bottom"/>
            <w:hideMark/>
          </w:tcPr>
          <w:p w:rsidR="002E79EB" w:rsidRPr="002E79EB" w:rsidRDefault="002E79EB" w:rsidP="002E79EB">
            <w:pPr>
              <w:spacing w:after="0" w:line="240" w:lineRule="auto"/>
              <w:jc w:val="center"/>
              <w:rPr>
                <w:rFonts w:ascii="Batang" w:eastAsia="Batang" w:hAnsi="Batang" w:cs="Times New Roman"/>
                <w:b/>
                <w:bCs/>
                <w:color w:val="000000"/>
                <w:lang w:eastAsia="es-DO"/>
              </w:rPr>
            </w:pPr>
            <w:r w:rsidRPr="002E79EB">
              <w:rPr>
                <w:rFonts w:ascii="Batang" w:eastAsia="Batang" w:hAnsi="Batang" w:cs="Times New Roman" w:hint="eastAsia"/>
                <w:b/>
                <w:bCs/>
                <w:color w:val="000000"/>
                <w:lang w:eastAsia="es-DO"/>
              </w:rPr>
              <w:t>100%</w:t>
            </w:r>
          </w:p>
        </w:tc>
      </w:tr>
    </w:tbl>
    <w:p w:rsidR="002E79EB" w:rsidRPr="00222D68" w:rsidRDefault="002E79EB" w:rsidP="002E79EB">
      <w:pPr>
        <w:spacing w:after="100" w:afterAutospacing="1" w:line="360" w:lineRule="auto"/>
        <w:jc w:val="both"/>
        <w:rPr>
          <w:rFonts w:ascii="Batang" w:eastAsia="Batang" w:hAnsi="Batang" w:cs="Times New Roman"/>
          <w:i/>
          <w:sz w:val="16"/>
          <w:szCs w:val="20"/>
          <w:shd w:val="clear" w:color="auto" w:fill="FFFFFF"/>
        </w:rPr>
      </w:pPr>
      <w:r w:rsidRPr="00222D68">
        <w:rPr>
          <w:rFonts w:ascii="Batang" w:eastAsia="Batang" w:hAnsi="Batang" w:cs="Times New Roman"/>
          <w:b/>
          <w:i/>
          <w:sz w:val="16"/>
          <w:szCs w:val="20"/>
          <w:shd w:val="clear" w:color="auto" w:fill="FFFFFF"/>
        </w:rPr>
        <w:t>Fuente</w:t>
      </w:r>
      <w:r w:rsidRPr="00222D68">
        <w:rPr>
          <w:rFonts w:ascii="Batang" w:eastAsia="Batang" w:hAnsi="Batang" w:cs="Times New Roman"/>
          <w:i/>
          <w:sz w:val="16"/>
          <w:szCs w:val="20"/>
          <w:shd w:val="clear" w:color="auto" w:fill="FFFFFF"/>
        </w:rPr>
        <w:t>: Registros administrativos de la sección de niños, niñas y adolescentes en situación de calle y peores formas de trabajo infantil.</w:t>
      </w:r>
    </w:p>
    <w:p w:rsidR="005A7478" w:rsidRDefault="00DC0F40" w:rsidP="00511545">
      <w:pPr>
        <w:spacing w:after="0" w:line="360" w:lineRule="auto"/>
        <w:jc w:val="both"/>
        <w:rPr>
          <w:rFonts w:ascii="Batang" w:eastAsia="Batang" w:hAnsi="Batang" w:cs="Times New Roman"/>
          <w:sz w:val="24"/>
          <w:szCs w:val="24"/>
          <w:lang w:eastAsia="es-DO"/>
        </w:rPr>
      </w:pPr>
      <w:r>
        <w:rPr>
          <w:rFonts w:ascii="Batang" w:eastAsia="Batang" w:hAnsi="Batang" w:cs="Times New Roman"/>
          <w:bCs/>
          <w:color w:val="000000"/>
          <w:sz w:val="24"/>
          <w:szCs w:val="20"/>
          <w:lang w:val="es-ES"/>
        </w:rPr>
        <w:lastRenderedPageBreak/>
        <w:t>Gráfico 7</w:t>
      </w:r>
      <w:r w:rsidR="00CF72B0" w:rsidRPr="00222D68">
        <w:rPr>
          <w:rFonts w:ascii="Batang" w:eastAsia="Batang" w:hAnsi="Batang" w:cs="Times New Roman"/>
          <w:bCs/>
          <w:color w:val="000000"/>
          <w:sz w:val="24"/>
          <w:szCs w:val="20"/>
          <w:lang w:val="es-ES"/>
        </w:rPr>
        <w:t>.</w:t>
      </w:r>
      <w:r w:rsidR="00CF72B0" w:rsidRPr="00222D68">
        <w:rPr>
          <w:rFonts w:ascii="Batang" w:eastAsia="Batang" w:hAnsi="Batang" w:cs="Times New Roman"/>
          <w:bCs/>
          <w:color w:val="000000"/>
          <w:sz w:val="24"/>
          <w:szCs w:val="20"/>
        </w:rPr>
        <w:t xml:space="preserve"> República Dominicana: </w:t>
      </w:r>
      <w:r w:rsidR="00CF72B0" w:rsidRPr="00222D68">
        <w:rPr>
          <w:rFonts w:ascii="Batang" w:eastAsia="Batang" w:hAnsi="Batang" w:cs="Times New Roman"/>
          <w:sz w:val="24"/>
          <w:szCs w:val="24"/>
          <w:lang w:val="es-ES"/>
        </w:rPr>
        <w:t xml:space="preserve">Porcentaje de </w:t>
      </w:r>
      <w:r w:rsidR="00CF72B0" w:rsidRPr="00222D68">
        <w:rPr>
          <w:rFonts w:ascii="Batang" w:eastAsia="Batang" w:hAnsi="Batang" w:cs="Times New Roman"/>
          <w:sz w:val="24"/>
          <w:szCs w:val="24"/>
          <w:lang w:val="es-ES" w:eastAsia="es-DO"/>
        </w:rPr>
        <w:t xml:space="preserve">Niños, Niñas y Adolescentes </w:t>
      </w:r>
      <w:r w:rsidR="00CF72B0" w:rsidRPr="00222D68">
        <w:rPr>
          <w:rFonts w:ascii="Batang" w:eastAsia="Batang" w:hAnsi="Batang" w:cs="Times New Roman"/>
          <w:sz w:val="24"/>
          <w:szCs w:val="24"/>
          <w:lang w:eastAsia="es-DO"/>
        </w:rPr>
        <w:t>abordados en Jornadas de Protección, Unidad Téc</w:t>
      </w:r>
      <w:r w:rsidR="008B6BD6" w:rsidRPr="00222D68">
        <w:rPr>
          <w:rFonts w:ascii="Batang" w:eastAsia="Batang" w:hAnsi="Batang" w:cs="Times New Roman"/>
          <w:sz w:val="24"/>
          <w:szCs w:val="24"/>
          <w:lang w:eastAsia="es-DO"/>
        </w:rPr>
        <w:t>nica Operativa, enero</w:t>
      </w:r>
      <w:r w:rsidR="00CF72B0" w:rsidRPr="00222D68">
        <w:rPr>
          <w:rFonts w:ascii="Batang" w:eastAsia="Batang" w:hAnsi="Batang" w:cs="Times New Roman"/>
          <w:sz w:val="24"/>
          <w:szCs w:val="24"/>
          <w:lang w:eastAsia="es-DO"/>
        </w:rPr>
        <w:t>-diciembre del 2022</w:t>
      </w:r>
    </w:p>
    <w:p w:rsidR="008F3384" w:rsidRDefault="002E79EB" w:rsidP="008F3384">
      <w:pPr>
        <w:spacing w:after="0" w:line="360" w:lineRule="auto"/>
        <w:jc w:val="both"/>
        <w:rPr>
          <w:rFonts w:ascii="Batang" w:eastAsia="Batang" w:hAnsi="Batang" w:cs="Times New Roman"/>
          <w:sz w:val="24"/>
          <w:szCs w:val="24"/>
          <w:lang w:eastAsia="es-DO"/>
        </w:rPr>
      </w:pPr>
      <w:r>
        <w:rPr>
          <w:noProof/>
          <w:lang w:eastAsia="es-DO"/>
        </w:rPr>
        <w:drawing>
          <wp:inline distT="0" distB="0" distL="0" distR="0" wp14:anchorId="198526C9" wp14:editId="6FD2AD32">
            <wp:extent cx="5901055" cy="2420470"/>
            <wp:effectExtent l="0" t="0" r="4445" b="184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72B0" w:rsidRDefault="00CF72B0" w:rsidP="000C4BCF">
      <w:pPr>
        <w:spacing w:after="0" w:line="360" w:lineRule="auto"/>
        <w:jc w:val="both"/>
        <w:rPr>
          <w:rFonts w:ascii="Batang" w:eastAsia="Batang" w:hAnsi="Batang" w:cs="Times New Roman"/>
          <w:i/>
          <w:sz w:val="16"/>
          <w:szCs w:val="20"/>
          <w:shd w:val="clear" w:color="auto" w:fill="FFFFFF"/>
        </w:rPr>
      </w:pPr>
      <w:r w:rsidRPr="00222D68">
        <w:rPr>
          <w:rFonts w:ascii="Batang" w:eastAsia="Batang" w:hAnsi="Batang" w:cs="Times New Roman"/>
          <w:b/>
          <w:i/>
          <w:sz w:val="16"/>
          <w:szCs w:val="20"/>
          <w:shd w:val="clear" w:color="auto" w:fill="FFFFFF"/>
        </w:rPr>
        <w:t>Fuente</w:t>
      </w:r>
      <w:r w:rsidRPr="00222D68">
        <w:rPr>
          <w:rFonts w:ascii="Batang" w:eastAsia="Batang" w:hAnsi="Batang" w:cs="Times New Roman"/>
          <w:i/>
          <w:sz w:val="16"/>
          <w:szCs w:val="20"/>
          <w:shd w:val="clear" w:color="auto" w:fill="FFFFFF"/>
        </w:rPr>
        <w:t>: Registros administrativos de la sección de niños, niñas y adolescentes en situación de calle y peores formas de trabajo infantil.</w:t>
      </w:r>
    </w:p>
    <w:p w:rsidR="008F3384" w:rsidRPr="00222D68" w:rsidRDefault="008F3384" w:rsidP="000C4BCF">
      <w:pPr>
        <w:spacing w:after="0" w:line="360" w:lineRule="auto"/>
        <w:jc w:val="both"/>
        <w:rPr>
          <w:rFonts w:ascii="Batang" w:eastAsia="Batang" w:hAnsi="Batang" w:cs="Times New Roman"/>
          <w:i/>
          <w:sz w:val="16"/>
          <w:szCs w:val="20"/>
          <w:shd w:val="clear" w:color="auto" w:fill="FFFFFF"/>
        </w:rPr>
      </w:pPr>
    </w:p>
    <w:p w:rsidR="00CF72B0" w:rsidRDefault="00CF72B0" w:rsidP="00DA5B38">
      <w:pPr>
        <w:spacing w:after="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0"/>
        </w:rPr>
        <w:t>Tabla</w:t>
      </w:r>
      <w:r w:rsidR="007045A3" w:rsidRPr="00222D68">
        <w:rPr>
          <w:rFonts w:ascii="Batang" w:eastAsia="Batang" w:hAnsi="Batang" w:cs="Times New Roman"/>
          <w:bCs/>
          <w:color w:val="000000"/>
          <w:sz w:val="24"/>
          <w:szCs w:val="20"/>
          <w:lang w:val="es-ES"/>
        </w:rPr>
        <w:t xml:space="preserve"> 7</w:t>
      </w:r>
      <w:r w:rsidRPr="00222D68">
        <w:rPr>
          <w:rFonts w:ascii="Batang" w:eastAsia="Batang" w:hAnsi="Batang" w:cs="Times New Roman"/>
          <w:bCs/>
          <w:color w:val="000000"/>
          <w:sz w:val="24"/>
          <w:szCs w:val="20"/>
          <w:lang w:val="es-ES"/>
        </w:rPr>
        <w:t>.</w:t>
      </w:r>
      <w:r w:rsidRPr="00222D68">
        <w:rPr>
          <w:rFonts w:ascii="Batang" w:eastAsia="Batang" w:hAnsi="Batang" w:cs="Times New Roman"/>
          <w:bCs/>
          <w:color w:val="000000"/>
          <w:sz w:val="24"/>
          <w:szCs w:val="20"/>
        </w:rPr>
        <w:t xml:space="preserve"> República Dominicana: </w:t>
      </w:r>
      <w:r w:rsidRPr="00222D68">
        <w:rPr>
          <w:rFonts w:ascii="Batang" w:eastAsia="Batang" w:hAnsi="Batang" w:cs="Times New Roman"/>
          <w:sz w:val="24"/>
          <w:szCs w:val="24"/>
          <w:lang w:val="es-ES"/>
        </w:rPr>
        <w:t xml:space="preserve">Porcentaje de </w:t>
      </w:r>
      <w:r w:rsidRPr="00222D68">
        <w:rPr>
          <w:rFonts w:ascii="Batang" w:eastAsia="Batang" w:hAnsi="Batang" w:cs="Times New Roman"/>
          <w:sz w:val="24"/>
          <w:szCs w:val="24"/>
          <w:lang w:val="es-ES" w:eastAsia="es-DO"/>
        </w:rPr>
        <w:t xml:space="preserve">Niños, Niñas y Adolescentes </w:t>
      </w:r>
      <w:r w:rsidRPr="00222D68">
        <w:rPr>
          <w:rFonts w:ascii="Batang" w:eastAsia="Batang" w:hAnsi="Batang" w:cs="Times New Roman"/>
          <w:sz w:val="24"/>
          <w:szCs w:val="24"/>
          <w:lang w:eastAsia="es-DO"/>
        </w:rPr>
        <w:t xml:space="preserve">abordados en Jornadas de Protección, Unidad Técnica Operativa, </w:t>
      </w:r>
      <w:r w:rsidRPr="00222D68">
        <w:rPr>
          <w:rFonts w:ascii="Batang" w:eastAsia="Batang" w:hAnsi="Batang" w:cs="Times New Roman"/>
          <w:sz w:val="24"/>
          <w:szCs w:val="20"/>
          <w:lang w:val="es-ES" w:eastAsia="es-ES"/>
        </w:rPr>
        <w:t xml:space="preserve">según nacionalidad, </w:t>
      </w:r>
      <w:r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w:t>
      </w:r>
      <w:r w:rsidR="009A734B" w:rsidRPr="00222D68">
        <w:rPr>
          <w:rFonts w:ascii="Batang" w:eastAsia="Batang" w:hAnsi="Batang" w:cs="Times New Roman"/>
          <w:sz w:val="24"/>
          <w:szCs w:val="24"/>
        </w:rPr>
        <w:t xml:space="preserve">-diciembre </w:t>
      </w:r>
      <w:r w:rsidRPr="00222D68">
        <w:rPr>
          <w:rFonts w:ascii="Batang" w:eastAsia="Batang" w:hAnsi="Batang" w:cs="Times New Roman"/>
          <w:sz w:val="24"/>
          <w:szCs w:val="24"/>
        </w:rPr>
        <w:t>del año 2022.</w:t>
      </w:r>
    </w:p>
    <w:tbl>
      <w:tblPr>
        <w:tblW w:w="5000" w:type="pct"/>
        <w:tblCellMar>
          <w:left w:w="70" w:type="dxa"/>
          <w:right w:w="70" w:type="dxa"/>
        </w:tblCellMar>
        <w:tblLook w:val="04A0" w:firstRow="1" w:lastRow="0" w:firstColumn="1" w:lastColumn="0" w:noHBand="0" w:noVBand="1"/>
      </w:tblPr>
      <w:tblGrid>
        <w:gridCol w:w="1543"/>
        <w:gridCol w:w="1298"/>
        <w:gridCol w:w="1391"/>
        <w:gridCol w:w="823"/>
        <w:gridCol w:w="1174"/>
        <w:gridCol w:w="1245"/>
        <w:gridCol w:w="804"/>
        <w:gridCol w:w="1072"/>
      </w:tblGrid>
      <w:tr w:rsidR="00DA5B38" w:rsidRPr="00DA5B38" w:rsidTr="00DA5B38">
        <w:trPr>
          <w:trHeight w:val="269"/>
        </w:trPr>
        <w:tc>
          <w:tcPr>
            <w:tcW w:w="825"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Mes</w:t>
            </w:r>
          </w:p>
        </w:tc>
        <w:tc>
          <w:tcPr>
            <w:tcW w:w="1878" w:type="pct"/>
            <w:gridSpan w:val="3"/>
            <w:tcBorders>
              <w:top w:val="single" w:sz="4" w:space="0" w:color="auto"/>
              <w:left w:val="nil"/>
              <w:bottom w:val="single" w:sz="4" w:space="0" w:color="auto"/>
              <w:right w:val="single" w:sz="4" w:space="0" w:color="auto"/>
            </w:tcBorders>
            <w:shd w:val="clear" w:color="000000" w:fill="8DB4E2"/>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Nacionales</w:t>
            </w:r>
          </w:p>
        </w:tc>
        <w:tc>
          <w:tcPr>
            <w:tcW w:w="1724" w:type="pct"/>
            <w:gridSpan w:val="3"/>
            <w:tcBorders>
              <w:top w:val="single" w:sz="4" w:space="0" w:color="auto"/>
              <w:left w:val="nil"/>
              <w:bottom w:val="single" w:sz="4" w:space="0" w:color="auto"/>
              <w:right w:val="single" w:sz="4" w:space="0" w:color="auto"/>
            </w:tcBorders>
            <w:shd w:val="clear" w:color="000000" w:fill="8DB4E2"/>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Extranjeros</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Total general</w:t>
            </w:r>
          </w:p>
        </w:tc>
      </w:tr>
      <w:tr w:rsidR="00DA5B38" w:rsidRPr="00DA5B38" w:rsidTr="00DA5B38">
        <w:trPr>
          <w:trHeight w:val="391"/>
        </w:trPr>
        <w:tc>
          <w:tcPr>
            <w:tcW w:w="825" w:type="pct"/>
            <w:vMerge/>
            <w:tcBorders>
              <w:top w:val="single" w:sz="4" w:space="0" w:color="auto"/>
              <w:left w:val="single" w:sz="4" w:space="0" w:color="auto"/>
              <w:bottom w:val="single" w:sz="4" w:space="0" w:color="auto"/>
              <w:right w:val="single" w:sz="4" w:space="0" w:color="auto"/>
            </w:tcBorders>
            <w:vAlign w:val="center"/>
            <w:hideMark/>
          </w:tcPr>
          <w:p w:rsidR="00DA5B38" w:rsidRPr="00DA5B38" w:rsidRDefault="00DA5B38" w:rsidP="00DA5B38">
            <w:pPr>
              <w:spacing w:after="0" w:line="240" w:lineRule="auto"/>
              <w:rPr>
                <w:rFonts w:ascii="Batang" w:eastAsia="Batang" w:hAnsi="Batang" w:cs="Times New Roman"/>
                <w:b/>
                <w:bCs/>
                <w:color w:val="000000"/>
                <w:lang w:eastAsia="es-DO"/>
              </w:rPr>
            </w:pPr>
          </w:p>
        </w:tc>
        <w:tc>
          <w:tcPr>
            <w:tcW w:w="694"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Varones</w:t>
            </w:r>
          </w:p>
        </w:tc>
        <w:tc>
          <w:tcPr>
            <w:tcW w:w="744"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Hembras</w:t>
            </w:r>
          </w:p>
        </w:tc>
        <w:tc>
          <w:tcPr>
            <w:tcW w:w="439"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Total</w:t>
            </w:r>
          </w:p>
        </w:tc>
        <w:tc>
          <w:tcPr>
            <w:tcW w:w="628"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Varones</w:t>
            </w:r>
          </w:p>
        </w:tc>
        <w:tc>
          <w:tcPr>
            <w:tcW w:w="666"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Hembras</w:t>
            </w:r>
          </w:p>
        </w:tc>
        <w:tc>
          <w:tcPr>
            <w:tcW w:w="430" w:type="pct"/>
            <w:tcBorders>
              <w:top w:val="nil"/>
              <w:left w:val="nil"/>
              <w:bottom w:val="single" w:sz="4" w:space="0" w:color="auto"/>
              <w:right w:val="single" w:sz="4" w:space="0" w:color="auto"/>
            </w:tcBorders>
            <w:shd w:val="clear" w:color="000000" w:fill="8DB4E2"/>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Total</w:t>
            </w: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DA5B38" w:rsidRPr="00DA5B38" w:rsidRDefault="00DA5B38" w:rsidP="00DA5B38">
            <w:pPr>
              <w:spacing w:after="0" w:line="240" w:lineRule="auto"/>
              <w:rPr>
                <w:rFonts w:ascii="Batang" w:eastAsia="Batang" w:hAnsi="Batang" w:cs="Times New Roman"/>
                <w:b/>
                <w:bCs/>
                <w:color w:val="000000"/>
                <w:lang w:eastAsia="es-DO"/>
              </w:rPr>
            </w:pP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 xml:space="preserve">Marzo </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16</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17</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5</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22</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39</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Abril</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26</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32</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37</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5</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42</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74</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Mayo</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10</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29</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32</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49</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Junio</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Julio</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16</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10</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4</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14</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31</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Agosto</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16</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5</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21</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14</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0</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14</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35</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Septiembre</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0</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15</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16</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23</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Octubre</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11</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0</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11</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18</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Noviembre</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5</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13</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rPr>
                <w:rFonts w:ascii="Batang" w:eastAsia="Batang" w:hAnsi="Batang" w:cs="Times New Roman"/>
                <w:color w:val="000000"/>
                <w:lang w:eastAsia="es-DO"/>
              </w:rPr>
            </w:pPr>
            <w:r w:rsidRPr="00DA5B38">
              <w:rPr>
                <w:rFonts w:ascii="Batang" w:eastAsia="Batang" w:hAnsi="Batang" w:cs="Times New Roman" w:hint="eastAsia"/>
                <w:color w:val="000000"/>
                <w:lang w:eastAsia="es-DO"/>
              </w:rPr>
              <w:t>Diciembre</w:t>
            </w:r>
          </w:p>
        </w:tc>
        <w:tc>
          <w:tcPr>
            <w:tcW w:w="69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4</w:t>
            </w:r>
          </w:p>
        </w:tc>
        <w:tc>
          <w:tcPr>
            <w:tcW w:w="744"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3</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7</w:t>
            </w:r>
          </w:p>
        </w:tc>
        <w:tc>
          <w:tcPr>
            <w:tcW w:w="628"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6</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4</w:t>
            </w:r>
          </w:p>
        </w:tc>
        <w:tc>
          <w:tcPr>
            <w:tcW w:w="430" w:type="pct"/>
            <w:tcBorders>
              <w:top w:val="nil"/>
              <w:left w:val="nil"/>
              <w:bottom w:val="single" w:sz="4" w:space="0" w:color="auto"/>
              <w:right w:val="single" w:sz="4" w:space="0" w:color="auto"/>
            </w:tcBorders>
            <w:shd w:val="clear" w:color="auto" w:fill="auto"/>
            <w:noWrap/>
            <w:vAlign w:val="center"/>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10</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17</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000000" w:fill="A6A6A6"/>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Total</w:t>
            </w:r>
          </w:p>
        </w:tc>
        <w:tc>
          <w:tcPr>
            <w:tcW w:w="694" w:type="pct"/>
            <w:tcBorders>
              <w:top w:val="nil"/>
              <w:left w:val="nil"/>
              <w:bottom w:val="single" w:sz="4" w:space="0" w:color="auto"/>
              <w:right w:val="single" w:sz="4" w:space="0" w:color="auto"/>
            </w:tcBorders>
            <w:shd w:val="clear" w:color="000000" w:fill="A6A6A6"/>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114</w:t>
            </w:r>
          </w:p>
        </w:tc>
        <w:tc>
          <w:tcPr>
            <w:tcW w:w="744" w:type="pct"/>
            <w:tcBorders>
              <w:top w:val="nil"/>
              <w:left w:val="nil"/>
              <w:bottom w:val="single" w:sz="4" w:space="0" w:color="auto"/>
              <w:right w:val="single" w:sz="4" w:space="0" w:color="auto"/>
            </w:tcBorders>
            <w:shd w:val="clear" w:color="000000" w:fill="A6A6A6"/>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25</w:t>
            </w:r>
          </w:p>
        </w:tc>
        <w:tc>
          <w:tcPr>
            <w:tcW w:w="439" w:type="pct"/>
            <w:tcBorders>
              <w:top w:val="nil"/>
              <w:left w:val="nil"/>
              <w:bottom w:val="single" w:sz="4" w:space="0" w:color="auto"/>
              <w:right w:val="single" w:sz="4" w:space="0" w:color="auto"/>
            </w:tcBorders>
            <w:shd w:val="clear" w:color="000000" w:fill="A6A6A6"/>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139</w:t>
            </w:r>
          </w:p>
        </w:tc>
        <w:tc>
          <w:tcPr>
            <w:tcW w:w="628" w:type="pct"/>
            <w:tcBorders>
              <w:top w:val="nil"/>
              <w:left w:val="nil"/>
              <w:bottom w:val="single" w:sz="4" w:space="0" w:color="auto"/>
              <w:right w:val="single" w:sz="4" w:space="0" w:color="auto"/>
            </w:tcBorders>
            <w:shd w:val="clear" w:color="000000" w:fill="A6A6A6"/>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140</w:t>
            </w:r>
          </w:p>
        </w:tc>
        <w:tc>
          <w:tcPr>
            <w:tcW w:w="666" w:type="pct"/>
            <w:tcBorders>
              <w:top w:val="nil"/>
              <w:left w:val="nil"/>
              <w:bottom w:val="single" w:sz="4" w:space="0" w:color="auto"/>
              <w:right w:val="single" w:sz="4" w:space="0" w:color="auto"/>
            </w:tcBorders>
            <w:shd w:val="clear" w:color="000000" w:fill="A6A6A6"/>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26</w:t>
            </w:r>
          </w:p>
        </w:tc>
        <w:tc>
          <w:tcPr>
            <w:tcW w:w="430" w:type="pct"/>
            <w:tcBorders>
              <w:top w:val="nil"/>
              <w:left w:val="nil"/>
              <w:bottom w:val="single" w:sz="4" w:space="0" w:color="auto"/>
              <w:right w:val="single" w:sz="4" w:space="0" w:color="auto"/>
            </w:tcBorders>
            <w:shd w:val="clear" w:color="000000" w:fill="A6A6A6"/>
            <w:noWrap/>
            <w:vAlign w:val="center"/>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166</w:t>
            </w:r>
          </w:p>
        </w:tc>
        <w:tc>
          <w:tcPr>
            <w:tcW w:w="573" w:type="pct"/>
            <w:tcBorders>
              <w:top w:val="nil"/>
              <w:left w:val="nil"/>
              <w:bottom w:val="single" w:sz="4" w:space="0" w:color="auto"/>
              <w:right w:val="single" w:sz="4" w:space="0" w:color="auto"/>
            </w:tcBorders>
            <w:shd w:val="clear" w:color="000000" w:fill="A6A6A6"/>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305</w:t>
            </w:r>
          </w:p>
        </w:tc>
      </w:tr>
      <w:tr w:rsidR="00DA5B38" w:rsidRPr="00DA5B38" w:rsidTr="00DA5B38">
        <w:trPr>
          <w:trHeight w:val="269"/>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Porcentaje</w:t>
            </w:r>
          </w:p>
        </w:tc>
        <w:tc>
          <w:tcPr>
            <w:tcW w:w="694"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 </w:t>
            </w:r>
          </w:p>
        </w:tc>
        <w:tc>
          <w:tcPr>
            <w:tcW w:w="744"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 </w:t>
            </w:r>
          </w:p>
        </w:tc>
        <w:tc>
          <w:tcPr>
            <w:tcW w:w="439"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46%</w:t>
            </w:r>
          </w:p>
        </w:tc>
        <w:tc>
          <w:tcPr>
            <w:tcW w:w="628"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 </w:t>
            </w:r>
          </w:p>
        </w:tc>
        <w:tc>
          <w:tcPr>
            <w:tcW w:w="666"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 </w:t>
            </w:r>
          </w:p>
        </w:tc>
        <w:tc>
          <w:tcPr>
            <w:tcW w:w="430"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b/>
                <w:bCs/>
                <w:color w:val="000000"/>
                <w:lang w:eastAsia="es-DO"/>
              </w:rPr>
            </w:pPr>
            <w:r w:rsidRPr="00DA5B38">
              <w:rPr>
                <w:rFonts w:ascii="Batang" w:eastAsia="Batang" w:hAnsi="Batang" w:cs="Times New Roman" w:hint="eastAsia"/>
                <w:b/>
                <w:bCs/>
                <w:color w:val="000000"/>
                <w:lang w:eastAsia="es-DO"/>
              </w:rPr>
              <w:t>54%</w:t>
            </w:r>
          </w:p>
        </w:tc>
        <w:tc>
          <w:tcPr>
            <w:tcW w:w="573" w:type="pct"/>
            <w:tcBorders>
              <w:top w:val="nil"/>
              <w:left w:val="nil"/>
              <w:bottom w:val="single" w:sz="4" w:space="0" w:color="auto"/>
              <w:right w:val="single" w:sz="4" w:space="0" w:color="auto"/>
            </w:tcBorders>
            <w:shd w:val="clear" w:color="auto" w:fill="auto"/>
            <w:noWrap/>
            <w:vAlign w:val="bottom"/>
            <w:hideMark/>
          </w:tcPr>
          <w:p w:rsidR="00DA5B38" w:rsidRPr="00DA5B38" w:rsidRDefault="00DA5B38" w:rsidP="00DA5B38">
            <w:pPr>
              <w:spacing w:after="0" w:line="240" w:lineRule="auto"/>
              <w:jc w:val="center"/>
              <w:rPr>
                <w:rFonts w:ascii="Batang" w:eastAsia="Batang" w:hAnsi="Batang" w:cs="Times New Roman"/>
                <w:color w:val="000000"/>
                <w:lang w:eastAsia="es-DO"/>
              </w:rPr>
            </w:pPr>
            <w:r w:rsidRPr="00DA5B38">
              <w:rPr>
                <w:rFonts w:ascii="Batang" w:eastAsia="Batang" w:hAnsi="Batang" w:cs="Times New Roman" w:hint="eastAsia"/>
                <w:color w:val="000000"/>
                <w:lang w:eastAsia="es-DO"/>
              </w:rPr>
              <w:t> </w:t>
            </w:r>
          </w:p>
        </w:tc>
      </w:tr>
    </w:tbl>
    <w:p w:rsidR="00CF72B0" w:rsidRDefault="00CF72B0" w:rsidP="000C4BCF">
      <w:pPr>
        <w:spacing w:after="0" w:line="360" w:lineRule="auto"/>
        <w:jc w:val="both"/>
        <w:rPr>
          <w:rFonts w:ascii="Batang" w:eastAsia="Batang" w:hAnsi="Batang" w:cs="Times New Roman"/>
          <w:i/>
          <w:sz w:val="16"/>
          <w:szCs w:val="20"/>
          <w:shd w:val="clear" w:color="auto" w:fill="FFFFFF"/>
        </w:rPr>
      </w:pPr>
      <w:r w:rsidRPr="00222D68">
        <w:rPr>
          <w:rFonts w:ascii="Batang" w:eastAsia="Batang" w:hAnsi="Batang" w:cs="Times New Roman"/>
          <w:b/>
          <w:i/>
          <w:sz w:val="16"/>
          <w:szCs w:val="20"/>
          <w:shd w:val="clear" w:color="auto" w:fill="FFFFFF"/>
        </w:rPr>
        <w:t>Fuente</w:t>
      </w:r>
      <w:r w:rsidRPr="00222D68">
        <w:rPr>
          <w:rFonts w:ascii="Batang" w:eastAsia="Batang" w:hAnsi="Batang" w:cs="Times New Roman"/>
          <w:i/>
          <w:sz w:val="16"/>
          <w:szCs w:val="20"/>
          <w:shd w:val="clear" w:color="auto" w:fill="FFFFFF"/>
        </w:rPr>
        <w:t>: Registros administrativos de la sección de niños, niñas y adolescentes en situación de calle y peores formas de trabajo infantil.</w:t>
      </w:r>
    </w:p>
    <w:p w:rsidR="00CF72B0" w:rsidRPr="00222D68" w:rsidRDefault="00DC0F40" w:rsidP="000C4BCF">
      <w:pPr>
        <w:spacing w:after="100" w:afterAutospacing="1" w:line="360" w:lineRule="auto"/>
        <w:jc w:val="both"/>
        <w:rPr>
          <w:rFonts w:ascii="Batang" w:eastAsia="Batang" w:hAnsi="Batang" w:cs="Times New Roman"/>
          <w:sz w:val="24"/>
          <w:szCs w:val="24"/>
          <w:lang w:eastAsia="es-DO"/>
        </w:rPr>
      </w:pPr>
      <w:r>
        <w:rPr>
          <w:rFonts w:ascii="Batang" w:eastAsia="Batang" w:hAnsi="Batang" w:cs="Times New Roman"/>
          <w:bCs/>
          <w:color w:val="000000"/>
          <w:sz w:val="24"/>
          <w:szCs w:val="20"/>
          <w:lang w:val="es-ES"/>
        </w:rPr>
        <w:lastRenderedPageBreak/>
        <w:t>Gráfico 8</w:t>
      </w:r>
      <w:r w:rsidR="00CF72B0" w:rsidRPr="00222D68">
        <w:rPr>
          <w:rFonts w:ascii="Batang" w:eastAsia="Batang" w:hAnsi="Batang" w:cs="Times New Roman"/>
          <w:bCs/>
          <w:color w:val="000000"/>
          <w:sz w:val="24"/>
          <w:szCs w:val="20"/>
          <w:lang w:val="es-ES"/>
        </w:rPr>
        <w:t>.</w:t>
      </w:r>
      <w:r w:rsidR="00CF72B0" w:rsidRPr="00222D68">
        <w:rPr>
          <w:rFonts w:ascii="Batang" w:eastAsia="Batang" w:hAnsi="Batang" w:cs="Times New Roman"/>
          <w:bCs/>
          <w:color w:val="000000"/>
          <w:sz w:val="24"/>
          <w:szCs w:val="20"/>
        </w:rPr>
        <w:t xml:space="preserve"> República Dominicana: </w:t>
      </w:r>
      <w:r w:rsidR="00CF72B0" w:rsidRPr="00222D68">
        <w:rPr>
          <w:rFonts w:ascii="Batang" w:eastAsia="Batang" w:hAnsi="Batang" w:cs="Times New Roman"/>
          <w:sz w:val="24"/>
          <w:szCs w:val="24"/>
          <w:lang w:val="es-ES"/>
        </w:rPr>
        <w:t xml:space="preserve">Porcentaje de </w:t>
      </w:r>
      <w:r w:rsidR="00CF72B0" w:rsidRPr="00222D68">
        <w:rPr>
          <w:rFonts w:ascii="Batang" w:eastAsia="Batang" w:hAnsi="Batang" w:cs="Times New Roman"/>
          <w:sz w:val="24"/>
          <w:szCs w:val="24"/>
          <w:lang w:val="es-ES" w:eastAsia="es-DO"/>
        </w:rPr>
        <w:t xml:space="preserve">Niños, Niñas y Adolescentes </w:t>
      </w:r>
      <w:r w:rsidR="00CF72B0" w:rsidRPr="00222D68">
        <w:rPr>
          <w:rFonts w:ascii="Batang" w:eastAsia="Batang" w:hAnsi="Batang" w:cs="Times New Roman"/>
          <w:sz w:val="24"/>
          <w:szCs w:val="24"/>
          <w:lang w:eastAsia="es-DO"/>
        </w:rPr>
        <w:t xml:space="preserve">abordados en Jornadas de Protección, Unidad Técnica Operativa, </w:t>
      </w:r>
      <w:r w:rsidR="00CF72B0" w:rsidRPr="00222D68">
        <w:rPr>
          <w:rFonts w:ascii="Batang" w:eastAsia="Batang" w:hAnsi="Batang" w:cs="Times New Roman"/>
          <w:sz w:val="24"/>
          <w:szCs w:val="20"/>
          <w:lang w:val="es-ES" w:eastAsia="es-ES"/>
        </w:rPr>
        <w:t xml:space="preserve">según nacionalidad, </w:t>
      </w:r>
      <w:r w:rsidR="00CF72B0"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CF72B0" w:rsidRPr="00222D68">
        <w:rPr>
          <w:rFonts w:ascii="Batang" w:eastAsia="Batang" w:hAnsi="Batang" w:cs="Times New Roman"/>
          <w:sz w:val="24"/>
          <w:szCs w:val="24"/>
        </w:rPr>
        <w:t>.</w:t>
      </w:r>
    </w:p>
    <w:p w:rsidR="00CF72B0" w:rsidRDefault="00DA5B38" w:rsidP="000C4BCF">
      <w:pPr>
        <w:spacing w:after="0" w:line="360" w:lineRule="auto"/>
        <w:jc w:val="both"/>
        <w:rPr>
          <w:rFonts w:ascii="Batang" w:eastAsia="Batang" w:hAnsi="Batang" w:cs="Times New Roman"/>
          <w:b/>
          <w:szCs w:val="20"/>
          <w:shd w:val="clear" w:color="auto" w:fill="FFFFFF"/>
        </w:rPr>
      </w:pPr>
      <w:r>
        <w:rPr>
          <w:noProof/>
          <w:lang w:eastAsia="es-DO"/>
        </w:rPr>
        <w:drawing>
          <wp:inline distT="0" distB="0" distL="0" distR="0" wp14:anchorId="3F6CC747" wp14:editId="6B6DF198">
            <wp:extent cx="5617029" cy="2927617"/>
            <wp:effectExtent l="0" t="0" r="3175" b="63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72B0" w:rsidRPr="00222D68" w:rsidRDefault="00CF72B0" w:rsidP="003B6AE1">
      <w:pPr>
        <w:spacing w:after="100" w:afterAutospacing="1" w:line="240" w:lineRule="auto"/>
        <w:jc w:val="both"/>
        <w:rPr>
          <w:rFonts w:ascii="Batang" w:eastAsia="Batang" w:hAnsi="Batang" w:cs="Times New Roman"/>
          <w:noProof/>
          <w:sz w:val="20"/>
          <w:szCs w:val="20"/>
          <w:shd w:val="clear" w:color="auto" w:fill="FFFFFF" w:themeFill="background1"/>
          <w:lang w:val="es-ES" w:eastAsia="es-ES"/>
        </w:rPr>
      </w:pPr>
      <w:r w:rsidRPr="00222D68">
        <w:rPr>
          <w:rFonts w:ascii="Batang" w:eastAsia="Batang" w:hAnsi="Batang" w:cs="Times New Roman"/>
          <w:b/>
          <w:i/>
          <w:sz w:val="16"/>
          <w:szCs w:val="20"/>
          <w:shd w:val="clear" w:color="auto" w:fill="FFFFFF"/>
        </w:rPr>
        <w:t>Fuente</w:t>
      </w:r>
      <w:r w:rsidRPr="00222D68">
        <w:rPr>
          <w:rFonts w:ascii="Batang" w:eastAsia="Batang" w:hAnsi="Batang" w:cs="Times New Roman"/>
          <w:i/>
          <w:sz w:val="16"/>
          <w:szCs w:val="20"/>
          <w:shd w:val="clear" w:color="auto" w:fill="FFFFFF"/>
        </w:rPr>
        <w:t>: Registros administrativos de la sección de niños, niñas y adolescentes en situación de calle y peores formas de trabajo infantil</w:t>
      </w:r>
    </w:p>
    <w:p w:rsidR="003B6AE1" w:rsidRDefault="003B6AE1" w:rsidP="003B6AE1">
      <w:pPr>
        <w:spacing w:after="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0"/>
        </w:rPr>
        <w:t>Tabla</w:t>
      </w:r>
      <w:r>
        <w:rPr>
          <w:rFonts w:ascii="Batang" w:eastAsia="Batang" w:hAnsi="Batang" w:cs="Times New Roman"/>
          <w:bCs/>
          <w:color w:val="000000"/>
          <w:sz w:val="24"/>
          <w:szCs w:val="20"/>
          <w:lang w:val="es-ES"/>
        </w:rPr>
        <w:t xml:space="preserve"> 8</w:t>
      </w:r>
      <w:r w:rsidRPr="00222D68">
        <w:rPr>
          <w:rFonts w:ascii="Batang" w:eastAsia="Batang" w:hAnsi="Batang" w:cs="Times New Roman"/>
          <w:bCs/>
          <w:color w:val="000000"/>
          <w:sz w:val="24"/>
          <w:szCs w:val="20"/>
          <w:lang w:val="es-ES"/>
        </w:rPr>
        <w:t>.</w:t>
      </w:r>
      <w:r w:rsidRPr="00222D68">
        <w:rPr>
          <w:rFonts w:ascii="Batang" w:eastAsia="Batang" w:hAnsi="Batang" w:cs="Times New Roman"/>
          <w:bCs/>
          <w:color w:val="000000"/>
          <w:sz w:val="24"/>
          <w:szCs w:val="20"/>
        </w:rPr>
        <w:t xml:space="preserve"> República Dominicana: </w:t>
      </w:r>
      <w:r w:rsidRPr="00222D68">
        <w:rPr>
          <w:rFonts w:ascii="Batang" w:eastAsia="Batang" w:hAnsi="Batang" w:cs="Times New Roman"/>
          <w:sz w:val="24"/>
          <w:szCs w:val="24"/>
          <w:lang w:val="es-ES" w:eastAsia="es-DO"/>
        </w:rPr>
        <w:t xml:space="preserve">Niños, Niñas y Adolescentes </w:t>
      </w:r>
      <w:r w:rsidRPr="00222D68">
        <w:rPr>
          <w:rFonts w:ascii="Batang" w:eastAsia="Batang" w:hAnsi="Batang" w:cs="Times New Roman"/>
          <w:sz w:val="24"/>
          <w:szCs w:val="24"/>
          <w:lang w:eastAsia="es-DO"/>
        </w:rPr>
        <w:t xml:space="preserve">abordados en Jornadas de Protección, Unidad Técnica Operativa, </w:t>
      </w:r>
      <w:r>
        <w:rPr>
          <w:rFonts w:ascii="Batang" w:eastAsia="Batang" w:hAnsi="Batang" w:cs="Times New Roman"/>
          <w:sz w:val="24"/>
          <w:szCs w:val="20"/>
          <w:lang w:val="es-ES" w:eastAsia="es-ES"/>
        </w:rPr>
        <w:t>según status</w:t>
      </w:r>
      <w:r w:rsidRPr="00222D68">
        <w:rPr>
          <w:rFonts w:ascii="Batang" w:eastAsia="Batang" w:hAnsi="Batang" w:cs="Times New Roman"/>
          <w:sz w:val="24"/>
          <w:szCs w:val="20"/>
          <w:lang w:val="es-ES" w:eastAsia="es-ES"/>
        </w:rPr>
        <w:t xml:space="preserve">, </w:t>
      </w:r>
      <w:r w:rsidRPr="00222D68">
        <w:rPr>
          <w:rFonts w:ascii="Batang" w:eastAsia="Batang" w:hAnsi="Batang" w:cs="Times New Roman"/>
          <w:bCs/>
          <w:color w:val="000000"/>
          <w:sz w:val="24"/>
          <w:szCs w:val="24"/>
          <w:lang w:val="es-ES" w:eastAsia="es-ES"/>
        </w:rPr>
        <w:t xml:space="preserve">en el período </w:t>
      </w:r>
      <w:r w:rsidRPr="00222D68">
        <w:rPr>
          <w:rFonts w:ascii="Batang" w:eastAsia="Batang" w:hAnsi="Batang" w:cs="Times New Roman"/>
          <w:sz w:val="24"/>
          <w:szCs w:val="24"/>
        </w:rPr>
        <w:t>enero-diciembre del año 2022.</w:t>
      </w:r>
    </w:p>
    <w:tbl>
      <w:tblPr>
        <w:tblW w:w="9351" w:type="dxa"/>
        <w:tblLayout w:type="fixed"/>
        <w:tblCellMar>
          <w:left w:w="70" w:type="dxa"/>
          <w:right w:w="70" w:type="dxa"/>
        </w:tblCellMar>
        <w:tblLook w:val="04A0" w:firstRow="1" w:lastRow="0" w:firstColumn="1" w:lastColumn="0" w:noHBand="0" w:noVBand="1"/>
      </w:tblPr>
      <w:tblGrid>
        <w:gridCol w:w="1293"/>
        <w:gridCol w:w="2094"/>
        <w:gridCol w:w="1428"/>
        <w:gridCol w:w="1701"/>
        <w:gridCol w:w="1134"/>
        <w:gridCol w:w="1701"/>
      </w:tblGrid>
      <w:tr w:rsidR="009B2F6F" w:rsidRPr="009B2F6F" w:rsidTr="009B2F6F">
        <w:trPr>
          <w:trHeight w:val="480"/>
        </w:trPr>
        <w:tc>
          <w:tcPr>
            <w:tcW w:w="129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Trimestre</w:t>
            </w:r>
          </w:p>
        </w:tc>
        <w:tc>
          <w:tcPr>
            <w:tcW w:w="20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 xml:space="preserve">Hogares de Paso </w:t>
            </w:r>
          </w:p>
        </w:tc>
        <w:tc>
          <w:tcPr>
            <w:tcW w:w="142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ASFL</w:t>
            </w:r>
          </w:p>
        </w:tc>
        <w:tc>
          <w:tcPr>
            <w:tcW w:w="170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Entregado a su familia</w:t>
            </w:r>
          </w:p>
        </w:tc>
        <w:tc>
          <w:tcPr>
            <w:tcW w:w="113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Otros</w:t>
            </w:r>
          </w:p>
        </w:tc>
        <w:tc>
          <w:tcPr>
            <w:tcW w:w="170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B2F6F" w:rsidRPr="009B2F6F" w:rsidRDefault="009B2F6F" w:rsidP="009B2F6F">
            <w:pPr>
              <w:spacing w:after="0" w:line="240" w:lineRule="auto"/>
              <w:jc w:val="center"/>
              <w:rPr>
                <w:rFonts w:ascii="Batang" w:eastAsia="Batang" w:hAnsi="Batang" w:cs="Times New Roman"/>
                <w:b/>
                <w:bCs/>
                <w:color w:val="000000"/>
                <w:sz w:val="24"/>
                <w:szCs w:val="24"/>
                <w:lang w:eastAsia="es-DO"/>
              </w:rPr>
            </w:pPr>
            <w:r w:rsidRPr="009B2F6F">
              <w:rPr>
                <w:rFonts w:ascii="Batang" w:eastAsia="Batang" w:hAnsi="Batang" w:cs="Times New Roman" w:hint="eastAsia"/>
                <w:b/>
                <w:bCs/>
                <w:color w:val="000000"/>
                <w:sz w:val="24"/>
                <w:szCs w:val="24"/>
                <w:lang w:eastAsia="es-DO"/>
              </w:rPr>
              <w:t>Total</w:t>
            </w:r>
          </w:p>
        </w:tc>
      </w:tr>
      <w:tr w:rsidR="009B2F6F" w:rsidRPr="009B2F6F" w:rsidTr="003B6AE1">
        <w:trPr>
          <w:trHeight w:val="600"/>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Primer</w:t>
            </w:r>
            <w:r w:rsidR="003B6AE1">
              <w:rPr>
                <w:rFonts w:ascii="Batang" w:eastAsia="Batang" w:hAnsi="Batang" w:cs="Times New Roman"/>
                <w:color w:val="000000"/>
                <w:sz w:val="24"/>
                <w:szCs w:val="24"/>
                <w:lang w:eastAsia="es-DO"/>
              </w:rPr>
              <w:t>o</w:t>
            </w:r>
            <w:r w:rsidRPr="009B2F6F">
              <w:rPr>
                <w:rFonts w:ascii="Batang" w:eastAsia="Batang" w:hAnsi="Batang" w:cs="Times New Roman" w:hint="eastAsia"/>
                <w:color w:val="000000"/>
                <w:sz w:val="24"/>
                <w:szCs w:val="24"/>
                <w:lang w:eastAsia="es-DO"/>
              </w:rPr>
              <w:t xml:space="preserve"> </w:t>
            </w:r>
          </w:p>
        </w:tc>
        <w:tc>
          <w:tcPr>
            <w:tcW w:w="2094"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10</w:t>
            </w:r>
          </w:p>
        </w:tc>
        <w:tc>
          <w:tcPr>
            <w:tcW w:w="1428"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5</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26</w:t>
            </w:r>
          </w:p>
        </w:tc>
        <w:tc>
          <w:tcPr>
            <w:tcW w:w="1134" w:type="dxa"/>
            <w:tcBorders>
              <w:top w:val="nil"/>
              <w:left w:val="nil"/>
              <w:bottom w:val="single" w:sz="4" w:space="0" w:color="auto"/>
              <w:right w:val="single" w:sz="4" w:space="0" w:color="auto"/>
            </w:tcBorders>
            <w:shd w:val="clear" w:color="auto" w:fill="auto"/>
            <w:noWrap/>
            <w:vAlign w:val="center"/>
            <w:hideMark/>
          </w:tcPr>
          <w:p w:rsidR="009B2F6F" w:rsidRPr="009B2F6F" w:rsidRDefault="003B6AE1" w:rsidP="009B2F6F">
            <w:pPr>
              <w:spacing w:after="0" w:line="24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0</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41</w:t>
            </w:r>
          </w:p>
        </w:tc>
      </w:tr>
      <w:tr w:rsidR="009B2F6F" w:rsidRPr="009B2F6F" w:rsidTr="003B6AE1">
        <w:trPr>
          <w:trHeight w:val="540"/>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 xml:space="preserve">Segundo </w:t>
            </w:r>
          </w:p>
        </w:tc>
        <w:tc>
          <w:tcPr>
            <w:tcW w:w="2094"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10</w:t>
            </w:r>
          </w:p>
        </w:tc>
        <w:tc>
          <w:tcPr>
            <w:tcW w:w="1428"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14</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50</w:t>
            </w:r>
          </w:p>
        </w:tc>
        <w:tc>
          <w:tcPr>
            <w:tcW w:w="1134"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36</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110</w:t>
            </w:r>
          </w:p>
        </w:tc>
      </w:tr>
      <w:tr w:rsidR="009B2F6F" w:rsidRPr="009B2F6F" w:rsidTr="003B6AE1">
        <w:trPr>
          <w:trHeight w:val="540"/>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Tercer</w:t>
            </w:r>
            <w:r w:rsidR="003B6AE1">
              <w:rPr>
                <w:rFonts w:ascii="Batang" w:eastAsia="Batang" w:hAnsi="Batang" w:cs="Times New Roman"/>
                <w:color w:val="000000"/>
                <w:sz w:val="24"/>
                <w:szCs w:val="24"/>
                <w:lang w:eastAsia="es-DO"/>
              </w:rPr>
              <w:t>o</w:t>
            </w:r>
            <w:r w:rsidRPr="009B2F6F">
              <w:rPr>
                <w:rFonts w:ascii="Batang" w:eastAsia="Batang" w:hAnsi="Batang" w:cs="Times New Roman" w:hint="eastAsia"/>
                <w:color w:val="000000"/>
                <w:sz w:val="24"/>
                <w:szCs w:val="24"/>
                <w:lang w:eastAsia="es-DO"/>
              </w:rPr>
              <w:t xml:space="preserve"> </w:t>
            </w:r>
          </w:p>
        </w:tc>
        <w:tc>
          <w:tcPr>
            <w:tcW w:w="2094"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19</w:t>
            </w:r>
          </w:p>
        </w:tc>
        <w:tc>
          <w:tcPr>
            <w:tcW w:w="1428"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24</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51</w:t>
            </w:r>
          </w:p>
        </w:tc>
        <w:tc>
          <w:tcPr>
            <w:tcW w:w="1134"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8</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102</w:t>
            </w:r>
          </w:p>
        </w:tc>
      </w:tr>
      <w:tr w:rsidR="009B2F6F" w:rsidRPr="009B2F6F" w:rsidTr="003B6AE1">
        <w:trPr>
          <w:trHeight w:val="495"/>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B2F6F" w:rsidRPr="009B2F6F" w:rsidRDefault="003B6AE1" w:rsidP="003B6AE1">
            <w:pPr>
              <w:spacing w:after="0" w:line="240" w:lineRule="auto"/>
              <w:rPr>
                <w:rFonts w:ascii="Batang" w:eastAsia="Batang" w:hAnsi="Batang" w:cs="Times New Roman"/>
                <w:color w:val="000000"/>
                <w:sz w:val="24"/>
                <w:szCs w:val="24"/>
                <w:lang w:eastAsia="es-DO"/>
              </w:rPr>
            </w:pPr>
            <w:r>
              <w:rPr>
                <w:rFonts w:ascii="Batang" w:eastAsia="Batang" w:hAnsi="Batang" w:cs="Times New Roman" w:hint="eastAsia"/>
                <w:color w:val="000000"/>
                <w:sz w:val="24"/>
                <w:szCs w:val="24"/>
                <w:lang w:eastAsia="es-DO"/>
              </w:rPr>
              <w:t>Cuarto</w:t>
            </w:r>
          </w:p>
        </w:tc>
        <w:tc>
          <w:tcPr>
            <w:tcW w:w="2094" w:type="dxa"/>
            <w:tcBorders>
              <w:top w:val="nil"/>
              <w:left w:val="nil"/>
              <w:bottom w:val="single" w:sz="4" w:space="0" w:color="auto"/>
              <w:right w:val="single" w:sz="4" w:space="0" w:color="auto"/>
            </w:tcBorders>
            <w:shd w:val="clear" w:color="auto" w:fill="auto"/>
            <w:noWrap/>
            <w:vAlign w:val="bottom"/>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26</w:t>
            </w:r>
          </w:p>
        </w:tc>
        <w:tc>
          <w:tcPr>
            <w:tcW w:w="1428" w:type="dxa"/>
            <w:tcBorders>
              <w:top w:val="nil"/>
              <w:left w:val="nil"/>
              <w:bottom w:val="single" w:sz="4" w:space="0" w:color="auto"/>
              <w:right w:val="single" w:sz="4" w:space="0" w:color="auto"/>
            </w:tcBorders>
            <w:shd w:val="clear" w:color="auto" w:fill="auto"/>
            <w:noWrap/>
            <w:vAlign w:val="bottom"/>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4</w:t>
            </w:r>
          </w:p>
        </w:tc>
        <w:tc>
          <w:tcPr>
            <w:tcW w:w="1701" w:type="dxa"/>
            <w:tcBorders>
              <w:top w:val="nil"/>
              <w:left w:val="nil"/>
              <w:bottom w:val="single" w:sz="4" w:space="0" w:color="auto"/>
              <w:right w:val="single" w:sz="4" w:space="0" w:color="auto"/>
            </w:tcBorders>
            <w:shd w:val="clear" w:color="auto" w:fill="auto"/>
            <w:noWrap/>
            <w:vAlign w:val="bottom"/>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21</w:t>
            </w:r>
          </w:p>
        </w:tc>
        <w:tc>
          <w:tcPr>
            <w:tcW w:w="1134" w:type="dxa"/>
            <w:tcBorders>
              <w:top w:val="nil"/>
              <w:left w:val="nil"/>
              <w:bottom w:val="single" w:sz="4" w:space="0" w:color="auto"/>
              <w:right w:val="single" w:sz="4" w:space="0" w:color="auto"/>
            </w:tcBorders>
            <w:shd w:val="clear" w:color="auto" w:fill="auto"/>
            <w:noWrap/>
            <w:vAlign w:val="bottom"/>
            <w:hideMark/>
          </w:tcPr>
          <w:p w:rsidR="009B2F6F" w:rsidRPr="009B2F6F" w:rsidRDefault="009B2F6F" w:rsidP="009B2F6F">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1</w:t>
            </w:r>
          </w:p>
        </w:tc>
        <w:tc>
          <w:tcPr>
            <w:tcW w:w="1701" w:type="dxa"/>
            <w:tcBorders>
              <w:top w:val="nil"/>
              <w:left w:val="nil"/>
              <w:bottom w:val="single" w:sz="4" w:space="0" w:color="auto"/>
              <w:right w:val="single" w:sz="4" w:space="0" w:color="auto"/>
            </w:tcBorders>
            <w:shd w:val="clear" w:color="auto" w:fill="auto"/>
            <w:noWrap/>
            <w:vAlign w:val="center"/>
            <w:hideMark/>
          </w:tcPr>
          <w:p w:rsidR="009B2F6F" w:rsidRPr="009B2F6F" w:rsidRDefault="009B2F6F" w:rsidP="003B6AE1">
            <w:pPr>
              <w:spacing w:after="0" w:line="240" w:lineRule="auto"/>
              <w:jc w:val="center"/>
              <w:rPr>
                <w:rFonts w:ascii="Batang" w:eastAsia="Batang" w:hAnsi="Batang" w:cs="Times New Roman"/>
                <w:color w:val="000000"/>
                <w:sz w:val="24"/>
                <w:szCs w:val="24"/>
                <w:lang w:eastAsia="es-DO"/>
              </w:rPr>
            </w:pPr>
            <w:r w:rsidRPr="009B2F6F">
              <w:rPr>
                <w:rFonts w:ascii="Batang" w:eastAsia="Batang" w:hAnsi="Batang" w:cs="Times New Roman" w:hint="eastAsia"/>
                <w:color w:val="000000"/>
                <w:sz w:val="24"/>
                <w:szCs w:val="24"/>
                <w:lang w:eastAsia="es-DO"/>
              </w:rPr>
              <w:t>52</w:t>
            </w:r>
          </w:p>
        </w:tc>
      </w:tr>
      <w:tr w:rsidR="009B2F6F" w:rsidRPr="009B2F6F" w:rsidTr="003B6AE1">
        <w:trPr>
          <w:trHeight w:val="283"/>
        </w:trPr>
        <w:tc>
          <w:tcPr>
            <w:tcW w:w="1293"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9B2F6F" w:rsidRPr="009B2F6F" w:rsidRDefault="009B2F6F" w:rsidP="009B2F6F">
            <w:pPr>
              <w:spacing w:after="0" w:line="240" w:lineRule="auto"/>
              <w:jc w:val="center"/>
              <w:rPr>
                <w:rFonts w:ascii="Batang" w:eastAsia="Batang" w:hAnsi="Batang" w:cs="Times New Roman"/>
                <w:b/>
                <w:color w:val="000000"/>
                <w:sz w:val="24"/>
                <w:szCs w:val="24"/>
                <w:lang w:eastAsia="es-DO"/>
              </w:rPr>
            </w:pPr>
            <w:r w:rsidRPr="009B2F6F">
              <w:rPr>
                <w:rFonts w:ascii="Batang" w:eastAsia="Batang" w:hAnsi="Batang" w:cs="Times New Roman" w:hint="eastAsia"/>
                <w:b/>
                <w:color w:val="000000"/>
                <w:sz w:val="24"/>
                <w:szCs w:val="24"/>
                <w:lang w:eastAsia="es-DO"/>
              </w:rPr>
              <w:t>Total</w:t>
            </w:r>
          </w:p>
        </w:tc>
        <w:tc>
          <w:tcPr>
            <w:tcW w:w="2094" w:type="dxa"/>
            <w:tcBorders>
              <w:top w:val="nil"/>
              <w:left w:val="nil"/>
              <w:bottom w:val="single" w:sz="4" w:space="0" w:color="auto"/>
              <w:right w:val="single" w:sz="4" w:space="0" w:color="auto"/>
            </w:tcBorders>
            <w:shd w:val="clear" w:color="auto" w:fill="A6A6A6" w:themeFill="background1" w:themeFillShade="A6"/>
            <w:noWrap/>
            <w:vAlign w:val="center"/>
            <w:hideMark/>
          </w:tcPr>
          <w:p w:rsidR="009B2F6F" w:rsidRPr="009B2F6F" w:rsidRDefault="009B2F6F" w:rsidP="009B2F6F">
            <w:pPr>
              <w:spacing w:after="0" w:line="240" w:lineRule="auto"/>
              <w:jc w:val="center"/>
              <w:rPr>
                <w:rFonts w:ascii="Batang" w:eastAsia="Batang" w:hAnsi="Batang" w:cs="Times New Roman"/>
                <w:b/>
                <w:color w:val="000000"/>
                <w:sz w:val="24"/>
                <w:szCs w:val="24"/>
                <w:lang w:eastAsia="es-DO"/>
              </w:rPr>
            </w:pPr>
            <w:r w:rsidRPr="009B2F6F">
              <w:rPr>
                <w:rFonts w:ascii="Batang" w:eastAsia="Batang" w:hAnsi="Batang" w:cs="Times New Roman" w:hint="eastAsia"/>
                <w:b/>
                <w:color w:val="000000"/>
                <w:sz w:val="24"/>
                <w:szCs w:val="24"/>
                <w:lang w:eastAsia="es-DO"/>
              </w:rPr>
              <w:t>65</w:t>
            </w:r>
          </w:p>
        </w:tc>
        <w:tc>
          <w:tcPr>
            <w:tcW w:w="1428" w:type="dxa"/>
            <w:tcBorders>
              <w:top w:val="nil"/>
              <w:left w:val="nil"/>
              <w:bottom w:val="single" w:sz="4" w:space="0" w:color="auto"/>
              <w:right w:val="single" w:sz="4" w:space="0" w:color="auto"/>
            </w:tcBorders>
            <w:shd w:val="clear" w:color="auto" w:fill="A6A6A6" w:themeFill="background1" w:themeFillShade="A6"/>
            <w:noWrap/>
            <w:vAlign w:val="center"/>
            <w:hideMark/>
          </w:tcPr>
          <w:p w:rsidR="009B2F6F" w:rsidRPr="009B2F6F" w:rsidRDefault="009B2F6F" w:rsidP="009B2F6F">
            <w:pPr>
              <w:spacing w:after="0" w:line="240" w:lineRule="auto"/>
              <w:jc w:val="center"/>
              <w:rPr>
                <w:rFonts w:ascii="Batang" w:eastAsia="Batang" w:hAnsi="Batang" w:cs="Times New Roman"/>
                <w:b/>
                <w:color w:val="000000"/>
                <w:sz w:val="24"/>
                <w:szCs w:val="24"/>
                <w:lang w:eastAsia="es-DO"/>
              </w:rPr>
            </w:pPr>
            <w:r w:rsidRPr="009B2F6F">
              <w:rPr>
                <w:rFonts w:ascii="Batang" w:eastAsia="Batang" w:hAnsi="Batang" w:cs="Times New Roman" w:hint="eastAsia"/>
                <w:b/>
                <w:color w:val="000000"/>
                <w:sz w:val="24"/>
                <w:szCs w:val="24"/>
                <w:lang w:eastAsia="es-DO"/>
              </w:rPr>
              <w:t>47</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9B2F6F" w:rsidRPr="009B2F6F" w:rsidRDefault="009B2F6F" w:rsidP="009B2F6F">
            <w:pPr>
              <w:spacing w:after="0" w:line="240" w:lineRule="auto"/>
              <w:jc w:val="center"/>
              <w:rPr>
                <w:rFonts w:ascii="Batang" w:eastAsia="Batang" w:hAnsi="Batang" w:cs="Times New Roman"/>
                <w:b/>
                <w:color w:val="000000"/>
                <w:sz w:val="24"/>
                <w:szCs w:val="24"/>
                <w:lang w:eastAsia="es-DO"/>
              </w:rPr>
            </w:pPr>
            <w:r w:rsidRPr="009B2F6F">
              <w:rPr>
                <w:rFonts w:ascii="Batang" w:eastAsia="Batang" w:hAnsi="Batang" w:cs="Times New Roman" w:hint="eastAsia"/>
                <w:b/>
                <w:color w:val="000000"/>
                <w:sz w:val="24"/>
                <w:szCs w:val="24"/>
                <w:lang w:eastAsia="es-DO"/>
              </w:rPr>
              <w:t>148</w:t>
            </w:r>
          </w:p>
        </w:tc>
        <w:tc>
          <w:tcPr>
            <w:tcW w:w="1134" w:type="dxa"/>
            <w:tcBorders>
              <w:top w:val="nil"/>
              <w:left w:val="nil"/>
              <w:bottom w:val="single" w:sz="4" w:space="0" w:color="auto"/>
              <w:right w:val="single" w:sz="4" w:space="0" w:color="auto"/>
            </w:tcBorders>
            <w:shd w:val="clear" w:color="auto" w:fill="A6A6A6" w:themeFill="background1" w:themeFillShade="A6"/>
            <w:noWrap/>
            <w:vAlign w:val="center"/>
            <w:hideMark/>
          </w:tcPr>
          <w:p w:rsidR="009B2F6F" w:rsidRPr="009B2F6F" w:rsidRDefault="009B2F6F" w:rsidP="009B2F6F">
            <w:pPr>
              <w:spacing w:after="0" w:line="240" w:lineRule="auto"/>
              <w:jc w:val="center"/>
              <w:rPr>
                <w:rFonts w:ascii="Batang" w:eastAsia="Batang" w:hAnsi="Batang" w:cs="Times New Roman"/>
                <w:b/>
                <w:color w:val="000000"/>
                <w:sz w:val="24"/>
                <w:szCs w:val="24"/>
                <w:lang w:eastAsia="es-DO"/>
              </w:rPr>
            </w:pPr>
            <w:r w:rsidRPr="009B2F6F">
              <w:rPr>
                <w:rFonts w:ascii="Batang" w:eastAsia="Batang" w:hAnsi="Batang" w:cs="Times New Roman" w:hint="eastAsia"/>
                <w:b/>
                <w:color w:val="000000"/>
                <w:sz w:val="24"/>
                <w:szCs w:val="24"/>
                <w:lang w:eastAsia="es-DO"/>
              </w:rPr>
              <w:t>45</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9B2F6F" w:rsidRPr="003B6AE1" w:rsidRDefault="009B2F6F" w:rsidP="003B6AE1">
            <w:pPr>
              <w:spacing w:after="0" w:line="240" w:lineRule="auto"/>
              <w:jc w:val="center"/>
              <w:rPr>
                <w:rFonts w:ascii="Batang" w:eastAsia="Batang" w:hAnsi="Batang" w:cs="Times New Roman"/>
                <w:b/>
                <w:color w:val="000000"/>
                <w:sz w:val="24"/>
                <w:szCs w:val="24"/>
                <w:lang w:eastAsia="es-DO"/>
              </w:rPr>
            </w:pPr>
            <w:r w:rsidRPr="003B6AE1">
              <w:rPr>
                <w:rFonts w:ascii="Batang" w:eastAsia="Batang" w:hAnsi="Batang" w:cs="Times New Roman" w:hint="eastAsia"/>
                <w:b/>
                <w:color w:val="000000"/>
                <w:sz w:val="24"/>
                <w:szCs w:val="24"/>
                <w:lang w:eastAsia="es-DO"/>
              </w:rPr>
              <w:t>305</w:t>
            </w:r>
          </w:p>
        </w:tc>
      </w:tr>
    </w:tbl>
    <w:p w:rsidR="003B6AE1" w:rsidRPr="00222D68" w:rsidRDefault="003B6AE1" w:rsidP="003B6AE1">
      <w:pPr>
        <w:spacing w:after="100" w:afterAutospacing="1" w:line="240" w:lineRule="auto"/>
        <w:jc w:val="both"/>
        <w:rPr>
          <w:rFonts w:ascii="Batang" w:eastAsia="Batang" w:hAnsi="Batang" w:cs="Times New Roman"/>
          <w:noProof/>
          <w:sz w:val="20"/>
          <w:szCs w:val="20"/>
          <w:shd w:val="clear" w:color="auto" w:fill="FFFFFF" w:themeFill="background1"/>
          <w:lang w:val="es-ES" w:eastAsia="es-ES"/>
        </w:rPr>
      </w:pPr>
      <w:r w:rsidRPr="00222D68">
        <w:rPr>
          <w:rFonts w:ascii="Batang" w:eastAsia="Batang" w:hAnsi="Batang" w:cs="Times New Roman"/>
          <w:b/>
          <w:i/>
          <w:sz w:val="16"/>
          <w:szCs w:val="20"/>
          <w:shd w:val="clear" w:color="auto" w:fill="FFFFFF"/>
        </w:rPr>
        <w:t>Fuente</w:t>
      </w:r>
      <w:r w:rsidRPr="00222D68">
        <w:rPr>
          <w:rFonts w:ascii="Batang" w:eastAsia="Batang" w:hAnsi="Batang" w:cs="Times New Roman"/>
          <w:i/>
          <w:sz w:val="16"/>
          <w:szCs w:val="20"/>
          <w:shd w:val="clear" w:color="auto" w:fill="FFFFFF"/>
        </w:rPr>
        <w:t>: Registros administrativos de la sección de niños, niñas y adolescentes en situación de calle y peores formas de trabajo infantil</w:t>
      </w:r>
    </w:p>
    <w:p w:rsidR="005A7478" w:rsidRDefault="005A7478" w:rsidP="000C4BCF">
      <w:pPr>
        <w:spacing w:after="100" w:afterAutospacing="1" w:line="360" w:lineRule="auto"/>
        <w:jc w:val="both"/>
        <w:rPr>
          <w:rFonts w:ascii="Batang" w:eastAsia="Batang" w:hAnsi="Batang" w:cs="Times New Roman"/>
          <w:noProof/>
          <w:sz w:val="20"/>
          <w:szCs w:val="20"/>
          <w:shd w:val="clear" w:color="auto" w:fill="FFFFFF" w:themeFill="background1"/>
          <w:lang w:val="es-ES" w:eastAsia="es-ES"/>
        </w:rPr>
      </w:pPr>
    </w:p>
    <w:p w:rsidR="003B6AE1" w:rsidRDefault="003B6AE1" w:rsidP="000C4BCF">
      <w:pPr>
        <w:spacing w:after="100" w:afterAutospacing="1" w:line="360" w:lineRule="auto"/>
        <w:jc w:val="both"/>
        <w:rPr>
          <w:rFonts w:ascii="Batang" w:eastAsia="Batang" w:hAnsi="Batang" w:cs="Times New Roman"/>
          <w:noProof/>
          <w:sz w:val="20"/>
          <w:szCs w:val="20"/>
          <w:shd w:val="clear" w:color="auto" w:fill="FFFFFF" w:themeFill="background1"/>
          <w:lang w:val="es-ES" w:eastAsia="es-ES"/>
        </w:rPr>
      </w:pPr>
    </w:p>
    <w:p w:rsidR="00511545" w:rsidRDefault="00511545" w:rsidP="000C4BCF">
      <w:pPr>
        <w:spacing w:after="100" w:afterAutospacing="1" w:line="360" w:lineRule="auto"/>
        <w:jc w:val="both"/>
        <w:rPr>
          <w:rFonts w:ascii="Batang" w:eastAsia="Batang" w:hAnsi="Batang" w:cs="Times New Roman"/>
          <w:noProof/>
          <w:sz w:val="20"/>
          <w:szCs w:val="20"/>
          <w:shd w:val="clear" w:color="auto" w:fill="FFFFFF" w:themeFill="background1"/>
          <w:lang w:val="es-ES" w:eastAsia="es-ES"/>
        </w:rPr>
      </w:pPr>
    </w:p>
    <w:p w:rsidR="005A7478" w:rsidRPr="00222D68" w:rsidRDefault="005A7478" w:rsidP="000C4BCF">
      <w:pPr>
        <w:spacing w:after="100" w:afterAutospacing="1" w:line="360" w:lineRule="auto"/>
        <w:jc w:val="both"/>
        <w:rPr>
          <w:rFonts w:ascii="Batang" w:eastAsia="Batang" w:hAnsi="Batang" w:cs="Times New Roman"/>
          <w:noProof/>
          <w:sz w:val="20"/>
          <w:szCs w:val="20"/>
          <w:shd w:val="clear" w:color="auto" w:fill="FFFFFF" w:themeFill="background1"/>
          <w:lang w:val="es-ES" w:eastAsia="es-ES"/>
        </w:rPr>
      </w:pPr>
    </w:p>
    <w:p w:rsidR="009A734B" w:rsidRPr="00222D68" w:rsidRDefault="009A734B" w:rsidP="000C4BCF">
      <w:pPr>
        <w:spacing w:after="100" w:afterAutospacing="1" w:line="360" w:lineRule="auto"/>
        <w:jc w:val="both"/>
        <w:rPr>
          <w:rFonts w:ascii="Batang" w:eastAsia="Batang" w:hAnsi="Batang" w:cs="Times New Roman"/>
          <w:sz w:val="20"/>
          <w:szCs w:val="20"/>
        </w:rPr>
      </w:pPr>
      <w:r w:rsidRPr="00222D68">
        <w:rPr>
          <w:rFonts w:ascii="Batang" w:eastAsia="Batang" w:hAnsi="Batang" w:cs="Times New Roman"/>
          <w:bCs/>
          <w:noProof/>
          <w:color w:val="000000"/>
          <w:sz w:val="20"/>
          <w:szCs w:val="20"/>
          <w:shd w:val="clear" w:color="auto" w:fill="FFFFFF" w:themeFill="background1"/>
          <w:lang w:eastAsia="es-DO"/>
        </w:rPr>
        <w:drawing>
          <wp:inline distT="0" distB="0" distL="0" distR="0" wp14:anchorId="4597E5A8" wp14:editId="6F522D9A">
            <wp:extent cx="4810125" cy="5029200"/>
            <wp:effectExtent l="57150" t="38100" r="66675" b="952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A734B" w:rsidRPr="00222D68" w:rsidRDefault="009A734B" w:rsidP="000C4BCF">
      <w:pPr>
        <w:spacing w:after="100" w:afterAutospacing="1" w:line="360" w:lineRule="auto"/>
        <w:jc w:val="both"/>
        <w:rPr>
          <w:rFonts w:ascii="Batang" w:eastAsia="Batang" w:hAnsi="Batang" w:cs="Times New Roman"/>
          <w:sz w:val="20"/>
          <w:szCs w:val="20"/>
        </w:rPr>
      </w:pPr>
    </w:p>
    <w:p w:rsidR="009A734B" w:rsidRDefault="009A734B" w:rsidP="000C4BCF">
      <w:pPr>
        <w:spacing w:after="100" w:afterAutospacing="1" w:line="360" w:lineRule="auto"/>
        <w:jc w:val="both"/>
        <w:rPr>
          <w:rFonts w:ascii="Batang" w:eastAsia="Batang" w:hAnsi="Batang" w:cs="Times New Roman"/>
          <w:sz w:val="20"/>
          <w:szCs w:val="20"/>
        </w:rPr>
      </w:pPr>
    </w:p>
    <w:p w:rsidR="001B0421" w:rsidRDefault="001B0421" w:rsidP="000C4BCF">
      <w:pPr>
        <w:spacing w:after="100" w:afterAutospacing="1" w:line="360" w:lineRule="auto"/>
        <w:jc w:val="both"/>
        <w:rPr>
          <w:rFonts w:ascii="Batang" w:eastAsia="Batang" w:hAnsi="Batang" w:cs="Times New Roman"/>
          <w:sz w:val="20"/>
          <w:szCs w:val="20"/>
        </w:rPr>
      </w:pPr>
    </w:p>
    <w:p w:rsidR="009A734B" w:rsidRPr="00222D68" w:rsidRDefault="001A6F96" w:rsidP="00D96E3E">
      <w:pPr>
        <w:pStyle w:val="Boletin"/>
        <w:numPr>
          <w:ilvl w:val="0"/>
          <w:numId w:val="0"/>
        </w:numPr>
        <w:spacing w:before="100" w:beforeAutospacing="1" w:after="0" w:line="360" w:lineRule="auto"/>
        <w:ind w:left="357"/>
        <w:rPr>
          <w:rFonts w:ascii="Batang" w:eastAsia="Batang" w:hAnsi="Batang"/>
          <w:color w:val="17365D"/>
          <w:sz w:val="28"/>
          <w:lang w:val="es-ES" w:eastAsia="es-ES"/>
        </w:rPr>
      </w:pPr>
      <w:bookmarkStart w:id="21" w:name="_Toc119663021"/>
      <w:r w:rsidRPr="00222D68">
        <w:rPr>
          <w:rFonts w:ascii="Batang" w:eastAsia="Batang" w:hAnsi="Batang"/>
          <w:color w:val="17365D"/>
          <w:sz w:val="28"/>
          <w:lang w:val="es-ES" w:eastAsia="es-ES"/>
        </w:rPr>
        <w:lastRenderedPageBreak/>
        <w:t>Tema IV</w:t>
      </w:r>
      <w:r w:rsidR="009A734B" w:rsidRPr="00222D68">
        <w:rPr>
          <w:rFonts w:ascii="Batang" w:eastAsia="Batang" w:hAnsi="Batang"/>
          <w:color w:val="17365D"/>
          <w:sz w:val="28"/>
          <w:lang w:val="es-ES" w:eastAsia="es-ES"/>
        </w:rPr>
        <w:t xml:space="preserve">: </w:t>
      </w:r>
      <w:r w:rsidRPr="00222D68">
        <w:rPr>
          <w:rFonts w:ascii="Batang" w:eastAsia="Batang" w:hAnsi="Batang"/>
          <w:color w:val="17365D"/>
          <w:sz w:val="28"/>
          <w:lang w:val="es-ES" w:eastAsia="es-ES"/>
        </w:rPr>
        <w:t xml:space="preserve">Estadísticas del </w:t>
      </w:r>
      <w:r w:rsidR="009A734B" w:rsidRPr="00222D68">
        <w:rPr>
          <w:rFonts w:ascii="Batang" w:eastAsia="Batang" w:hAnsi="Batang"/>
          <w:color w:val="17365D"/>
          <w:sz w:val="28"/>
          <w:lang w:val="es-ES" w:eastAsia="es-ES"/>
        </w:rPr>
        <w:t xml:space="preserve">Departamento de </w:t>
      </w:r>
      <w:r w:rsidR="007F0BB9" w:rsidRPr="00222D68">
        <w:rPr>
          <w:rFonts w:ascii="Batang" w:eastAsia="Batang" w:hAnsi="Batang"/>
          <w:color w:val="17365D"/>
          <w:sz w:val="28"/>
          <w:lang w:val="es-ES" w:eastAsia="es-ES"/>
        </w:rPr>
        <w:t xml:space="preserve">Articulación y </w:t>
      </w:r>
      <w:r w:rsidR="009A734B" w:rsidRPr="00222D68">
        <w:rPr>
          <w:rFonts w:ascii="Batang" w:eastAsia="Batang" w:hAnsi="Batang"/>
          <w:color w:val="17365D"/>
          <w:sz w:val="28"/>
          <w:lang w:val="es-ES" w:eastAsia="es-ES"/>
        </w:rPr>
        <w:t>Apoyo Técnico</w:t>
      </w:r>
      <w:bookmarkEnd w:id="21"/>
    </w:p>
    <w:p w:rsidR="001A6F96" w:rsidRPr="00222D68" w:rsidRDefault="007F0BB9"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El Departamento de Articulación y Apoyo Técnico, bajo la dependencia de la Dirección de Restitución de Derechos, tiene el objetivo de garantizar asistencia técnica y profesional, con enfoque de derechos, a los técnicos de las unidades multidisciplinarias, en roles institucionales ante tribunales de jurisdicción especializadas; y asegurar que la prestación de programas y servicios tanto gubernamentales, ASFL u otras iniciativas dispongan de la actualizaciones y capacitaciones necesarias para que puedan ofrecer una adecuada protección a niños, niñas y adolescentes en situación de riesgo personal y social. </w:t>
      </w:r>
    </w:p>
    <w:p w:rsidR="009A734B" w:rsidRPr="00222D68" w:rsidRDefault="001A6F96"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b/>
          <w:bCs/>
          <w:color w:val="000000"/>
          <w:sz w:val="24"/>
        </w:rPr>
        <w:t xml:space="preserve">4.1 </w:t>
      </w:r>
      <w:r w:rsidR="009A734B" w:rsidRPr="00222D68">
        <w:rPr>
          <w:rFonts w:ascii="Batang" w:eastAsia="Batang" w:hAnsi="Batang" w:cs="Times New Roman"/>
          <w:b/>
          <w:bCs/>
          <w:color w:val="000000"/>
          <w:sz w:val="24"/>
        </w:rPr>
        <w:t>Estadísticas d</w:t>
      </w:r>
      <w:r w:rsidR="00A62400" w:rsidRPr="00222D68">
        <w:rPr>
          <w:rFonts w:ascii="Batang" w:eastAsia="Batang" w:hAnsi="Batang" w:cs="Times New Roman"/>
          <w:b/>
          <w:bCs/>
          <w:color w:val="000000"/>
          <w:sz w:val="24"/>
        </w:rPr>
        <w:t>e la División de Fortalecimiento Técnico</w:t>
      </w:r>
      <w:r w:rsidR="009A734B" w:rsidRPr="00222D68">
        <w:rPr>
          <w:rStyle w:val="Refdenotaalpie"/>
          <w:rFonts w:ascii="Batang" w:eastAsia="Batang" w:hAnsi="Batang" w:cs="Times New Roman"/>
          <w:b/>
          <w:bCs/>
          <w:color w:val="000000"/>
          <w:sz w:val="24"/>
        </w:rPr>
        <w:footnoteReference w:id="6"/>
      </w:r>
    </w:p>
    <w:p w:rsidR="00A62400" w:rsidRPr="00222D68" w:rsidRDefault="00A62400"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Esta área tiene el objetivo de garantizar que las respuestas y acciones relativas a los componentes de Salud, Educación, Psicología y Trabajo Social, se ejecuten según directrices definidas, siendo los referentes nacionales para la atención integral que se ofrece en los distintos programas y servicios que presta la institución. </w:t>
      </w:r>
    </w:p>
    <w:p w:rsidR="009A734B" w:rsidRPr="00222D68" w:rsidRDefault="009A734B" w:rsidP="000C4BCF">
      <w:pPr>
        <w:spacing w:after="0" w:line="360" w:lineRule="auto"/>
        <w:jc w:val="both"/>
        <w:rPr>
          <w:rFonts w:ascii="Batang" w:eastAsia="Batang" w:hAnsi="Batang" w:cs="Times New Roman"/>
          <w:b/>
          <w:sz w:val="24"/>
        </w:rPr>
      </w:pPr>
      <w:r w:rsidRPr="00222D68">
        <w:rPr>
          <w:rFonts w:ascii="Batang" w:eastAsia="Batang" w:hAnsi="Batang" w:cs="Times New Roman"/>
          <w:b/>
          <w:sz w:val="24"/>
        </w:rPr>
        <w:t xml:space="preserve">1.- Gestionados los servicios de Promoción y Protección de la salud de los Niños, Niñas y Adolescentes. </w:t>
      </w:r>
    </w:p>
    <w:p w:rsidR="009A734B" w:rsidRPr="00222D68" w:rsidRDefault="009A734B"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bCs/>
          <w:sz w:val="24"/>
          <w:szCs w:val="24"/>
        </w:rPr>
        <w:t>Estadísticas de Salud Integral de los Niños, Niñas y Adolescentes albergados en los Hogares</w:t>
      </w:r>
      <w:r w:rsidRPr="00222D68">
        <w:rPr>
          <w:rFonts w:ascii="Batang" w:eastAsia="Batang" w:hAnsi="Batang" w:cs="Times New Roman"/>
          <w:b/>
          <w:bCs/>
          <w:sz w:val="24"/>
          <w:szCs w:val="24"/>
        </w:rPr>
        <w:t xml:space="preserve"> </w:t>
      </w:r>
      <w:r w:rsidRPr="00222D68">
        <w:rPr>
          <w:rFonts w:ascii="Batang" w:eastAsia="Batang" w:hAnsi="Batang" w:cs="Times New Roman"/>
          <w:bCs/>
          <w:sz w:val="24"/>
          <w:szCs w:val="24"/>
        </w:rPr>
        <w:t>de</w:t>
      </w:r>
      <w:r w:rsidRPr="00222D68">
        <w:rPr>
          <w:rFonts w:ascii="Batang" w:eastAsia="Batang" w:hAnsi="Batang" w:cs="Times New Roman"/>
          <w:b/>
          <w:bCs/>
          <w:sz w:val="24"/>
          <w:szCs w:val="24"/>
        </w:rPr>
        <w:t xml:space="preserve"> </w:t>
      </w:r>
      <w:r w:rsidRPr="00222D68">
        <w:rPr>
          <w:rFonts w:ascii="Batang" w:eastAsia="Batang" w:hAnsi="Batang" w:cs="Times New Roman"/>
          <w:bCs/>
          <w:sz w:val="24"/>
          <w:szCs w:val="24"/>
        </w:rPr>
        <w:t>Paso.</w:t>
      </w:r>
      <w:r w:rsidRPr="00222D68">
        <w:rPr>
          <w:rFonts w:ascii="Batang" w:eastAsia="Batang" w:hAnsi="Batang" w:cs="Times New Roman"/>
          <w:b/>
          <w:bCs/>
          <w:sz w:val="24"/>
          <w:szCs w:val="24"/>
        </w:rPr>
        <w:t xml:space="preserve"> </w:t>
      </w:r>
      <w:r w:rsidRPr="00222D68">
        <w:rPr>
          <w:rFonts w:ascii="Batang" w:eastAsia="Batang" w:hAnsi="Batang" w:cs="Times New Roman"/>
          <w:sz w:val="24"/>
          <w:szCs w:val="24"/>
        </w:rPr>
        <w:t>En la misma presentamos los datos descriptivos y cuantitativos conteniendo los detalles de las actividades más relevantes realizadas por el área de Salud y Nutrición en los diferentes hogares de paso y de la Oficina Nacional de la institución.</w:t>
      </w:r>
    </w:p>
    <w:p w:rsidR="009A734B" w:rsidRPr="00222D68" w:rsidRDefault="00DC0F40" w:rsidP="00EE334A">
      <w:pPr>
        <w:spacing w:after="0"/>
        <w:jc w:val="both"/>
        <w:rPr>
          <w:rFonts w:ascii="Batang" w:eastAsia="Batang" w:hAnsi="Batang" w:cs="Times New Roman"/>
        </w:rPr>
      </w:pPr>
      <w:r>
        <w:rPr>
          <w:rFonts w:ascii="Batang" w:eastAsia="Batang" w:hAnsi="Batang" w:cs="Times New Roman"/>
          <w:color w:val="000000"/>
          <w:sz w:val="24"/>
          <w:szCs w:val="24"/>
          <w:lang w:eastAsia="es-ES"/>
        </w:rPr>
        <w:lastRenderedPageBreak/>
        <w:t>Tabla 09</w:t>
      </w:r>
      <w:r w:rsidR="009A734B" w:rsidRPr="00222D68">
        <w:rPr>
          <w:rFonts w:ascii="Batang" w:eastAsia="Batang" w:hAnsi="Batang" w:cs="Times New Roman"/>
          <w:color w:val="000000"/>
          <w:sz w:val="24"/>
          <w:szCs w:val="24"/>
          <w:lang w:eastAsia="es-ES"/>
        </w:rPr>
        <w:t xml:space="preserve">. República Dominicana: </w:t>
      </w:r>
      <w:r w:rsidR="006D46B8" w:rsidRPr="00222D68">
        <w:rPr>
          <w:rFonts w:ascii="Batang" w:eastAsia="Batang" w:hAnsi="Batang" w:cs="Times New Roman"/>
          <w:sz w:val="24"/>
          <w:szCs w:val="24"/>
          <w:lang w:eastAsia="es-DO"/>
        </w:rPr>
        <w:t>E</w:t>
      </w:r>
      <w:r w:rsidR="009A734B" w:rsidRPr="00222D68">
        <w:rPr>
          <w:rFonts w:ascii="Batang" w:eastAsia="Batang" w:hAnsi="Batang" w:cs="Times New Roman"/>
          <w:sz w:val="24"/>
          <w:szCs w:val="24"/>
          <w:lang w:eastAsia="es-DO"/>
        </w:rPr>
        <w:t>valuaciones de salud integral realizadas a los Niños, Niñas y Adolescentes</w:t>
      </w:r>
      <w:r w:rsidR="00D96E3E">
        <w:rPr>
          <w:rFonts w:ascii="Batang" w:eastAsia="Batang" w:hAnsi="Batang" w:cs="Times New Roman"/>
          <w:sz w:val="24"/>
          <w:szCs w:val="24"/>
          <w:lang w:eastAsia="es-DO"/>
        </w:rPr>
        <w:t xml:space="preserve"> de los Hogares de Paso y ASFL, </w:t>
      </w:r>
      <w:r w:rsidR="00641DD8" w:rsidRPr="00222D68">
        <w:rPr>
          <w:rFonts w:ascii="Batang" w:eastAsia="Batang" w:hAnsi="Batang" w:cs="Times New Roman"/>
          <w:sz w:val="24"/>
          <w:szCs w:val="24"/>
        </w:rPr>
        <w:t>enero-marzo</w:t>
      </w:r>
      <w:r w:rsidR="00D96E3E">
        <w:rPr>
          <w:rFonts w:ascii="Batang" w:eastAsia="Batang" w:hAnsi="Batang" w:cs="Times New Roman"/>
          <w:sz w:val="24"/>
          <w:szCs w:val="24"/>
        </w:rPr>
        <w:t xml:space="preserve">, </w:t>
      </w:r>
      <w:r w:rsidR="008B6BD6" w:rsidRPr="00222D68">
        <w:rPr>
          <w:rFonts w:ascii="Batang" w:eastAsia="Batang" w:hAnsi="Batang" w:cs="Times New Roman"/>
          <w:sz w:val="24"/>
          <w:szCs w:val="24"/>
        </w:rPr>
        <w:t>2022</w:t>
      </w:r>
    </w:p>
    <w:p w:rsidR="009A734B" w:rsidRDefault="009A734B" w:rsidP="000C4BCF">
      <w:pPr>
        <w:spacing w:after="0" w:line="360" w:lineRule="auto"/>
        <w:jc w:val="both"/>
        <w:rPr>
          <w:rFonts w:ascii="Batang" w:eastAsia="Batang" w:hAnsi="Batang" w:cs="Times New Roman"/>
          <w:b/>
          <w:color w:val="000000"/>
          <w:sz w:val="16"/>
          <w:szCs w:val="20"/>
          <w:lang w:eastAsia="es-ES"/>
        </w:rPr>
      </w:pPr>
    </w:p>
    <w:tbl>
      <w:tblPr>
        <w:tblStyle w:val="Tabladecuadrcula4-nfasis12"/>
        <w:tblW w:w="95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27"/>
        <w:gridCol w:w="2828"/>
        <w:gridCol w:w="1352"/>
        <w:gridCol w:w="813"/>
        <w:gridCol w:w="963"/>
      </w:tblGrid>
      <w:tr w:rsidR="009A734B" w:rsidRPr="00222D68" w:rsidTr="00D96E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8080" w:themeColor="background1" w:themeShade="80"/>
            </w:tcBorders>
            <w:noWrap/>
            <w:vAlign w:val="center"/>
            <w:hideMark/>
          </w:tcPr>
          <w:p w:rsidR="009A734B" w:rsidRPr="00222D68" w:rsidRDefault="009A734B" w:rsidP="00FB720D">
            <w:pPr>
              <w:rPr>
                <w:rFonts w:ascii="Batang" w:eastAsia="Batang" w:hAnsi="Batang" w:cs="Times New Roman"/>
                <w:sz w:val="24"/>
                <w:szCs w:val="24"/>
                <w:lang w:eastAsia="es-DO"/>
              </w:rPr>
            </w:pPr>
            <w:r w:rsidRPr="00222D68">
              <w:rPr>
                <w:rFonts w:ascii="Batang" w:eastAsia="Batang" w:hAnsi="Batang" w:cs="Times New Roman"/>
                <w:sz w:val="24"/>
                <w:szCs w:val="24"/>
                <w:lang w:eastAsia="es-DO"/>
              </w:rPr>
              <w:t>Tipos de Evaluaciones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9A734B" w:rsidRPr="00222D68" w:rsidRDefault="009A734B"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NNA</w:t>
            </w:r>
            <w:r w:rsidRPr="00222D68">
              <w:rPr>
                <w:rStyle w:val="Refdenotaalpie"/>
                <w:rFonts w:ascii="Batang" w:eastAsia="Batang" w:hAnsi="Batang" w:cs="Times New Roman"/>
                <w:sz w:val="24"/>
                <w:szCs w:val="24"/>
                <w:lang w:eastAsia="es-DO"/>
              </w:rPr>
              <w:footnoteReference w:id="7"/>
            </w:r>
            <w:r w:rsidRPr="00222D68">
              <w:rPr>
                <w:rFonts w:ascii="Batang" w:eastAsia="Batang" w:hAnsi="Batang" w:cs="Times New Roman"/>
                <w:sz w:val="24"/>
                <w:szCs w:val="24"/>
                <w:lang w:eastAsia="es-DO"/>
              </w:rPr>
              <w:t xml:space="preserve"> </w:t>
            </w:r>
          </w:p>
          <w:p w:rsidR="009A734B" w:rsidRPr="00222D68" w:rsidRDefault="009A734B"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Hogares de Paso</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9A734B" w:rsidRPr="00222D68" w:rsidRDefault="009A734B"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NNA </w:t>
            </w:r>
          </w:p>
          <w:p w:rsidR="009A734B" w:rsidRPr="00222D68" w:rsidRDefault="009A734B"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ASFL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rsidR="009A734B" w:rsidRPr="00222D68" w:rsidRDefault="009A734B" w:rsidP="00FB720D">
            <w:pP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Otro</w:t>
            </w:r>
          </w:p>
        </w:tc>
        <w:tc>
          <w:tcPr>
            <w:tcW w:w="0" w:type="auto"/>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rsidR="009A734B" w:rsidRPr="00222D68" w:rsidRDefault="009A734B"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Total</w:t>
            </w:r>
          </w:p>
        </w:tc>
      </w:tr>
      <w:tr w:rsidR="002F5B89" w:rsidRPr="00222D68" w:rsidTr="00D96E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8080" w:themeColor="background1" w:themeShade="80"/>
            </w:tcBorders>
            <w:noWrap/>
            <w:vAlign w:val="center"/>
          </w:tcPr>
          <w:p w:rsidR="002F5B89" w:rsidRPr="00222D68" w:rsidRDefault="002F5B89"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Pediátricas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F5B89"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1,658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F5B89"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19</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2F5B89" w:rsidRPr="003D3598" w:rsidRDefault="002F5B89" w:rsidP="000C4BCF">
            <w:pPr>
              <w:spacing w:line="360"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p>
        </w:tc>
        <w:tc>
          <w:tcPr>
            <w:tcW w:w="0" w:type="auto"/>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rsidR="002F5B89"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1,677</w:t>
            </w:r>
          </w:p>
        </w:tc>
      </w:tr>
      <w:tr w:rsidR="002F5B89" w:rsidRPr="00222D68" w:rsidTr="00D96E3E">
        <w:trPr>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8080" w:themeColor="background1" w:themeShade="80"/>
            </w:tcBorders>
            <w:noWrap/>
            <w:vAlign w:val="center"/>
          </w:tcPr>
          <w:p w:rsidR="002F5B89" w:rsidRPr="00222D68" w:rsidRDefault="002F5B89"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Ginecológicas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F5B89" w:rsidRPr="00D96E3E" w:rsidRDefault="002F5B89"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sz w:val="24"/>
                <w:szCs w:val="24"/>
                <w:lang w:eastAsia="es-DO"/>
              </w:rPr>
            </w:pPr>
            <w:r w:rsidRPr="00D96E3E">
              <w:rPr>
                <w:rFonts w:ascii="Batang" w:eastAsia="Batang" w:hAnsi="Batang" w:cs="Times New Roman"/>
                <w:bCs/>
                <w:sz w:val="24"/>
                <w:szCs w:val="24"/>
                <w:lang w:eastAsia="es-DO"/>
              </w:rPr>
              <w:t>85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F5B89" w:rsidRPr="00D96E3E" w:rsidRDefault="002F5B89"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sz w:val="24"/>
                <w:szCs w:val="24"/>
                <w:lang w:eastAsia="es-DO"/>
              </w:rPr>
            </w:pPr>
            <w:r w:rsidRPr="00D96E3E">
              <w:rPr>
                <w:rFonts w:ascii="Batang" w:eastAsia="Batang" w:hAnsi="Batang" w:cs="Times New Roman"/>
                <w:bCs/>
                <w:sz w:val="24"/>
                <w:szCs w:val="24"/>
                <w:lang w:eastAsia="es-DO"/>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2F5B89" w:rsidRPr="00D96E3E" w:rsidRDefault="002F5B89" w:rsidP="000C4BCF">
            <w:pPr>
              <w:spacing w:line="360"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sz w:val="24"/>
                <w:szCs w:val="24"/>
                <w:lang w:eastAsia="es-DO"/>
              </w:rPr>
            </w:pPr>
          </w:p>
        </w:tc>
        <w:tc>
          <w:tcPr>
            <w:tcW w:w="0" w:type="auto"/>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rsidR="002F5B89" w:rsidRPr="00D96E3E" w:rsidRDefault="002F5B89"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sz w:val="24"/>
                <w:szCs w:val="24"/>
                <w:lang w:eastAsia="es-DO"/>
              </w:rPr>
            </w:pPr>
            <w:r w:rsidRPr="00D96E3E">
              <w:rPr>
                <w:rFonts w:ascii="Batang" w:eastAsia="Batang" w:hAnsi="Batang" w:cs="Times New Roman"/>
                <w:bCs/>
                <w:sz w:val="24"/>
                <w:szCs w:val="24"/>
                <w:lang w:eastAsia="es-DO"/>
              </w:rPr>
              <w:t>89</w:t>
            </w:r>
          </w:p>
        </w:tc>
      </w:tr>
      <w:tr w:rsidR="009A734B" w:rsidRPr="00222D68" w:rsidTr="00D96E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9A734B" w:rsidRPr="00222D68" w:rsidRDefault="009A734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psiquiátricas</w:t>
            </w:r>
          </w:p>
        </w:tc>
        <w:tc>
          <w:tcPr>
            <w:tcW w:w="0" w:type="auto"/>
          </w:tcPr>
          <w:p w:rsidR="009A734B"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80</w:t>
            </w:r>
          </w:p>
        </w:tc>
        <w:tc>
          <w:tcPr>
            <w:tcW w:w="0" w:type="auto"/>
          </w:tcPr>
          <w:p w:rsidR="009A734B"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7</w:t>
            </w:r>
          </w:p>
        </w:tc>
        <w:tc>
          <w:tcPr>
            <w:tcW w:w="0" w:type="auto"/>
            <w:noWrap/>
          </w:tcPr>
          <w:p w:rsidR="009A734B" w:rsidRPr="003D3598" w:rsidRDefault="009A734B"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p>
        </w:tc>
        <w:tc>
          <w:tcPr>
            <w:tcW w:w="0" w:type="auto"/>
          </w:tcPr>
          <w:p w:rsidR="009A734B" w:rsidRPr="003D3598" w:rsidRDefault="002F5B89"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3D3598">
              <w:rPr>
                <w:rFonts w:ascii="Batang" w:eastAsia="Batang" w:hAnsi="Batang" w:cs="Times New Roman"/>
                <w:sz w:val="24"/>
                <w:szCs w:val="24"/>
                <w:lang w:eastAsia="es-DO"/>
              </w:rPr>
              <w:t>87</w:t>
            </w:r>
          </w:p>
        </w:tc>
      </w:tr>
      <w:tr w:rsidR="002F5B89" w:rsidRPr="00222D68" w:rsidTr="003D359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noWrap/>
          </w:tcPr>
          <w:p w:rsidR="002F5B89" w:rsidRPr="003D3598" w:rsidRDefault="00641DD8" w:rsidP="00EE334A">
            <w:pPr>
              <w:rPr>
                <w:rFonts w:ascii="Batang" w:eastAsia="Batang" w:hAnsi="Batang" w:cs="Times New Roman"/>
                <w:sz w:val="24"/>
                <w:szCs w:val="24"/>
                <w:lang w:eastAsia="es-DO"/>
              </w:rPr>
            </w:pPr>
            <w:r w:rsidRPr="003D3598">
              <w:rPr>
                <w:rFonts w:ascii="Batang" w:eastAsia="Batang" w:hAnsi="Batang" w:cs="Times New Roman"/>
                <w:sz w:val="24"/>
                <w:szCs w:val="24"/>
                <w:lang w:eastAsia="es-DO"/>
              </w:rPr>
              <w:t>Total</w:t>
            </w:r>
          </w:p>
        </w:tc>
        <w:tc>
          <w:tcPr>
            <w:tcW w:w="0" w:type="auto"/>
            <w:shd w:val="clear" w:color="auto" w:fill="A6A6A6" w:themeFill="background1" w:themeFillShade="A6"/>
          </w:tcPr>
          <w:p w:rsidR="002F5B89" w:rsidRPr="003D3598" w:rsidRDefault="002F5B89"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3D3598">
              <w:rPr>
                <w:rFonts w:ascii="Batang" w:eastAsia="Batang" w:hAnsi="Batang" w:cs="Times New Roman"/>
                <w:b/>
                <w:bCs/>
                <w:sz w:val="24"/>
                <w:szCs w:val="24"/>
                <w:lang w:eastAsia="es-DO"/>
              </w:rPr>
              <w:t>1,823</w:t>
            </w:r>
          </w:p>
        </w:tc>
        <w:tc>
          <w:tcPr>
            <w:tcW w:w="0" w:type="auto"/>
            <w:shd w:val="clear" w:color="auto" w:fill="A6A6A6" w:themeFill="background1" w:themeFillShade="A6"/>
          </w:tcPr>
          <w:p w:rsidR="002F5B89" w:rsidRPr="003D3598" w:rsidRDefault="002F5B89"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3D3598">
              <w:rPr>
                <w:rFonts w:ascii="Batang" w:eastAsia="Batang" w:hAnsi="Batang" w:cs="Times New Roman"/>
                <w:b/>
                <w:bCs/>
                <w:sz w:val="24"/>
                <w:szCs w:val="24"/>
                <w:lang w:eastAsia="es-DO"/>
              </w:rPr>
              <w:t>30</w:t>
            </w:r>
          </w:p>
        </w:tc>
        <w:tc>
          <w:tcPr>
            <w:tcW w:w="0" w:type="auto"/>
            <w:shd w:val="clear" w:color="auto" w:fill="A6A6A6" w:themeFill="background1" w:themeFillShade="A6"/>
            <w:noWrap/>
          </w:tcPr>
          <w:p w:rsidR="002F5B89" w:rsidRPr="003D3598" w:rsidRDefault="002F5B89"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p>
        </w:tc>
        <w:tc>
          <w:tcPr>
            <w:tcW w:w="0" w:type="auto"/>
            <w:shd w:val="clear" w:color="auto" w:fill="A6A6A6" w:themeFill="background1" w:themeFillShade="A6"/>
          </w:tcPr>
          <w:p w:rsidR="002F5B89" w:rsidRPr="003D3598" w:rsidRDefault="002F5B89"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3D3598">
              <w:rPr>
                <w:rFonts w:ascii="Batang" w:eastAsia="Batang" w:hAnsi="Batang" w:cs="Times New Roman"/>
                <w:b/>
                <w:bCs/>
                <w:sz w:val="24"/>
                <w:szCs w:val="24"/>
                <w:lang w:eastAsia="es-DO"/>
              </w:rPr>
              <w:t>1,853</w:t>
            </w:r>
          </w:p>
        </w:tc>
      </w:tr>
    </w:tbl>
    <w:p w:rsidR="009A734B" w:rsidRPr="00222D68" w:rsidRDefault="009A734B" w:rsidP="000C4BCF">
      <w:pPr>
        <w:spacing w:after="100" w:afterAutospacing="1" w:line="360" w:lineRule="auto"/>
        <w:jc w:val="both"/>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641DD8" w:rsidRPr="00222D68" w:rsidRDefault="00DC0F40" w:rsidP="00EE334A">
      <w:pPr>
        <w:spacing w:after="0" w:line="360" w:lineRule="auto"/>
        <w:jc w:val="both"/>
        <w:rPr>
          <w:rFonts w:ascii="Batang" w:eastAsia="Batang" w:hAnsi="Batang" w:cs="Times New Roman"/>
        </w:rPr>
      </w:pPr>
      <w:r>
        <w:rPr>
          <w:rFonts w:ascii="Batang" w:eastAsia="Batang" w:hAnsi="Batang" w:cs="Times New Roman"/>
          <w:color w:val="000000"/>
          <w:sz w:val="24"/>
          <w:szCs w:val="24"/>
          <w:lang w:eastAsia="es-ES"/>
        </w:rPr>
        <w:t>Tabla 10</w:t>
      </w:r>
      <w:r w:rsidR="00641DD8" w:rsidRPr="00222D68">
        <w:rPr>
          <w:rFonts w:ascii="Batang" w:eastAsia="Batang" w:hAnsi="Batang" w:cs="Times New Roman"/>
          <w:color w:val="000000"/>
          <w:sz w:val="24"/>
          <w:szCs w:val="24"/>
          <w:lang w:eastAsia="es-ES"/>
        </w:rPr>
        <w:t xml:space="preserve">. República Dominicana: </w:t>
      </w:r>
      <w:r w:rsidR="00641DD8" w:rsidRPr="00222D68">
        <w:rPr>
          <w:rFonts w:ascii="Batang" w:eastAsia="Batang" w:hAnsi="Batang" w:cs="Times New Roman"/>
          <w:sz w:val="24"/>
          <w:szCs w:val="24"/>
          <w:lang w:eastAsia="es-DO"/>
        </w:rPr>
        <w:t>Total de evaluaciones médicas realizadas a los Niños, Niñas y Adolescentes</w:t>
      </w:r>
      <w:r w:rsidR="00D96E3E">
        <w:rPr>
          <w:rFonts w:ascii="Batang" w:eastAsia="Batang" w:hAnsi="Batang" w:cs="Times New Roman"/>
          <w:sz w:val="24"/>
          <w:szCs w:val="24"/>
          <w:lang w:eastAsia="es-DO"/>
        </w:rPr>
        <w:t xml:space="preserve"> de los Hogares de Paso y ASFL, </w:t>
      </w:r>
      <w:r w:rsidR="00641DD8" w:rsidRPr="00222D68">
        <w:rPr>
          <w:rFonts w:ascii="Batang" w:eastAsia="Batang" w:hAnsi="Batang" w:cs="Times New Roman"/>
          <w:bCs/>
          <w:color w:val="000000"/>
          <w:sz w:val="24"/>
          <w:szCs w:val="24"/>
          <w:lang w:val="es-ES" w:eastAsia="es-ES"/>
        </w:rPr>
        <w:t xml:space="preserve"> </w:t>
      </w:r>
      <w:r w:rsidR="00D96E3E">
        <w:rPr>
          <w:rFonts w:ascii="Batang" w:eastAsia="Batang" w:hAnsi="Batang" w:cs="Times New Roman"/>
          <w:sz w:val="24"/>
          <w:szCs w:val="24"/>
        </w:rPr>
        <w:t xml:space="preserve">abril-junio, </w:t>
      </w:r>
      <w:r w:rsidR="00641DD8" w:rsidRPr="00222D68">
        <w:rPr>
          <w:rFonts w:ascii="Batang" w:eastAsia="Batang" w:hAnsi="Batang" w:cs="Times New Roman"/>
          <w:sz w:val="24"/>
          <w:szCs w:val="24"/>
        </w:rPr>
        <w:t>2022</w:t>
      </w:r>
    </w:p>
    <w:tbl>
      <w:tblPr>
        <w:tblStyle w:val="Tabladecuadrcula4-nfasis12"/>
        <w:tblW w:w="507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391"/>
        <w:gridCol w:w="1139"/>
        <w:gridCol w:w="985"/>
        <w:gridCol w:w="1069"/>
        <w:gridCol w:w="909"/>
        <w:gridCol w:w="999"/>
      </w:tblGrid>
      <w:tr w:rsidR="00D96E3E" w:rsidRPr="00222D68" w:rsidTr="003B6A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vMerge w:val="restart"/>
            <w:tcBorders>
              <w:right w:val="single" w:sz="4" w:space="0" w:color="808080" w:themeColor="background1" w:themeShade="80"/>
            </w:tcBorders>
            <w:noWrap/>
            <w:vAlign w:val="center"/>
            <w:hideMark/>
          </w:tcPr>
          <w:p w:rsidR="00641DD8" w:rsidRPr="00222D68" w:rsidRDefault="007F310A" w:rsidP="00FB720D">
            <w:pPr>
              <w:jc w:val="center"/>
              <w:rPr>
                <w:rFonts w:ascii="Batang" w:eastAsia="Batang" w:hAnsi="Batang" w:cs="Times New Roman"/>
                <w:sz w:val="24"/>
                <w:szCs w:val="24"/>
                <w:lang w:eastAsia="es-DO"/>
              </w:rPr>
            </w:pPr>
            <w:r>
              <w:rPr>
                <w:rFonts w:ascii="Batang" w:eastAsia="Batang" w:hAnsi="Batang" w:cs="Times New Roman"/>
                <w:sz w:val="24"/>
                <w:szCs w:val="24"/>
                <w:lang w:eastAsia="es-DO"/>
              </w:rPr>
              <w:t>Tipos de Evaluaciones</w:t>
            </w:r>
          </w:p>
        </w:tc>
        <w:tc>
          <w:tcPr>
            <w:tcW w:w="111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641DD8" w:rsidRPr="00222D68" w:rsidRDefault="00D96E3E"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 xml:space="preserve">NNA </w:t>
            </w:r>
            <w:r w:rsidR="00641DD8" w:rsidRPr="00222D68">
              <w:rPr>
                <w:rFonts w:ascii="Batang" w:eastAsia="Batang" w:hAnsi="Batang" w:cs="Times New Roman"/>
                <w:sz w:val="24"/>
                <w:szCs w:val="24"/>
                <w:lang w:eastAsia="es-DO"/>
              </w:rPr>
              <w:t>sanos</w:t>
            </w:r>
          </w:p>
        </w:tc>
        <w:tc>
          <w:tcPr>
            <w:tcW w:w="1042"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641DD8" w:rsidRPr="00222D68" w:rsidRDefault="00D96E3E"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 xml:space="preserve">NNA </w:t>
            </w:r>
            <w:r w:rsidR="00641DD8" w:rsidRPr="00222D68">
              <w:rPr>
                <w:rFonts w:ascii="Batang" w:eastAsia="Batang" w:hAnsi="Batang" w:cs="Times New Roman"/>
                <w:sz w:val="24"/>
                <w:szCs w:val="24"/>
                <w:lang w:eastAsia="es-DO"/>
              </w:rPr>
              <w:t>enfermos</w:t>
            </w:r>
          </w:p>
        </w:tc>
        <w:tc>
          <w:tcPr>
            <w:tcW w:w="527"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rsidR="00641DD8" w:rsidRPr="00222D68" w:rsidRDefault="00641DD8" w:rsidP="00FB720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Total</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vMerge/>
            <w:hideMark/>
          </w:tcPr>
          <w:p w:rsidR="00641DD8" w:rsidRPr="00222D68" w:rsidRDefault="00641DD8" w:rsidP="00FB720D">
            <w:pPr>
              <w:rPr>
                <w:rFonts w:ascii="Batang" w:eastAsia="Batang" w:hAnsi="Batang" w:cs="Times New Roman"/>
                <w:sz w:val="24"/>
                <w:szCs w:val="24"/>
                <w:lang w:eastAsia="es-DO"/>
              </w:rPr>
            </w:pPr>
          </w:p>
        </w:tc>
        <w:tc>
          <w:tcPr>
            <w:tcW w:w="600" w:type="pct"/>
            <w:tcBorders>
              <w:top w:val="single" w:sz="4" w:space="0" w:color="808080" w:themeColor="background1" w:themeShade="80"/>
            </w:tcBorders>
            <w:shd w:val="clear" w:color="auto" w:fill="4F81BD" w:themeFill="accent1"/>
            <w:hideMark/>
          </w:tcPr>
          <w:p w:rsidR="00641DD8" w:rsidRPr="00222D68" w:rsidRDefault="00641DD8" w:rsidP="00FB720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H</w:t>
            </w:r>
          </w:p>
        </w:tc>
        <w:tc>
          <w:tcPr>
            <w:tcW w:w="519" w:type="pct"/>
            <w:tcBorders>
              <w:top w:val="single" w:sz="4" w:space="0" w:color="808080" w:themeColor="background1" w:themeShade="80"/>
            </w:tcBorders>
            <w:shd w:val="clear" w:color="auto" w:fill="4F81BD" w:themeFill="accent1"/>
            <w:hideMark/>
          </w:tcPr>
          <w:p w:rsidR="00641DD8" w:rsidRPr="00222D68" w:rsidRDefault="00641DD8" w:rsidP="00FB720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M</w:t>
            </w:r>
          </w:p>
        </w:tc>
        <w:tc>
          <w:tcPr>
            <w:tcW w:w="563" w:type="pct"/>
            <w:tcBorders>
              <w:top w:val="single" w:sz="4" w:space="0" w:color="808080" w:themeColor="background1" w:themeShade="80"/>
            </w:tcBorders>
            <w:shd w:val="clear" w:color="auto" w:fill="4F81BD" w:themeFill="accent1"/>
            <w:hideMark/>
          </w:tcPr>
          <w:p w:rsidR="00641DD8" w:rsidRPr="00222D68" w:rsidRDefault="00641DD8" w:rsidP="00FB720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H</w:t>
            </w:r>
          </w:p>
        </w:tc>
        <w:tc>
          <w:tcPr>
            <w:tcW w:w="479" w:type="pct"/>
            <w:tcBorders>
              <w:top w:val="single" w:sz="4" w:space="0" w:color="808080" w:themeColor="background1" w:themeShade="80"/>
            </w:tcBorders>
            <w:shd w:val="clear" w:color="auto" w:fill="4F81BD" w:themeFill="accent1"/>
            <w:hideMark/>
          </w:tcPr>
          <w:p w:rsidR="00641DD8" w:rsidRPr="00222D68" w:rsidRDefault="00641DD8" w:rsidP="00FB720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M</w:t>
            </w:r>
          </w:p>
        </w:tc>
        <w:tc>
          <w:tcPr>
            <w:tcW w:w="527" w:type="pct"/>
            <w:vMerge/>
            <w:tcBorders>
              <w:top w:val="single" w:sz="4" w:space="0" w:color="808080" w:themeColor="background1" w:themeShade="80"/>
            </w:tcBorders>
            <w:hideMark/>
          </w:tcPr>
          <w:p w:rsidR="00641DD8" w:rsidRPr="00222D68" w:rsidRDefault="00641DD8" w:rsidP="00FB720D">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p>
        </w:tc>
      </w:tr>
      <w:tr w:rsidR="00D96E3E" w:rsidRPr="00222D68" w:rsidTr="003B6AE1">
        <w:trPr>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inicial</w:t>
            </w:r>
          </w:p>
        </w:tc>
        <w:tc>
          <w:tcPr>
            <w:tcW w:w="600"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69</w:t>
            </w:r>
          </w:p>
        </w:tc>
        <w:tc>
          <w:tcPr>
            <w:tcW w:w="51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76</w:t>
            </w:r>
          </w:p>
        </w:tc>
        <w:tc>
          <w:tcPr>
            <w:tcW w:w="563"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12</w:t>
            </w:r>
          </w:p>
        </w:tc>
        <w:tc>
          <w:tcPr>
            <w:tcW w:w="47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13</w:t>
            </w:r>
          </w:p>
        </w:tc>
        <w:tc>
          <w:tcPr>
            <w:tcW w:w="527" w:type="pct"/>
            <w:noWrap/>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170</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de subsiguientes</w:t>
            </w:r>
          </w:p>
        </w:tc>
        <w:tc>
          <w:tcPr>
            <w:tcW w:w="600"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381</w:t>
            </w:r>
          </w:p>
        </w:tc>
        <w:tc>
          <w:tcPr>
            <w:tcW w:w="51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79</w:t>
            </w:r>
          </w:p>
        </w:tc>
        <w:tc>
          <w:tcPr>
            <w:tcW w:w="563"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9</w:t>
            </w:r>
          </w:p>
        </w:tc>
        <w:tc>
          <w:tcPr>
            <w:tcW w:w="47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5</w:t>
            </w:r>
          </w:p>
        </w:tc>
        <w:tc>
          <w:tcPr>
            <w:tcW w:w="527" w:type="pct"/>
            <w:noWrap/>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474</w:t>
            </w:r>
          </w:p>
        </w:tc>
      </w:tr>
      <w:tr w:rsidR="00D96E3E" w:rsidRPr="00222D68" w:rsidTr="003B6AE1">
        <w:trPr>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por enfermedad</w:t>
            </w:r>
          </w:p>
        </w:tc>
        <w:tc>
          <w:tcPr>
            <w:tcW w:w="600"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489</w:t>
            </w:r>
          </w:p>
        </w:tc>
        <w:tc>
          <w:tcPr>
            <w:tcW w:w="51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217</w:t>
            </w:r>
          </w:p>
        </w:tc>
        <w:tc>
          <w:tcPr>
            <w:tcW w:w="563"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160</w:t>
            </w:r>
          </w:p>
        </w:tc>
        <w:tc>
          <w:tcPr>
            <w:tcW w:w="47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24</w:t>
            </w:r>
          </w:p>
        </w:tc>
        <w:tc>
          <w:tcPr>
            <w:tcW w:w="527" w:type="pct"/>
            <w:noWrap/>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890</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nutricional</w:t>
            </w:r>
          </w:p>
        </w:tc>
        <w:tc>
          <w:tcPr>
            <w:tcW w:w="600"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299</w:t>
            </w:r>
          </w:p>
        </w:tc>
        <w:tc>
          <w:tcPr>
            <w:tcW w:w="51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73</w:t>
            </w:r>
          </w:p>
        </w:tc>
        <w:tc>
          <w:tcPr>
            <w:tcW w:w="563"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47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27" w:type="pct"/>
            <w:noWrap/>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372</w:t>
            </w:r>
          </w:p>
        </w:tc>
      </w:tr>
      <w:tr w:rsidR="00D96E3E" w:rsidRPr="00222D68" w:rsidTr="003B6AE1">
        <w:trPr>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w:t>
            </w:r>
          </w:p>
        </w:tc>
        <w:tc>
          <w:tcPr>
            <w:tcW w:w="600"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27</w:t>
            </w:r>
          </w:p>
        </w:tc>
        <w:tc>
          <w:tcPr>
            <w:tcW w:w="51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26</w:t>
            </w:r>
          </w:p>
        </w:tc>
        <w:tc>
          <w:tcPr>
            <w:tcW w:w="563"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47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27" w:type="pct"/>
            <w:noWrap/>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53</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pediátricas</w:t>
            </w:r>
          </w:p>
        </w:tc>
        <w:tc>
          <w:tcPr>
            <w:tcW w:w="600"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188</w:t>
            </w:r>
          </w:p>
        </w:tc>
        <w:tc>
          <w:tcPr>
            <w:tcW w:w="51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70</w:t>
            </w:r>
          </w:p>
        </w:tc>
        <w:tc>
          <w:tcPr>
            <w:tcW w:w="563"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15</w:t>
            </w:r>
          </w:p>
        </w:tc>
        <w:tc>
          <w:tcPr>
            <w:tcW w:w="47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21</w:t>
            </w:r>
          </w:p>
        </w:tc>
        <w:tc>
          <w:tcPr>
            <w:tcW w:w="527" w:type="pct"/>
            <w:noWrap/>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294</w:t>
            </w:r>
          </w:p>
        </w:tc>
      </w:tr>
      <w:tr w:rsidR="00D96E3E" w:rsidRPr="00222D68" w:rsidTr="003B6AE1">
        <w:trPr>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D96E3E">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w:t>
            </w:r>
            <w:r w:rsidR="00D96E3E">
              <w:rPr>
                <w:rFonts w:ascii="Batang" w:eastAsia="Batang" w:hAnsi="Batang" w:cs="Times New Roman"/>
                <w:b w:val="0"/>
                <w:sz w:val="24"/>
                <w:szCs w:val="24"/>
                <w:lang w:eastAsia="es-DO"/>
              </w:rPr>
              <w:t>luaciones ginecológica</w:t>
            </w:r>
          </w:p>
        </w:tc>
        <w:tc>
          <w:tcPr>
            <w:tcW w:w="600"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1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10</w:t>
            </w:r>
          </w:p>
        </w:tc>
        <w:tc>
          <w:tcPr>
            <w:tcW w:w="563"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47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0 </w:t>
            </w:r>
          </w:p>
        </w:tc>
        <w:tc>
          <w:tcPr>
            <w:tcW w:w="527" w:type="pct"/>
            <w:noWrap/>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10</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a NN candidato adopción</w:t>
            </w:r>
          </w:p>
        </w:tc>
        <w:tc>
          <w:tcPr>
            <w:tcW w:w="600"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6</w:t>
            </w:r>
          </w:p>
        </w:tc>
        <w:tc>
          <w:tcPr>
            <w:tcW w:w="51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w:t>
            </w:r>
          </w:p>
        </w:tc>
        <w:tc>
          <w:tcPr>
            <w:tcW w:w="563"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479" w:type="pct"/>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27" w:type="pct"/>
            <w:noWrap/>
            <w:hideMark/>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8</w:t>
            </w:r>
          </w:p>
        </w:tc>
      </w:tr>
      <w:tr w:rsidR="00D96E3E" w:rsidRPr="00222D68" w:rsidTr="003B6AE1">
        <w:trPr>
          <w:trHeight w:val="20"/>
        </w:trPr>
        <w:tc>
          <w:tcPr>
            <w:cnfStyle w:val="001000000000" w:firstRow="0" w:lastRow="0" w:firstColumn="1" w:lastColumn="0" w:oddVBand="0" w:evenVBand="0" w:oddHBand="0" w:evenHBand="0" w:firstRowFirstColumn="0" w:firstRowLastColumn="0" w:lastRowFirstColumn="0" w:lastRowLastColumn="0"/>
            <w:tcW w:w="2313" w:type="pct"/>
            <w:noWrap/>
            <w:hideMark/>
          </w:tcPr>
          <w:p w:rsidR="00641DD8" w:rsidRPr="00222D68" w:rsidRDefault="00641DD8"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Oftalmológica</w:t>
            </w:r>
          </w:p>
        </w:tc>
        <w:tc>
          <w:tcPr>
            <w:tcW w:w="600"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w:t>
            </w:r>
          </w:p>
        </w:tc>
        <w:tc>
          <w:tcPr>
            <w:tcW w:w="51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63"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479" w:type="pct"/>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527" w:type="pct"/>
            <w:noWrap/>
            <w:hideMark/>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w:t>
            </w:r>
          </w:p>
        </w:tc>
      </w:tr>
      <w:tr w:rsidR="00D96E3E" w:rsidRPr="00222D68" w:rsidTr="003B6A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3" w:type="pct"/>
            <w:shd w:val="clear" w:color="auto" w:fill="A6A6A6" w:themeFill="background1" w:themeFillShade="A6"/>
            <w:noWrap/>
            <w:hideMark/>
          </w:tcPr>
          <w:p w:rsidR="00641DD8" w:rsidRPr="00222D68" w:rsidRDefault="00641DD8" w:rsidP="00EE334A">
            <w:pPr>
              <w:spacing w:line="276" w:lineRule="auto"/>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Total </w:t>
            </w:r>
          </w:p>
        </w:tc>
        <w:tc>
          <w:tcPr>
            <w:tcW w:w="600" w:type="pct"/>
            <w:shd w:val="clear" w:color="auto" w:fill="A6A6A6" w:themeFill="background1" w:themeFillShade="A6"/>
            <w:noWrap/>
            <w:hideMark/>
          </w:tcPr>
          <w:p w:rsidR="00641DD8" w:rsidRPr="00222D68" w:rsidRDefault="00641DD8" w:rsidP="00EE334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1460</w:t>
            </w:r>
          </w:p>
        </w:tc>
        <w:tc>
          <w:tcPr>
            <w:tcW w:w="519" w:type="pct"/>
            <w:shd w:val="clear" w:color="auto" w:fill="A6A6A6" w:themeFill="background1" w:themeFillShade="A6"/>
            <w:noWrap/>
            <w:hideMark/>
          </w:tcPr>
          <w:p w:rsidR="00641DD8" w:rsidRPr="00222D68" w:rsidRDefault="00641DD8" w:rsidP="00EE334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553</w:t>
            </w:r>
          </w:p>
        </w:tc>
        <w:tc>
          <w:tcPr>
            <w:tcW w:w="563" w:type="pct"/>
            <w:shd w:val="clear" w:color="auto" w:fill="A6A6A6" w:themeFill="background1" w:themeFillShade="A6"/>
            <w:noWrap/>
            <w:hideMark/>
          </w:tcPr>
          <w:p w:rsidR="00641DD8" w:rsidRPr="00222D68" w:rsidRDefault="00641DD8" w:rsidP="00EE334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196</w:t>
            </w:r>
          </w:p>
        </w:tc>
        <w:tc>
          <w:tcPr>
            <w:tcW w:w="479" w:type="pct"/>
            <w:shd w:val="clear" w:color="auto" w:fill="A6A6A6" w:themeFill="background1" w:themeFillShade="A6"/>
            <w:noWrap/>
            <w:hideMark/>
          </w:tcPr>
          <w:p w:rsidR="00641DD8" w:rsidRPr="00222D68" w:rsidRDefault="00641DD8" w:rsidP="00EE334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63</w:t>
            </w:r>
          </w:p>
        </w:tc>
        <w:tc>
          <w:tcPr>
            <w:tcW w:w="527" w:type="pct"/>
            <w:shd w:val="clear" w:color="auto" w:fill="A6A6A6" w:themeFill="background1" w:themeFillShade="A6"/>
            <w:noWrap/>
            <w:hideMark/>
          </w:tcPr>
          <w:p w:rsidR="00641DD8" w:rsidRPr="00222D68" w:rsidRDefault="00641DD8" w:rsidP="00EE334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2,272</w:t>
            </w:r>
          </w:p>
        </w:tc>
      </w:tr>
    </w:tbl>
    <w:p w:rsidR="00641DD8" w:rsidRDefault="00641DD8" w:rsidP="000C4BCF">
      <w:pPr>
        <w:spacing w:after="100" w:afterAutospacing="1" w:line="360" w:lineRule="auto"/>
        <w:jc w:val="both"/>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9A2E11" w:rsidRPr="00222D68" w:rsidRDefault="00DC0F40" w:rsidP="000C4BCF">
      <w:pPr>
        <w:spacing w:after="0" w:line="360" w:lineRule="auto"/>
        <w:jc w:val="both"/>
        <w:rPr>
          <w:rFonts w:ascii="Batang" w:eastAsia="Batang" w:hAnsi="Batang" w:cs="Times New Roman"/>
        </w:rPr>
      </w:pPr>
      <w:r>
        <w:rPr>
          <w:rFonts w:ascii="Batang" w:eastAsia="Batang" w:hAnsi="Batang" w:cs="Times New Roman"/>
          <w:color w:val="000000"/>
          <w:sz w:val="24"/>
          <w:szCs w:val="24"/>
          <w:lang w:eastAsia="es-ES"/>
        </w:rPr>
        <w:lastRenderedPageBreak/>
        <w:t>Tabla 11</w:t>
      </w:r>
      <w:r w:rsidR="009A2E11" w:rsidRPr="00222D68">
        <w:rPr>
          <w:rFonts w:ascii="Batang" w:eastAsia="Batang" w:hAnsi="Batang" w:cs="Times New Roman"/>
          <w:color w:val="000000"/>
          <w:sz w:val="24"/>
          <w:szCs w:val="24"/>
          <w:lang w:eastAsia="es-ES"/>
        </w:rPr>
        <w:t xml:space="preserve">. República Dominicana: </w:t>
      </w:r>
      <w:r w:rsidR="009A2E11" w:rsidRPr="00222D68">
        <w:rPr>
          <w:rFonts w:ascii="Batang" w:eastAsia="Batang" w:hAnsi="Batang" w:cs="Times New Roman"/>
          <w:sz w:val="24"/>
          <w:szCs w:val="24"/>
          <w:lang w:eastAsia="es-DO"/>
        </w:rPr>
        <w:t xml:space="preserve">Total de evaluaciones de salud integral realizadas a los Niños, Niñas y Adolescentes de los Hogares de Paso y ASFL, </w:t>
      </w:r>
      <w:r w:rsidR="009A2E11" w:rsidRPr="00222D68">
        <w:rPr>
          <w:rFonts w:ascii="Batang" w:eastAsia="Batang" w:hAnsi="Batang" w:cs="Times New Roman"/>
          <w:bCs/>
          <w:color w:val="000000"/>
          <w:sz w:val="24"/>
          <w:szCs w:val="24"/>
          <w:lang w:val="es-ES" w:eastAsia="es-ES"/>
        </w:rPr>
        <w:t xml:space="preserve">en el período </w:t>
      </w:r>
      <w:r w:rsidR="009A2E11" w:rsidRPr="00222D68">
        <w:rPr>
          <w:rFonts w:ascii="Batang" w:eastAsia="Batang" w:hAnsi="Batang" w:cs="Times New Roman"/>
          <w:sz w:val="24"/>
          <w:szCs w:val="24"/>
        </w:rPr>
        <w:t>julio-septiembre del año 2022</w:t>
      </w:r>
    </w:p>
    <w:p w:rsidR="009A2E11" w:rsidRPr="00222D68" w:rsidRDefault="009A2E11" w:rsidP="000C4BCF">
      <w:pPr>
        <w:spacing w:after="0" w:line="360" w:lineRule="auto"/>
        <w:jc w:val="both"/>
        <w:rPr>
          <w:rFonts w:ascii="Batang" w:eastAsia="Batang" w:hAnsi="Batang" w:cs="Times New Roman"/>
          <w:b/>
          <w:color w:val="000000"/>
          <w:sz w:val="16"/>
          <w:szCs w:val="20"/>
          <w:lang w:eastAsia="es-ES"/>
        </w:rPr>
      </w:pPr>
    </w:p>
    <w:tbl>
      <w:tblPr>
        <w:tblStyle w:val="Tabladecuadrcula4-nfasis12"/>
        <w:tblW w:w="95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27"/>
        <w:gridCol w:w="2828"/>
        <w:gridCol w:w="1352"/>
        <w:gridCol w:w="813"/>
        <w:gridCol w:w="963"/>
      </w:tblGrid>
      <w:tr w:rsidR="009A2E11" w:rsidRPr="00222D68" w:rsidTr="00D96E3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8080" w:themeColor="background1" w:themeShade="80"/>
            </w:tcBorders>
            <w:noWrap/>
            <w:vAlign w:val="center"/>
            <w:hideMark/>
          </w:tcPr>
          <w:p w:rsidR="009A2E11" w:rsidRPr="00222D68" w:rsidRDefault="009A2E11" w:rsidP="00D96E3E">
            <w:pPr>
              <w:rPr>
                <w:rFonts w:ascii="Batang" w:eastAsia="Batang" w:hAnsi="Batang" w:cs="Times New Roman"/>
                <w:sz w:val="24"/>
                <w:szCs w:val="24"/>
                <w:lang w:eastAsia="es-DO"/>
              </w:rPr>
            </w:pPr>
            <w:r w:rsidRPr="00222D68">
              <w:rPr>
                <w:rFonts w:ascii="Batang" w:eastAsia="Batang" w:hAnsi="Batang" w:cs="Times New Roman"/>
                <w:sz w:val="24"/>
                <w:szCs w:val="24"/>
                <w:lang w:eastAsia="es-DO"/>
              </w:rPr>
              <w:t>Tipos de Evaluaciones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9A2E11" w:rsidRPr="00222D68" w:rsidRDefault="009A2E11"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NNA</w:t>
            </w:r>
            <w:r w:rsidRPr="00222D68">
              <w:rPr>
                <w:rStyle w:val="Refdenotaalpie"/>
                <w:rFonts w:ascii="Batang" w:eastAsia="Batang" w:hAnsi="Batang" w:cs="Times New Roman"/>
                <w:sz w:val="24"/>
                <w:szCs w:val="24"/>
                <w:lang w:eastAsia="es-DO"/>
              </w:rPr>
              <w:footnoteReference w:id="8"/>
            </w:r>
            <w:r w:rsidRPr="00222D68">
              <w:rPr>
                <w:rFonts w:ascii="Batang" w:eastAsia="Batang" w:hAnsi="Batang" w:cs="Times New Roman"/>
                <w:sz w:val="24"/>
                <w:szCs w:val="24"/>
                <w:lang w:eastAsia="es-DO"/>
              </w:rPr>
              <w:t xml:space="preserve"> </w:t>
            </w:r>
          </w:p>
          <w:p w:rsidR="009A2E11" w:rsidRPr="00222D68" w:rsidRDefault="009A2E11"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Hogares de Paso</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9A2E11" w:rsidRPr="00222D68" w:rsidRDefault="009A2E11"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NNA </w:t>
            </w:r>
          </w:p>
          <w:p w:rsidR="009A2E11" w:rsidRPr="00222D68" w:rsidRDefault="009A2E11"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ASFL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rsidR="009A2E11" w:rsidRPr="00222D68" w:rsidRDefault="009A2E11" w:rsidP="00D96E3E">
            <w:pP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Otro</w:t>
            </w:r>
          </w:p>
        </w:tc>
        <w:tc>
          <w:tcPr>
            <w:tcW w:w="0" w:type="auto"/>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rsidR="009A2E11" w:rsidRPr="00222D68" w:rsidRDefault="009A2E11" w:rsidP="00D96E3E">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Total</w:t>
            </w:r>
          </w:p>
        </w:tc>
      </w:tr>
      <w:tr w:rsidR="009A2E11" w:rsidRPr="00222D68" w:rsidTr="009A2E1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noWrap/>
            <w:hideMark/>
          </w:tcPr>
          <w:p w:rsidR="009A2E11" w:rsidRPr="00222D68" w:rsidRDefault="009A2E11"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psiquiátricas</w:t>
            </w:r>
          </w:p>
        </w:tc>
        <w:tc>
          <w:tcPr>
            <w:tcW w:w="0" w:type="auto"/>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1,128</w:t>
            </w:r>
          </w:p>
        </w:tc>
        <w:tc>
          <w:tcPr>
            <w:tcW w:w="0" w:type="auto"/>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3</w:t>
            </w:r>
          </w:p>
        </w:tc>
        <w:tc>
          <w:tcPr>
            <w:tcW w:w="0" w:type="auto"/>
            <w:noWrap/>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w:t>
            </w:r>
          </w:p>
        </w:tc>
        <w:tc>
          <w:tcPr>
            <w:tcW w:w="0" w:type="auto"/>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1,132</w:t>
            </w:r>
          </w:p>
        </w:tc>
      </w:tr>
      <w:tr w:rsidR="009A2E11" w:rsidRPr="00222D68" w:rsidTr="009A2E11">
        <w:trPr>
          <w:trHeight w:val="243"/>
        </w:trPr>
        <w:tc>
          <w:tcPr>
            <w:cnfStyle w:val="001000000000" w:firstRow="0" w:lastRow="0" w:firstColumn="1" w:lastColumn="0" w:oddVBand="0" w:evenVBand="0" w:oddHBand="0" w:evenHBand="0" w:firstRowFirstColumn="0" w:firstRowLastColumn="0" w:lastRowFirstColumn="0" w:lastRowLastColumn="0"/>
            <w:tcW w:w="0" w:type="auto"/>
            <w:noWrap/>
            <w:hideMark/>
          </w:tcPr>
          <w:p w:rsidR="009A2E11" w:rsidRPr="00222D68" w:rsidRDefault="009A2E11"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psiquiátricas</w:t>
            </w:r>
          </w:p>
        </w:tc>
        <w:tc>
          <w:tcPr>
            <w:tcW w:w="0" w:type="auto"/>
          </w:tcPr>
          <w:p w:rsidR="009A2E11" w:rsidRPr="00222D68" w:rsidRDefault="009A2E11"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124</w:t>
            </w:r>
          </w:p>
        </w:tc>
        <w:tc>
          <w:tcPr>
            <w:tcW w:w="0" w:type="auto"/>
          </w:tcPr>
          <w:p w:rsidR="009A2E11" w:rsidRPr="00222D68" w:rsidRDefault="009A2E11"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3</w:t>
            </w:r>
          </w:p>
        </w:tc>
        <w:tc>
          <w:tcPr>
            <w:tcW w:w="0" w:type="auto"/>
            <w:noWrap/>
          </w:tcPr>
          <w:p w:rsidR="009A2E11" w:rsidRPr="00222D68" w:rsidRDefault="009A2E11"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0" w:type="auto"/>
          </w:tcPr>
          <w:p w:rsidR="009A2E11" w:rsidRPr="00222D68" w:rsidRDefault="009A2E11"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127</w:t>
            </w:r>
          </w:p>
        </w:tc>
      </w:tr>
      <w:tr w:rsidR="009A2E11" w:rsidRPr="00222D68" w:rsidTr="009A2E1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noWrap/>
            <w:hideMark/>
          </w:tcPr>
          <w:p w:rsidR="009A2E11" w:rsidRPr="00222D68" w:rsidRDefault="009A2E11"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Edad Ósea</w:t>
            </w:r>
          </w:p>
        </w:tc>
        <w:tc>
          <w:tcPr>
            <w:tcW w:w="0" w:type="auto"/>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0</w:t>
            </w:r>
          </w:p>
        </w:tc>
        <w:tc>
          <w:tcPr>
            <w:tcW w:w="0" w:type="auto"/>
            <w:vAlign w:val="center"/>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w:t>
            </w:r>
          </w:p>
        </w:tc>
        <w:tc>
          <w:tcPr>
            <w:tcW w:w="0" w:type="auto"/>
            <w:noWrap/>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2</w:t>
            </w:r>
          </w:p>
        </w:tc>
        <w:tc>
          <w:tcPr>
            <w:tcW w:w="0" w:type="auto"/>
          </w:tcPr>
          <w:p w:rsidR="009A2E11" w:rsidRPr="00222D68" w:rsidRDefault="009A2E11"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4</w:t>
            </w:r>
          </w:p>
        </w:tc>
      </w:tr>
      <w:tr w:rsidR="009A2E11" w:rsidRPr="00222D68" w:rsidTr="003D3598">
        <w:trPr>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noWrap/>
            <w:hideMark/>
          </w:tcPr>
          <w:p w:rsidR="009A2E11" w:rsidRPr="00222D68" w:rsidRDefault="009A2E11" w:rsidP="00EE334A">
            <w:pPr>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Total </w:t>
            </w:r>
          </w:p>
        </w:tc>
        <w:tc>
          <w:tcPr>
            <w:tcW w:w="0" w:type="auto"/>
            <w:shd w:val="clear" w:color="auto" w:fill="A6A6A6" w:themeFill="background1" w:themeFillShade="A6"/>
            <w:noWrap/>
          </w:tcPr>
          <w:p w:rsidR="009A2E11" w:rsidRPr="00222D68" w:rsidRDefault="009A2E11"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1,252</w:t>
            </w:r>
          </w:p>
        </w:tc>
        <w:tc>
          <w:tcPr>
            <w:tcW w:w="0" w:type="auto"/>
            <w:shd w:val="clear" w:color="auto" w:fill="A6A6A6" w:themeFill="background1" w:themeFillShade="A6"/>
            <w:noWrap/>
          </w:tcPr>
          <w:p w:rsidR="009A2E11" w:rsidRPr="00222D68" w:rsidRDefault="009A2E11"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8</w:t>
            </w:r>
          </w:p>
        </w:tc>
        <w:tc>
          <w:tcPr>
            <w:tcW w:w="0" w:type="auto"/>
            <w:shd w:val="clear" w:color="auto" w:fill="A6A6A6" w:themeFill="background1" w:themeFillShade="A6"/>
            <w:noWrap/>
          </w:tcPr>
          <w:p w:rsidR="009A2E11" w:rsidRPr="00222D68" w:rsidRDefault="009A2E11"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3</w:t>
            </w:r>
          </w:p>
        </w:tc>
        <w:tc>
          <w:tcPr>
            <w:tcW w:w="0" w:type="auto"/>
            <w:shd w:val="clear" w:color="auto" w:fill="A6A6A6" w:themeFill="background1" w:themeFillShade="A6"/>
          </w:tcPr>
          <w:p w:rsidR="009A2E11" w:rsidRPr="00222D68" w:rsidRDefault="009A2E11" w:rsidP="00EE334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sz w:val="24"/>
                <w:szCs w:val="24"/>
                <w:lang w:eastAsia="es-DO"/>
              </w:rPr>
            </w:pPr>
            <w:r w:rsidRPr="00222D68">
              <w:rPr>
                <w:rFonts w:ascii="Batang" w:eastAsia="Batang" w:hAnsi="Batang" w:cs="Times New Roman"/>
                <w:b/>
                <w:bCs/>
                <w:sz w:val="24"/>
                <w:szCs w:val="24"/>
                <w:lang w:eastAsia="es-DO"/>
              </w:rPr>
              <w:t>1,263</w:t>
            </w:r>
          </w:p>
        </w:tc>
      </w:tr>
    </w:tbl>
    <w:p w:rsidR="009A2E11" w:rsidRDefault="009A2E11" w:rsidP="000C4BCF">
      <w:pPr>
        <w:spacing w:after="100" w:afterAutospacing="1" w:line="360" w:lineRule="auto"/>
        <w:jc w:val="both"/>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D96E3E" w:rsidRPr="00222D68" w:rsidRDefault="00DC0F40" w:rsidP="00D96E3E">
      <w:pPr>
        <w:spacing w:after="0" w:line="360" w:lineRule="auto"/>
        <w:jc w:val="both"/>
        <w:rPr>
          <w:rFonts w:ascii="Batang" w:eastAsia="Batang" w:hAnsi="Batang" w:cs="Times New Roman"/>
        </w:rPr>
      </w:pPr>
      <w:r>
        <w:rPr>
          <w:rFonts w:ascii="Batang" w:eastAsia="Batang" w:hAnsi="Batang" w:cs="Times New Roman"/>
          <w:color w:val="000000"/>
          <w:sz w:val="24"/>
          <w:szCs w:val="24"/>
          <w:lang w:eastAsia="es-ES"/>
        </w:rPr>
        <w:t>Tabla 12</w:t>
      </w:r>
      <w:r w:rsidR="00D96E3E" w:rsidRPr="00222D68">
        <w:rPr>
          <w:rFonts w:ascii="Batang" w:eastAsia="Batang" w:hAnsi="Batang" w:cs="Times New Roman"/>
          <w:color w:val="000000"/>
          <w:sz w:val="24"/>
          <w:szCs w:val="24"/>
          <w:lang w:eastAsia="es-ES"/>
        </w:rPr>
        <w:t xml:space="preserve">. República Dominicana: </w:t>
      </w:r>
      <w:r w:rsidR="00D96E3E" w:rsidRPr="00222D68">
        <w:rPr>
          <w:rFonts w:ascii="Batang" w:eastAsia="Batang" w:hAnsi="Batang" w:cs="Times New Roman"/>
          <w:sz w:val="24"/>
          <w:szCs w:val="24"/>
          <w:lang w:eastAsia="es-DO"/>
        </w:rPr>
        <w:t xml:space="preserve">Total de evaluaciones de salud integral realizadas a los Niños, Niñas y Adolescentes de los Hogares de Paso y ASFL, </w:t>
      </w:r>
      <w:r w:rsidR="00D96E3E" w:rsidRPr="00222D68">
        <w:rPr>
          <w:rFonts w:ascii="Batang" w:eastAsia="Batang" w:hAnsi="Batang" w:cs="Times New Roman"/>
          <w:bCs/>
          <w:color w:val="000000"/>
          <w:sz w:val="24"/>
          <w:szCs w:val="24"/>
          <w:lang w:val="es-ES" w:eastAsia="es-ES"/>
        </w:rPr>
        <w:t xml:space="preserve">en el período </w:t>
      </w:r>
      <w:r w:rsidR="00D96E3E">
        <w:rPr>
          <w:rFonts w:ascii="Batang" w:eastAsia="Batang" w:hAnsi="Batang" w:cs="Times New Roman"/>
          <w:sz w:val="24"/>
          <w:szCs w:val="24"/>
        </w:rPr>
        <w:t>octubre-diciembre</w:t>
      </w:r>
      <w:r w:rsidR="00D96E3E" w:rsidRPr="00222D68">
        <w:rPr>
          <w:rFonts w:ascii="Batang" w:eastAsia="Batang" w:hAnsi="Batang" w:cs="Times New Roman"/>
          <w:sz w:val="24"/>
          <w:szCs w:val="24"/>
        </w:rPr>
        <w:t xml:space="preserve"> del año 2022</w:t>
      </w:r>
    </w:p>
    <w:p w:rsidR="00D96E3E" w:rsidRPr="00222D68" w:rsidRDefault="00D96E3E" w:rsidP="00D96E3E">
      <w:pPr>
        <w:spacing w:after="0" w:line="360" w:lineRule="auto"/>
        <w:jc w:val="both"/>
        <w:rPr>
          <w:rFonts w:ascii="Batang" w:eastAsia="Batang" w:hAnsi="Batang" w:cs="Times New Roman"/>
          <w:b/>
          <w:color w:val="000000"/>
          <w:sz w:val="16"/>
          <w:szCs w:val="20"/>
          <w:lang w:eastAsia="es-ES"/>
        </w:rPr>
      </w:pPr>
    </w:p>
    <w:tbl>
      <w:tblPr>
        <w:tblStyle w:val="Tabladecuadrcula4-nfasis12"/>
        <w:tblW w:w="95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16"/>
        <w:gridCol w:w="2976"/>
        <w:gridCol w:w="1423"/>
        <w:gridCol w:w="855"/>
        <w:gridCol w:w="1013"/>
      </w:tblGrid>
      <w:tr w:rsidR="00D96E3E" w:rsidRPr="00222D68" w:rsidTr="006403A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8080" w:themeColor="background1" w:themeShade="80"/>
            </w:tcBorders>
            <w:noWrap/>
            <w:vAlign w:val="center"/>
            <w:hideMark/>
          </w:tcPr>
          <w:p w:rsidR="00D96E3E" w:rsidRPr="00222D68" w:rsidRDefault="00D96E3E" w:rsidP="006403AD">
            <w:pPr>
              <w:rPr>
                <w:rFonts w:ascii="Batang" w:eastAsia="Batang" w:hAnsi="Batang" w:cs="Times New Roman"/>
                <w:sz w:val="24"/>
                <w:szCs w:val="24"/>
                <w:lang w:eastAsia="es-DO"/>
              </w:rPr>
            </w:pPr>
            <w:r w:rsidRPr="00222D68">
              <w:rPr>
                <w:rFonts w:ascii="Batang" w:eastAsia="Batang" w:hAnsi="Batang" w:cs="Times New Roman"/>
                <w:sz w:val="24"/>
                <w:szCs w:val="24"/>
                <w:lang w:eastAsia="es-DO"/>
              </w:rPr>
              <w:t>Tipos de Evaluaciones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D96E3E" w:rsidRPr="00222D68" w:rsidRDefault="00D96E3E"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NNA</w:t>
            </w:r>
            <w:r w:rsidRPr="00222D68">
              <w:rPr>
                <w:rStyle w:val="Refdenotaalpie"/>
                <w:rFonts w:ascii="Batang" w:eastAsia="Batang" w:hAnsi="Batang" w:cs="Times New Roman"/>
                <w:sz w:val="24"/>
                <w:szCs w:val="24"/>
                <w:lang w:eastAsia="es-DO"/>
              </w:rPr>
              <w:footnoteReference w:id="9"/>
            </w:r>
            <w:r w:rsidRPr="00222D68">
              <w:rPr>
                <w:rFonts w:ascii="Batang" w:eastAsia="Batang" w:hAnsi="Batang" w:cs="Times New Roman"/>
                <w:sz w:val="24"/>
                <w:szCs w:val="24"/>
                <w:lang w:eastAsia="es-DO"/>
              </w:rPr>
              <w:t xml:space="preserve"> </w:t>
            </w:r>
          </w:p>
          <w:p w:rsidR="00D96E3E" w:rsidRPr="00222D68" w:rsidRDefault="00D96E3E"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Hogares de Paso</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D96E3E" w:rsidRPr="00222D68" w:rsidRDefault="00D96E3E"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NNA </w:t>
            </w:r>
          </w:p>
          <w:p w:rsidR="00D96E3E" w:rsidRPr="00222D68" w:rsidRDefault="00D96E3E"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en ASFL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rsidR="00D96E3E" w:rsidRPr="00222D68" w:rsidRDefault="00D96E3E" w:rsidP="006403AD">
            <w:pP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Otro</w:t>
            </w:r>
          </w:p>
        </w:tc>
        <w:tc>
          <w:tcPr>
            <w:tcW w:w="0" w:type="auto"/>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rsidR="00D96E3E" w:rsidRPr="00222D68" w:rsidRDefault="00D96E3E"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Total</w:t>
            </w:r>
          </w:p>
        </w:tc>
      </w:tr>
      <w:tr w:rsidR="00D96E3E" w:rsidRPr="00222D68" w:rsidTr="006403A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noWrap/>
            <w:hideMark/>
          </w:tcPr>
          <w:p w:rsidR="00D96E3E" w:rsidRPr="00222D68" w:rsidRDefault="007F310A" w:rsidP="006403AD">
            <w:pPr>
              <w:spacing w:line="360" w:lineRule="auto"/>
              <w:rPr>
                <w:rFonts w:ascii="Batang" w:eastAsia="Batang" w:hAnsi="Batang" w:cs="Times New Roman"/>
                <w:b w:val="0"/>
                <w:sz w:val="24"/>
                <w:szCs w:val="24"/>
                <w:lang w:eastAsia="es-DO"/>
              </w:rPr>
            </w:pPr>
            <w:r>
              <w:rPr>
                <w:rFonts w:ascii="Batang" w:eastAsia="Batang" w:hAnsi="Batang" w:cs="Times New Roman"/>
                <w:b w:val="0"/>
                <w:sz w:val="24"/>
                <w:szCs w:val="24"/>
                <w:lang w:eastAsia="es-DO"/>
              </w:rPr>
              <w:t>P</w:t>
            </w:r>
            <w:r w:rsidR="00D96E3E" w:rsidRPr="00222D68">
              <w:rPr>
                <w:rFonts w:ascii="Batang" w:eastAsia="Batang" w:hAnsi="Batang" w:cs="Times New Roman"/>
                <w:b w:val="0"/>
                <w:sz w:val="24"/>
                <w:szCs w:val="24"/>
                <w:lang w:eastAsia="es-DO"/>
              </w:rPr>
              <w:t>siquiátricas</w:t>
            </w:r>
          </w:p>
        </w:tc>
        <w:tc>
          <w:tcPr>
            <w:tcW w:w="0" w:type="auto"/>
          </w:tcPr>
          <w:p w:rsidR="00D96E3E" w:rsidRPr="00222D68" w:rsidRDefault="007F310A" w:rsidP="00640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2,342</w:t>
            </w:r>
          </w:p>
        </w:tc>
        <w:tc>
          <w:tcPr>
            <w:tcW w:w="0" w:type="auto"/>
          </w:tcPr>
          <w:p w:rsidR="00D96E3E" w:rsidRPr="00222D68" w:rsidRDefault="007F310A" w:rsidP="00640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0" w:type="auto"/>
            <w:noWrap/>
          </w:tcPr>
          <w:p w:rsidR="00D96E3E" w:rsidRPr="00222D68" w:rsidRDefault="007F310A" w:rsidP="00640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w:t>
            </w:r>
          </w:p>
        </w:tc>
        <w:tc>
          <w:tcPr>
            <w:tcW w:w="0" w:type="auto"/>
          </w:tcPr>
          <w:p w:rsidR="00D96E3E" w:rsidRPr="00222D68" w:rsidRDefault="007F310A" w:rsidP="00640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2,343</w:t>
            </w:r>
          </w:p>
        </w:tc>
      </w:tr>
      <w:tr w:rsidR="00D96E3E" w:rsidRPr="00222D68" w:rsidTr="006403AD">
        <w:trPr>
          <w:trHeight w:val="243"/>
        </w:trPr>
        <w:tc>
          <w:tcPr>
            <w:cnfStyle w:val="001000000000" w:firstRow="0" w:lastRow="0" w:firstColumn="1" w:lastColumn="0" w:oddVBand="0" w:evenVBand="0" w:oddHBand="0" w:evenHBand="0" w:firstRowFirstColumn="0" w:firstRowLastColumn="0" w:lastRowFirstColumn="0" w:lastRowLastColumn="0"/>
            <w:tcW w:w="0" w:type="auto"/>
            <w:noWrap/>
            <w:hideMark/>
          </w:tcPr>
          <w:p w:rsidR="00D96E3E" w:rsidRPr="00222D68" w:rsidRDefault="007F310A" w:rsidP="006403AD">
            <w:pPr>
              <w:spacing w:line="360" w:lineRule="auto"/>
              <w:rPr>
                <w:rFonts w:ascii="Batang" w:eastAsia="Batang" w:hAnsi="Batang" w:cs="Times New Roman"/>
                <w:b w:val="0"/>
                <w:sz w:val="24"/>
                <w:szCs w:val="24"/>
                <w:lang w:eastAsia="es-DO"/>
              </w:rPr>
            </w:pPr>
            <w:r>
              <w:rPr>
                <w:rFonts w:ascii="Batang" w:eastAsia="Batang" w:hAnsi="Batang" w:cs="Times New Roman"/>
                <w:b w:val="0"/>
                <w:sz w:val="24"/>
                <w:szCs w:val="24"/>
                <w:lang w:eastAsia="es-DO"/>
              </w:rPr>
              <w:t>P</w:t>
            </w:r>
            <w:r w:rsidR="00D96E3E" w:rsidRPr="00222D68">
              <w:rPr>
                <w:rFonts w:ascii="Batang" w:eastAsia="Batang" w:hAnsi="Batang" w:cs="Times New Roman"/>
                <w:b w:val="0"/>
                <w:sz w:val="24"/>
                <w:szCs w:val="24"/>
                <w:lang w:eastAsia="es-DO"/>
              </w:rPr>
              <w:t>siquiátricas</w:t>
            </w:r>
          </w:p>
        </w:tc>
        <w:tc>
          <w:tcPr>
            <w:tcW w:w="0" w:type="auto"/>
          </w:tcPr>
          <w:p w:rsidR="00D96E3E" w:rsidRPr="00222D68" w:rsidRDefault="007F310A" w:rsidP="00640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73</w:t>
            </w:r>
          </w:p>
        </w:tc>
        <w:tc>
          <w:tcPr>
            <w:tcW w:w="0" w:type="auto"/>
          </w:tcPr>
          <w:p w:rsidR="00D96E3E" w:rsidRPr="00222D68" w:rsidRDefault="007F310A" w:rsidP="00640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12</w:t>
            </w:r>
          </w:p>
        </w:tc>
        <w:tc>
          <w:tcPr>
            <w:tcW w:w="0" w:type="auto"/>
            <w:noWrap/>
          </w:tcPr>
          <w:p w:rsidR="00D96E3E" w:rsidRPr="00222D68" w:rsidRDefault="007F310A" w:rsidP="00640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w:t>
            </w:r>
          </w:p>
        </w:tc>
        <w:tc>
          <w:tcPr>
            <w:tcW w:w="0" w:type="auto"/>
          </w:tcPr>
          <w:p w:rsidR="00D96E3E" w:rsidRPr="00222D68" w:rsidRDefault="007F310A" w:rsidP="00640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86</w:t>
            </w:r>
          </w:p>
        </w:tc>
      </w:tr>
      <w:tr w:rsidR="00D96E3E" w:rsidRPr="00222D68" w:rsidTr="007F310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noWrap/>
            <w:hideMark/>
          </w:tcPr>
          <w:p w:rsidR="00D96E3E" w:rsidRPr="00222D68" w:rsidRDefault="00D96E3E" w:rsidP="00EE334A">
            <w:pPr>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Total </w:t>
            </w:r>
          </w:p>
        </w:tc>
        <w:tc>
          <w:tcPr>
            <w:tcW w:w="0" w:type="auto"/>
            <w:shd w:val="clear" w:color="auto" w:fill="A6A6A6" w:themeFill="background1" w:themeFillShade="A6"/>
            <w:noWrap/>
          </w:tcPr>
          <w:p w:rsidR="00D96E3E" w:rsidRPr="00222D68" w:rsidRDefault="007F310A" w:rsidP="00EE334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2,415</w:t>
            </w:r>
          </w:p>
        </w:tc>
        <w:tc>
          <w:tcPr>
            <w:tcW w:w="0" w:type="auto"/>
            <w:shd w:val="clear" w:color="auto" w:fill="A6A6A6" w:themeFill="background1" w:themeFillShade="A6"/>
            <w:noWrap/>
          </w:tcPr>
          <w:p w:rsidR="00D96E3E" w:rsidRPr="00222D68" w:rsidRDefault="007F310A" w:rsidP="00EE334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12</w:t>
            </w:r>
          </w:p>
        </w:tc>
        <w:tc>
          <w:tcPr>
            <w:tcW w:w="0" w:type="auto"/>
            <w:shd w:val="clear" w:color="auto" w:fill="A6A6A6" w:themeFill="background1" w:themeFillShade="A6"/>
            <w:noWrap/>
          </w:tcPr>
          <w:p w:rsidR="00D96E3E" w:rsidRPr="00222D68" w:rsidRDefault="007F310A" w:rsidP="00EE334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2</w:t>
            </w:r>
          </w:p>
        </w:tc>
        <w:tc>
          <w:tcPr>
            <w:tcW w:w="0" w:type="auto"/>
            <w:shd w:val="clear" w:color="auto" w:fill="A6A6A6" w:themeFill="background1" w:themeFillShade="A6"/>
          </w:tcPr>
          <w:p w:rsidR="00D96E3E" w:rsidRPr="00222D68" w:rsidRDefault="007F310A" w:rsidP="00EE334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2,429</w:t>
            </w:r>
          </w:p>
        </w:tc>
      </w:tr>
    </w:tbl>
    <w:p w:rsidR="00D96E3E" w:rsidRDefault="00D96E3E" w:rsidP="00D96E3E">
      <w:pPr>
        <w:spacing w:after="100" w:afterAutospacing="1" w:line="360" w:lineRule="auto"/>
        <w:jc w:val="both"/>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D96E3E" w:rsidRDefault="00D96E3E" w:rsidP="000C4BCF">
      <w:pPr>
        <w:spacing w:after="100" w:afterAutospacing="1" w:line="360" w:lineRule="auto"/>
        <w:jc w:val="both"/>
        <w:rPr>
          <w:rFonts w:ascii="Batang" w:eastAsia="Batang" w:hAnsi="Batang" w:cs="Times New Roman"/>
          <w:color w:val="000000"/>
          <w:sz w:val="16"/>
          <w:szCs w:val="20"/>
          <w:lang w:eastAsia="es-ES"/>
        </w:rPr>
      </w:pPr>
    </w:p>
    <w:p w:rsidR="00D96E3E" w:rsidRDefault="00D96E3E" w:rsidP="000C4BCF">
      <w:pPr>
        <w:spacing w:after="100" w:afterAutospacing="1" w:line="360" w:lineRule="auto"/>
        <w:jc w:val="both"/>
        <w:rPr>
          <w:rFonts w:ascii="Batang" w:eastAsia="Batang" w:hAnsi="Batang" w:cs="Times New Roman"/>
          <w:color w:val="000000"/>
          <w:sz w:val="16"/>
          <w:szCs w:val="20"/>
          <w:lang w:eastAsia="es-ES"/>
        </w:rPr>
      </w:pPr>
    </w:p>
    <w:p w:rsidR="00D96E3E" w:rsidRDefault="00D96E3E" w:rsidP="000C4BCF">
      <w:pPr>
        <w:spacing w:after="100" w:afterAutospacing="1" w:line="360" w:lineRule="auto"/>
        <w:jc w:val="both"/>
        <w:rPr>
          <w:rFonts w:ascii="Batang" w:eastAsia="Batang" w:hAnsi="Batang" w:cs="Times New Roman"/>
          <w:color w:val="000000"/>
          <w:sz w:val="16"/>
          <w:szCs w:val="20"/>
          <w:lang w:eastAsia="es-ES"/>
        </w:rPr>
      </w:pPr>
    </w:p>
    <w:p w:rsidR="006D46B8" w:rsidRPr="00222D68" w:rsidRDefault="006D46B8" w:rsidP="000C4BCF">
      <w:pPr>
        <w:spacing w:after="100" w:afterAutospacing="1" w:line="360" w:lineRule="auto"/>
        <w:jc w:val="both"/>
        <w:rPr>
          <w:rFonts w:ascii="Batang" w:eastAsia="Batang" w:hAnsi="Batang" w:cs="Times New Roman"/>
          <w:noProof/>
          <w:sz w:val="20"/>
          <w:szCs w:val="20"/>
          <w:shd w:val="clear" w:color="auto" w:fill="FFFFFF" w:themeFill="background1"/>
          <w:lang w:eastAsia="es-DO"/>
        </w:rPr>
      </w:pPr>
    </w:p>
    <w:p w:rsidR="007F0BB9" w:rsidRPr="00222D68" w:rsidRDefault="007F0BB9" w:rsidP="000C4BCF">
      <w:pPr>
        <w:spacing w:after="100" w:afterAutospacing="1" w:line="360" w:lineRule="auto"/>
        <w:jc w:val="both"/>
        <w:rPr>
          <w:rFonts w:ascii="Batang" w:eastAsia="Batang" w:hAnsi="Batang" w:cs="Times New Roman"/>
          <w:noProof/>
          <w:sz w:val="20"/>
          <w:szCs w:val="20"/>
          <w:shd w:val="clear" w:color="auto" w:fill="FFFFFF" w:themeFill="background1"/>
          <w:lang w:eastAsia="es-DO"/>
        </w:rPr>
      </w:pPr>
    </w:p>
    <w:p w:rsidR="007F0BB9" w:rsidRPr="00222D68" w:rsidRDefault="007F0BB9" w:rsidP="000C4BCF">
      <w:pPr>
        <w:spacing w:after="100" w:afterAutospacing="1" w:line="360" w:lineRule="auto"/>
        <w:jc w:val="both"/>
        <w:rPr>
          <w:rFonts w:ascii="Batang" w:eastAsia="Batang" w:hAnsi="Batang" w:cs="Times New Roman"/>
          <w:noProof/>
          <w:sz w:val="20"/>
          <w:szCs w:val="20"/>
          <w:shd w:val="clear" w:color="auto" w:fill="FFFFFF" w:themeFill="background1"/>
          <w:lang w:eastAsia="es-DO"/>
        </w:rPr>
      </w:pPr>
    </w:p>
    <w:p w:rsidR="007F0BB9" w:rsidRPr="00222D68" w:rsidRDefault="007F0BB9" w:rsidP="000C4BCF">
      <w:pPr>
        <w:spacing w:after="100" w:afterAutospacing="1" w:line="360" w:lineRule="auto"/>
        <w:jc w:val="both"/>
        <w:rPr>
          <w:rFonts w:ascii="Batang" w:eastAsia="Batang" w:hAnsi="Batang" w:cs="Times New Roman"/>
          <w:noProof/>
          <w:sz w:val="20"/>
          <w:szCs w:val="20"/>
          <w:shd w:val="clear" w:color="auto" w:fill="FFFFFF" w:themeFill="background1"/>
          <w:lang w:eastAsia="es-DO"/>
        </w:rPr>
      </w:pPr>
    </w:p>
    <w:p w:rsidR="00532537" w:rsidRPr="00222D68" w:rsidRDefault="001F7842" w:rsidP="000C4BCF">
      <w:pPr>
        <w:spacing w:after="100" w:afterAutospacing="1" w:line="360" w:lineRule="auto"/>
        <w:jc w:val="both"/>
        <w:rPr>
          <w:rFonts w:ascii="Batang" w:eastAsia="Batang" w:hAnsi="Batang" w:cs="Times New Roman"/>
          <w:sz w:val="20"/>
          <w:szCs w:val="20"/>
        </w:rPr>
      </w:pPr>
      <w:r w:rsidRPr="00222D68">
        <w:rPr>
          <w:rFonts w:ascii="Batang" w:eastAsia="Batang" w:hAnsi="Batang" w:cs="Times New Roman"/>
          <w:noProof/>
          <w:sz w:val="20"/>
          <w:szCs w:val="20"/>
          <w:shd w:val="clear" w:color="auto" w:fill="FFFFFF" w:themeFill="background1"/>
          <w:lang w:eastAsia="es-DO"/>
        </w:rPr>
        <w:drawing>
          <wp:inline distT="0" distB="0" distL="0" distR="0">
            <wp:extent cx="5880847" cy="4241800"/>
            <wp:effectExtent l="95250" t="57150" r="81915" b="1016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F7488" w:rsidRPr="00222D68" w:rsidRDefault="004F7488" w:rsidP="000C4BCF">
      <w:pPr>
        <w:spacing w:after="100" w:afterAutospacing="1" w:line="360" w:lineRule="auto"/>
        <w:jc w:val="both"/>
        <w:rPr>
          <w:rFonts w:ascii="Batang" w:eastAsia="Batang" w:hAnsi="Batang" w:cs="Times New Roman"/>
          <w:sz w:val="20"/>
          <w:szCs w:val="20"/>
        </w:rPr>
      </w:pPr>
    </w:p>
    <w:p w:rsidR="00110899" w:rsidRPr="00222D68" w:rsidRDefault="00110899" w:rsidP="000C4BCF">
      <w:pPr>
        <w:spacing w:after="100" w:afterAutospacing="1" w:line="360" w:lineRule="auto"/>
        <w:jc w:val="both"/>
        <w:rPr>
          <w:rFonts w:ascii="Batang" w:eastAsia="Batang" w:hAnsi="Batang" w:cs="Times New Roman"/>
          <w:sz w:val="20"/>
          <w:szCs w:val="20"/>
        </w:rPr>
      </w:pPr>
    </w:p>
    <w:p w:rsidR="00CF72B0" w:rsidRPr="00222D68" w:rsidRDefault="00CF72B0" w:rsidP="000C4BCF">
      <w:pPr>
        <w:spacing w:after="100" w:afterAutospacing="1" w:line="360" w:lineRule="auto"/>
        <w:jc w:val="both"/>
        <w:rPr>
          <w:rFonts w:ascii="Batang" w:eastAsia="Batang" w:hAnsi="Batang" w:cs="Times New Roman"/>
          <w:sz w:val="20"/>
          <w:szCs w:val="20"/>
        </w:rPr>
      </w:pPr>
    </w:p>
    <w:p w:rsidR="00F12034" w:rsidRPr="00222D68" w:rsidRDefault="001A6F96" w:rsidP="000C4BCF">
      <w:pPr>
        <w:pStyle w:val="Boletin"/>
        <w:numPr>
          <w:ilvl w:val="0"/>
          <w:numId w:val="0"/>
        </w:numPr>
        <w:spacing w:before="100" w:beforeAutospacing="1" w:after="100" w:afterAutospacing="1" w:line="360" w:lineRule="auto"/>
        <w:rPr>
          <w:rFonts w:ascii="Batang" w:eastAsia="Batang" w:hAnsi="Batang"/>
          <w:color w:val="17365D"/>
          <w:sz w:val="28"/>
          <w:szCs w:val="28"/>
          <w:lang w:val="es-ES" w:eastAsia="es-ES"/>
        </w:rPr>
      </w:pPr>
      <w:bookmarkStart w:id="22" w:name="_Toc119663022"/>
      <w:r w:rsidRPr="00222D68">
        <w:rPr>
          <w:rFonts w:ascii="Batang" w:eastAsia="Batang" w:hAnsi="Batang"/>
          <w:color w:val="17365D"/>
          <w:sz w:val="28"/>
          <w:szCs w:val="28"/>
          <w:lang w:val="es-ES" w:eastAsia="es-ES"/>
        </w:rPr>
        <w:lastRenderedPageBreak/>
        <w:t>Tema V</w:t>
      </w:r>
      <w:r w:rsidR="006D46B8" w:rsidRPr="00222D68">
        <w:rPr>
          <w:rFonts w:ascii="Batang" w:eastAsia="Batang" w:hAnsi="Batang"/>
          <w:color w:val="17365D"/>
          <w:sz w:val="28"/>
          <w:szCs w:val="28"/>
          <w:lang w:val="es-ES" w:eastAsia="es-ES"/>
        </w:rPr>
        <w:t xml:space="preserve">: </w:t>
      </w:r>
      <w:r w:rsidRPr="00222D68">
        <w:rPr>
          <w:rFonts w:ascii="Batang" w:eastAsia="Batang" w:hAnsi="Batang"/>
          <w:color w:val="17365D"/>
          <w:sz w:val="28"/>
          <w:szCs w:val="28"/>
          <w:lang w:val="es-ES" w:eastAsia="es-ES"/>
        </w:rPr>
        <w:t xml:space="preserve">Estadísticas del </w:t>
      </w:r>
      <w:r w:rsidR="006D46B8" w:rsidRPr="00222D68">
        <w:rPr>
          <w:rFonts w:ascii="Batang" w:eastAsia="Batang" w:hAnsi="Batang"/>
          <w:color w:val="17365D"/>
          <w:sz w:val="28"/>
          <w:szCs w:val="28"/>
          <w:lang w:val="es-ES" w:eastAsia="es-ES"/>
        </w:rPr>
        <w:t>Departamento de Atención y Desarrollo de Hogares de Paso</w:t>
      </w:r>
      <w:r w:rsidR="008456D9" w:rsidRPr="00222D68">
        <w:rPr>
          <w:rStyle w:val="Refdenotaalpie"/>
          <w:rFonts w:ascii="Batang" w:eastAsia="Batang" w:hAnsi="Batang"/>
          <w:b w:val="0"/>
          <w:bCs/>
          <w:iCs/>
          <w:color w:val="17365D"/>
          <w:spacing w:val="5"/>
          <w:kern w:val="28"/>
          <w:sz w:val="28"/>
          <w:szCs w:val="28"/>
          <w:lang w:val="es-ES" w:eastAsia="es-ES"/>
        </w:rPr>
        <w:footnoteReference w:id="10"/>
      </w:r>
      <w:bookmarkEnd w:id="22"/>
    </w:p>
    <w:p w:rsidR="006D46B8" w:rsidRPr="00D96E3E" w:rsidRDefault="00DE14E8" w:rsidP="000C4BCF">
      <w:pPr>
        <w:spacing w:after="100" w:afterAutospacing="1" w:line="360" w:lineRule="auto"/>
        <w:jc w:val="both"/>
        <w:rPr>
          <w:rFonts w:ascii="Batang" w:eastAsia="Batang" w:hAnsi="Batang" w:cs="Times New Roman"/>
          <w:sz w:val="24"/>
          <w:lang w:val="es-ES" w:eastAsia="es-ES"/>
        </w:rPr>
      </w:pPr>
      <w:r w:rsidRPr="00D96E3E">
        <w:rPr>
          <w:rFonts w:ascii="Batang" w:eastAsia="Batang" w:hAnsi="Batang" w:cs="Times New Roman"/>
          <w:sz w:val="24"/>
          <w:lang w:val="es-ES" w:eastAsia="es-ES"/>
        </w:rPr>
        <w:t xml:space="preserve">El Consejo Nacional para la Niñez y la Adolescencia (CONANI), </w:t>
      </w:r>
      <w:r w:rsidR="006D46B8" w:rsidRPr="00D96E3E">
        <w:rPr>
          <w:rFonts w:ascii="Batang" w:eastAsia="Batang" w:hAnsi="Batang" w:cs="Times New Roman"/>
          <w:sz w:val="24"/>
          <w:lang w:val="es-ES" w:eastAsia="es-ES"/>
        </w:rPr>
        <w:t xml:space="preserve">a través del Departamento de Atención y Desarrollo de </w:t>
      </w:r>
      <w:r w:rsidRPr="00D96E3E">
        <w:rPr>
          <w:rFonts w:ascii="Batang" w:eastAsia="Batang" w:hAnsi="Batang" w:cs="Times New Roman"/>
          <w:sz w:val="24"/>
          <w:lang w:val="es-ES" w:eastAsia="es-ES"/>
        </w:rPr>
        <w:t xml:space="preserve"> Hogares de Paso</w:t>
      </w:r>
      <w:r w:rsidR="006D46B8" w:rsidRPr="00D96E3E">
        <w:rPr>
          <w:rFonts w:ascii="Batang" w:eastAsia="Batang" w:hAnsi="Batang" w:cs="Times New Roman"/>
          <w:sz w:val="24"/>
          <w:lang w:val="es-ES" w:eastAsia="es-ES"/>
        </w:rPr>
        <w:t>, tiene el objetivo de gestionar los procesos concernientes a la atención y al desarrollo de los Niños, Niñas y Adolescentes de los Hogares de Paso, asegurando una respuesta adecuada según corresponda a la necesidad de ellos y garantizando la calidad del servicio prestado en conso</w:t>
      </w:r>
      <w:r w:rsidR="00770783" w:rsidRPr="00D96E3E">
        <w:rPr>
          <w:rFonts w:ascii="Batang" w:eastAsia="Batang" w:hAnsi="Batang" w:cs="Times New Roman"/>
          <w:sz w:val="24"/>
          <w:lang w:val="es-ES" w:eastAsia="es-ES"/>
        </w:rPr>
        <w:t>nancia con lo estipulado en la L</w:t>
      </w:r>
      <w:r w:rsidR="006D46B8" w:rsidRPr="00D96E3E">
        <w:rPr>
          <w:rFonts w:ascii="Batang" w:eastAsia="Batang" w:hAnsi="Batang" w:cs="Times New Roman"/>
          <w:sz w:val="24"/>
          <w:lang w:val="es-ES" w:eastAsia="es-ES"/>
        </w:rPr>
        <w:t>ey No. 136-03 y otras normativas vinculantes.</w:t>
      </w:r>
    </w:p>
    <w:p w:rsidR="005D2E39" w:rsidRPr="00222D68" w:rsidRDefault="009F750F" w:rsidP="000C4BCF">
      <w:pPr>
        <w:spacing w:after="100" w:afterAutospacing="1" w:line="360" w:lineRule="auto"/>
        <w:jc w:val="both"/>
        <w:rPr>
          <w:rFonts w:ascii="Batang" w:eastAsia="Batang" w:hAnsi="Batang" w:cs="Times New Roman"/>
          <w:b/>
          <w:sz w:val="24"/>
          <w:lang w:val="es-ES" w:eastAsia="es-ES"/>
        </w:rPr>
      </w:pPr>
      <w:r w:rsidRPr="00222D68">
        <w:rPr>
          <w:rFonts w:ascii="Batang" w:eastAsia="Batang" w:hAnsi="Batang" w:cs="Times New Roman"/>
          <w:b/>
          <w:sz w:val="24"/>
          <w:lang w:val="es-ES" w:eastAsia="es-ES"/>
        </w:rPr>
        <w:t xml:space="preserve">La Atención </w:t>
      </w:r>
      <w:r w:rsidR="00F55FCE" w:rsidRPr="00222D68">
        <w:rPr>
          <w:rFonts w:ascii="Batang" w:eastAsia="Batang" w:hAnsi="Batang" w:cs="Times New Roman"/>
          <w:b/>
          <w:sz w:val="24"/>
          <w:lang w:val="es-ES" w:eastAsia="es-ES"/>
        </w:rPr>
        <w:t>R</w:t>
      </w:r>
      <w:r w:rsidRPr="00222D68">
        <w:rPr>
          <w:rFonts w:ascii="Batang" w:eastAsia="Batang" w:hAnsi="Batang" w:cs="Times New Roman"/>
          <w:b/>
          <w:sz w:val="24"/>
          <w:lang w:val="es-ES" w:eastAsia="es-ES"/>
        </w:rPr>
        <w:t xml:space="preserve">esidencial, en la modalidad </w:t>
      </w:r>
      <w:r w:rsidR="00E63461" w:rsidRPr="00222D68">
        <w:rPr>
          <w:rFonts w:ascii="Batang" w:eastAsia="Batang" w:hAnsi="Batang" w:cs="Times New Roman"/>
          <w:b/>
          <w:sz w:val="24"/>
          <w:lang w:val="es-ES" w:eastAsia="es-ES"/>
        </w:rPr>
        <w:t>H</w:t>
      </w:r>
      <w:r w:rsidRPr="00222D68">
        <w:rPr>
          <w:rFonts w:ascii="Batang" w:eastAsia="Batang" w:hAnsi="Batang" w:cs="Times New Roman"/>
          <w:b/>
          <w:sz w:val="24"/>
          <w:lang w:val="es-ES" w:eastAsia="es-ES"/>
        </w:rPr>
        <w:t>ogar de Paso</w:t>
      </w:r>
      <w:r w:rsidR="005D2E39" w:rsidRPr="00222D68">
        <w:rPr>
          <w:rFonts w:ascii="Batang" w:eastAsia="Batang" w:hAnsi="Batang" w:cs="Times New Roman"/>
          <w:sz w:val="24"/>
          <w:lang w:val="es-ES" w:eastAsia="es-ES"/>
        </w:rPr>
        <w:t>:</w:t>
      </w:r>
    </w:p>
    <w:p w:rsidR="007F2DC9" w:rsidRPr="00222D68" w:rsidRDefault="005D2E39" w:rsidP="000C4BCF">
      <w:pPr>
        <w:spacing w:after="100" w:afterAutospacing="1" w:line="360" w:lineRule="auto"/>
        <w:jc w:val="both"/>
        <w:rPr>
          <w:rFonts w:ascii="Batang" w:eastAsia="Batang" w:hAnsi="Batang" w:cs="Times New Roman"/>
          <w:sz w:val="24"/>
          <w:lang w:val="es-ES" w:eastAsia="es-ES"/>
        </w:rPr>
      </w:pPr>
      <w:r w:rsidRPr="00222D68">
        <w:rPr>
          <w:rFonts w:ascii="Batang" w:eastAsia="Batang" w:hAnsi="Batang" w:cs="Times New Roman"/>
          <w:sz w:val="24"/>
          <w:lang w:val="es-ES" w:eastAsia="es-ES"/>
        </w:rPr>
        <w:t>Esta Atención residencial</w:t>
      </w:r>
      <w:r w:rsidRPr="00222D68">
        <w:rPr>
          <w:rFonts w:ascii="Batang" w:eastAsia="Batang" w:hAnsi="Batang" w:cs="Times New Roman"/>
          <w:b/>
          <w:sz w:val="24"/>
          <w:lang w:val="es-ES" w:eastAsia="es-ES"/>
        </w:rPr>
        <w:t>,</w:t>
      </w:r>
      <w:r w:rsidRPr="00222D68">
        <w:rPr>
          <w:rFonts w:ascii="Batang" w:eastAsia="Batang" w:hAnsi="Batang" w:cs="Times New Roman"/>
          <w:sz w:val="24"/>
          <w:lang w:val="es-ES" w:eastAsia="es-ES"/>
        </w:rPr>
        <w:t xml:space="preserve"> </w:t>
      </w:r>
      <w:r w:rsidR="009F750F" w:rsidRPr="00222D68">
        <w:rPr>
          <w:rFonts w:ascii="Batang" w:eastAsia="Batang" w:hAnsi="Batang" w:cs="Times New Roman"/>
          <w:sz w:val="24"/>
          <w:lang w:val="es-ES" w:eastAsia="es-ES"/>
        </w:rPr>
        <w:t xml:space="preserve">se enmarca en su concepción como en su desarrollo en la doctrina de atención integral; este es un sistema comprensivo, e integra todos aquellos servicios que permitan responder a las diferentes necesidades de los niños, niñas y adolescentes que requieran este tipo de atención. </w:t>
      </w:r>
    </w:p>
    <w:p w:rsidR="00D21083" w:rsidRPr="00222D68" w:rsidRDefault="009F750F" w:rsidP="000C4BCF">
      <w:pPr>
        <w:spacing w:after="100" w:afterAutospacing="1" w:line="360" w:lineRule="auto"/>
        <w:jc w:val="both"/>
        <w:rPr>
          <w:rFonts w:ascii="Batang" w:eastAsia="Batang" w:hAnsi="Batang" w:cs="Times New Roman"/>
          <w:sz w:val="24"/>
          <w:lang w:val="es-ES" w:eastAsia="es-ES"/>
        </w:rPr>
      </w:pPr>
      <w:r w:rsidRPr="00222D68">
        <w:rPr>
          <w:rFonts w:ascii="Batang" w:eastAsia="Batang" w:hAnsi="Batang" w:cs="Times New Roman"/>
          <w:sz w:val="24"/>
          <w:lang w:val="es-ES" w:eastAsia="es-ES"/>
        </w:rPr>
        <w:t>Los hogares de paso vienen a ser un recurso del Sistema de Protección y Garantía de los Derechos de los niños, niñas y adolescentes, que tienen como objetivo responder a unas determinadas necesidades y circunstancias de</w:t>
      </w:r>
      <w:r w:rsidR="00091C3B" w:rsidRPr="00222D68">
        <w:rPr>
          <w:rFonts w:ascii="Batang" w:eastAsia="Batang" w:hAnsi="Batang" w:cs="Times New Roman"/>
          <w:sz w:val="24"/>
          <w:lang w:val="es-ES" w:eastAsia="es-ES"/>
        </w:rPr>
        <w:t xml:space="preserve"> estos</w:t>
      </w:r>
      <w:r w:rsidRPr="00222D68">
        <w:rPr>
          <w:rFonts w:ascii="Batang" w:eastAsia="Batang" w:hAnsi="Batang" w:cs="Times New Roman"/>
          <w:sz w:val="24"/>
          <w:lang w:val="es-ES" w:eastAsia="es-ES"/>
        </w:rPr>
        <w:t xml:space="preserve"> y sus familiares. El marco institucional en que se sustentan estos servicios es el Código para el Sistema de Protección y los Derechos Fundamentales de los Niños</w:t>
      </w:r>
      <w:r w:rsidR="00140ACA" w:rsidRPr="00222D68">
        <w:rPr>
          <w:rFonts w:ascii="Batang" w:eastAsia="Batang" w:hAnsi="Batang" w:cs="Times New Roman"/>
          <w:sz w:val="24"/>
          <w:lang w:val="es-ES" w:eastAsia="es-ES"/>
        </w:rPr>
        <w:t xml:space="preserve">, Niñas y Adolescentes (Ley </w:t>
      </w:r>
      <w:r w:rsidRPr="00222D68">
        <w:rPr>
          <w:rFonts w:ascii="Batang" w:eastAsia="Batang" w:hAnsi="Batang" w:cs="Times New Roman"/>
          <w:sz w:val="24"/>
          <w:lang w:val="es-ES" w:eastAsia="es-ES"/>
        </w:rPr>
        <w:t>136-03).</w:t>
      </w:r>
    </w:p>
    <w:p w:rsidR="009F514E" w:rsidRDefault="009F750F" w:rsidP="000C4BCF">
      <w:pPr>
        <w:spacing w:after="100" w:afterAutospacing="1" w:line="360" w:lineRule="auto"/>
        <w:jc w:val="both"/>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lastRenderedPageBreak/>
        <w:t xml:space="preserve">En </w:t>
      </w:r>
      <w:r w:rsidR="005C55A1" w:rsidRPr="00222D68">
        <w:rPr>
          <w:rFonts w:ascii="Batang" w:eastAsia="Batang" w:hAnsi="Batang" w:cs="Times New Roman"/>
          <w:sz w:val="24"/>
          <w:szCs w:val="24"/>
          <w:lang w:val="es-ES" w:eastAsia="es-ES"/>
        </w:rPr>
        <w:t>síntesis,</w:t>
      </w:r>
      <w:r w:rsidRPr="00222D68">
        <w:rPr>
          <w:rFonts w:ascii="Batang" w:eastAsia="Batang" w:hAnsi="Batang" w:cs="Times New Roman"/>
          <w:sz w:val="24"/>
          <w:szCs w:val="24"/>
          <w:lang w:val="es-ES" w:eastAsia="es-ES"/>
        </w:rPr>
        <w:t xml:space="preserve"> los hogares de paso son Centros de acogida provisional de aquellos niños, niñas y adolescentes que estén en riesgo personal o social, que hayan sido víctimas de maltrato en cualquiera de sus formas y que requieran el auxilio del Estado. La estadía en los hogares debe ser por el menor tiempo posible y cuando mas no deberá exceder los seis meses, tiempo suficiente para restablecer los derechos lesionados y/o haber definido una solución alternativa</w:t>
      </w:r>
      <w:r w:rsidR="00091C3B" w:rsidRPr="00222D68">
        <w:rPr>
          <w:rFonts w:ascii="Batang" w:eastAsia="Batang" w:hAnsi="Batang" w:cs="Times New Roman"/>
          <w:sz w:val="24"/>
          <w:szCs w:val="24"/>
          <w:lang w:val="es-ES" w:eastAsia="es-ES"/>
        </w:rPr>
        <w:t>.</w:t>
      </w:r>
    </w:p>
    <w:p w:rsidR="006B480B" w:rsidRPr="00222D68" w:rsidRDefault="00DC0F40" w:rsidP="000C4BCF">
      <w:pPr>
        <w:spacing w:after="0" w:line="360" w:lineRule="auto"/>
        <w:jc w:val="both"/>
        <w:rPr>
          <w:rFonts w:ascii="Batang" w:eastAsia="Batang" w:hAnsi="Batang" w:cs="Times New Roman"/>
          <w:sz w:val="24"/>
          <w:szCs w:val="24"/>
        </w:rPr>
      </w:pPr>
      <w:r>
        <w:rPr>
          <w:rFonts w:ascii="Batang" w:eastAsia="Batang" w:hAnsi="Batang" w:cs="Times New Roman"/>
          <w:sz w:val="24"/>
          <w:lang w:eastAsia="es-DO"/>
        </w:rPr>
        <w:t>Tabla 13</w:t>
      </w:r>
      <w:r w:rsidR="007045A3" w:rsidRPr="00222D68">
        <w:rPr>
          <w:rFonts w:ascii="Batang" w:eastAsia="Batang" w:hAnsi="Batang" w:cs="Times New Roman"/>
          <w:sz w:val="24"/>
          <w:lang w:eastAsia="es-DO"/>
        </w:rPr>
        <w:t>.</w:t>
      </w:r>
      <w:r w:rsidR="00590E3B" w:rsidRPr="00222D68">
        <w:rPr>
          <w:rFonts w:ascii="Batang" w:eastAsia="Batang" w:hAnsi="Batang" w:cs="Times New Roman"/>
          <w:sz w:val="24"/>
          <w:lang w:eastAsia="es-DO"/>
        </w:rPr>
        <w:t xml:space="preserve"> República </w:t>
      </w:r>
      <w:r w:rsidR="002E0837" w:rsidRPr="00222D68">
        <w:rPr>
          <w:rFonts w:ascii="Batang" w:eastAsia="Batang" w:hAnsi="Batang" w:cs="Times New Roman"/>
          <w:sz w:val="24"/>
          <w:lang w:eastAsia="es-DO"/>
        </w:rPr>
        <w:t>dominicana</w:t>
      </w:r>
      <w:r w:rsidR="00590E3B" w:rsidRPr="00222D68">
        <w:rPr>
          <w:rFonts w:ascii="Batang" w:eastAsia="Batang" w:hAnsi="Batang" w:cs="Times New Roman"/>
          <w:sz w:val="24"/>
          <w:lang w:eastAsia="es-DO"/>
        </w:rPr>
        <w:t xml:space="preserve">: </w:t>
      </w:r>
      <w:r w:rsidR="00590E3B" w:rsidRPr="00222D68">
        <w:rPr>
          <w:rFonts w:ascii="Batang" w:eastAsia="Batang" w:hAnsi="Batang" w:cs="Times New Roman"/>
          <w:sz w:val="24"/>
        </w:rPr>
        <w:t xml:space="preserve">Cantidad de casos de Niños, Niñas y Adolescentes acogidos en los Hogares de Paso, según ingreso y re ingreso, </w:t>
      </w:r>
      <w:r w:rsidR="00590E3B"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590E3B" w:rsidRPr="00222D68">
        <w:rPr>
          <w:rFonts w:ascii="Batang" w:eastAsia="Batang" w:hAnsi="Batang" w:cs="Times New Roman"/>
          <w:sz w:val="24"/>
          <w:szCs w:val="24"/>
        </w:rPr>
        <w:t>.</w:t>
      </w:r>
    </w:p>
    <w:p w:rsidR="006B480B" w:rsidRPr="00222D68" w:rsidRDefault="006B480B" w:rsidP="000C4BCF">
      <w:pPr>
        <w:spacing w:after="0" w:line="360" w:lineRule="auto"/>
        <w:jc w:val="both"/>
        <w:rPr>
          <w:rFonts w:ascii="Batang" w:eastAsia="Batang" w:hAnsi="Batang" w:cs="Times New Roman"/>
          <w:sz w:val="24"/>
          <w:szCs w:val="24"/>
        </w:rPr>
      </w:pP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2"/>
        <w:gridCol w:w="1380"/>
        <w:gridCol w:w="1659"/>
        <w:gridCol w:w="1603"/>
        <w:gridCol w:w="1365"/>
        <w:gridCol w:w="1191"/>
      </w:tblGrid>
      <w:tr w:rsidR="00EE334A" w:rsidRPr="00222D68" w:rsidTr="00EE334A">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51" w:type="pct"/>
            <w:vMerge w:val="restart"/>
            <w:tcBorders>
              <w:top w:val="none" w:sz="0" w:space="0" w:color="auto"/>
              <w:left w:val="none" w:sz="0" w:space="0" w:color="auto"/>
              <w:bottom w:val="none" w:sz="0" w:space="0" w:color="auto"/>
              <w:right w:val="none" w:sz="0" w:space="0" w:color="auto"/>
            </w:tcBorders>
            <w:vAlign w:val="center"/>
          </w:tcPr>
          <w:p w:rsidR="00EE334A" w:rsidRPr="00222D68" w:rsidRDefault="00EE334A" w:rsidP="00D96E3E">
            <w:pPr>
              <w:spacing w:after="100" w:afterAutospacing="1" w:line="360" w:lineRule="auto"/>
              <w:jc w:val="center"/>
              <w:rPr>
                <w:rFonts w:ascii="Batang" w:eastAsia="Batang" w:hAnsi="Batang" w:cs="Times New Roman"/>
                <w:sz w:val="24"/>
                <w:lang w:eastAsia="es-DO"/>
              </w:rPr>
            </w:pPr>
            <w:r>
              <w:rPr>
                <w:rFonts w:ascii="Batang" w:eastAsia="Batang" w:hAnsi="Batang" w:cs="Times New Roman"/>
                <w:sz w:val="24"/>
                <w:lang w:eastAsia="es-DO"/>
              </w:rPr>
              <w:t>Movimiento</w:t>
            </w:r>
          </w:p>
        </w:tc>
        <w:tc>
          <w:tcPr>
            <w:tcW w:w="3211" w:type="pct"/>
            <w:gridSpan w:val="4"/>
            <w:tcBorders>
              <w:top w:val="none" w:sz="0" w:space="0" w:color="auto"/>
              <w:left w:val="none" w:sz="0" w:space="0" w:color="auto"/>
              <w:bottom w:val="none" w:sz="0" w:space="0" w:color="auto"/>
              <w:right w:val="none" w:sz="0" w:space="0" w:color="auto"/>
            </w:tcBorders>
            <w:vAlign w:val="center"/>
          </w:tcPr>
          <w:p w:rsidR="00EE334A" w:rsidRPr="00222D68" w:rsidRDefault="00EE334A" w:rsidP="00EE334A">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b w:val="0"/>
                <w:sz w:val="24"/>
                <w:lang w:eastAsia="es-DO"/>
              </w:rPr>
              <w:t>Trimestre</w:t>
            </w:r>
          </w:p>
        </w:tc>
        <w:tc>
          <w:tcPr>
            <w:tcW w:w="637" w:type="pct"/>
            <w:vMerge w:val="restart"/>
            <w:tcBorders>
              <w:top w:val="none" w:sz="0" w:space="0" w:color="auto"/>
              <w:left w:val="none" w:sz="0" w:space="0" w:color="auto"/>
              <w:bottom w:val="none" w:sz="0" w:space="0" w:color="auto"/>
              <w:right w:val="none" w:sz="0" w:space="0" w:color="auto"/>
            </w:tcBorders>
            <w:vAlign w:val="center"/>
          </w:tcPr>
          <w:p w:rsidR="00EE334A" w:rsidRDefault="00EE334A" w:rsidP="00EE334A">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sz w:val="24"/>
                <w:lang w:eastAsia="es-DO"/>
              </w:rPr>
            </w:pPr>
            <w:r>
              <w:rPr>
                <w:rFonts w:ascii="Batang" w:eastAsia="Batang" w:hAnsi="Batang" w:cs="Times New Roman"/>
                <w:b w:val="0"/>
                <w:sz w:val="24"/>
                <w:lang w:eastAsia="es-DO"/>
              </w:rPr>
              <w:t>Total</w:t>
            </w:r>
          </w:p>
        </w:tc>
      </w:tr>
      <w:tr w:rsidR="00EE334A" w:rsidRPr="00222D68" w:rsidTr="00EE334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51" w:type="pct"/>
            <w:vMerge/>
          </w:tcPr>
          <w:p w:rsidR="00EE334A" w:rsidRDefault="00EE334A" w:rsidP="000C4BCF">
            <w:pPr>
              <w:spacing w:after="100" w:afterAutospacing="1" w:line="360" w:lineRule="auto"/>
              <w:jc w:val="both"/>
              <w:rPr>
                <w:rFonts w:ascii="Batang" w:eastAsia="Batang" w:hAnsi="Batang" w:cs="Times New Roman"/>
                <w:sz w:val="24"/>
                <w:lang w:eastAsia="es-DO"/>
              </w:rPr>
            </w:pPr>
          </w:p>
        </w:tc>
        <w:tc>
          <w:tcPr>
            <w:tcW w:w="738" w:type="pct"/>
            <w:shd w:val="clear" w:color="auto" w:fill="4F81BD" w:themeFill="accent1"/>
          </w:tcPr>
          <w:p w:rsidR="00EE334A" w:rsidRPr="002146CF" w:rsidRDefault="00EE334A"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FFFFFF" w:themeColor="background1"/>
                <w:sz w:val="24"/>
                <w:lang w:eastAsia="es-DO"/>
              </w:rPr>
            </w:pPr>
            <w:r w:rsidRPr="002146CF">
              <w:rPr>
                <w:rFonts w:ascii="Batang" w:eastAsia="Batang" w:hAnsi="Batang" w:cs="Times New Roman"/>
                <w:b/>
                <w:color w:val="FFFFFF" w:themeColor="background1"/>
                <w:sz w:val="24"/>
                <w:lang w:eastAsia="es-DO"/>
              </w:rPr>
              <w:t>Primer</w:t>
            </w:r>
          </w:p>
        </w:tc>
        <w:tc>
          <w:tcPr>
            <w:tcW w:w="887" w:type="pct"/>
            <w:shd w:val="clear" w:color="auto" w:fill="4F81BD" w:themeFill="accent1"/>
          </w:tcPr>
          <w:p w:rsidR="00EE334A" w:rsidRPr="002146CF" w:rsidRDefault="00EE334A"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FFFFFF" w:themeColor="background1"/>
                <w:sz w:val="24"/>
                <w:lang w:eastAsia="es-DO"/>
              </w:rPr>
            </w:pPr>
            <w:r w:rsidRPr="002146CF">
              <w:rPr>
                <w:rFonts w:ascii="Batang" w:eastAsia="Batang" w:hAnsi="Batang" w:cs="Times New Roman"/>
                <w:b/>
                <w:color w:val="FFFFFF" w:themeColor="background1"/>
                <w:sz w:val="24"/>
                <w:lang w:eastAsia="es-DO"/>
              </w:rPr>
              <w:t>Segundo</w:t>
            </w:r>
          </w:p>
        </w:tc>
        <w:tc>
          <w:tcPr>
            <w:tcW w:w="857" w:type="pct"/>
            <w:shd w:val="clear" w:color="auto" w:fill="4F81BD" w:themeFill="accent1"/>
          </w:tcPr>
          <w:p w:rsidR="00EE334A" w:rsidRPr="002146CF" w:rsidRDefault="00EE334A"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FFFFFF" w:themeColor="background1"/>
                <w:sz w:val="24"/>
                <w:lang w:eastAsia="es-DO"/>
              </w:rPr>
            </w:pPr>
            <w:r w:rsidRPr="002146CF">
              <w:rPr>
                <w:rFonts w:ascii="Batang" w:eastAsia="Batang" w:hAnsi="Batang" w:cs="Times New Roman"/>
                <w:b/>
                <w:color w:val="FFFFFF" w:themeColor="background1"/>
                <w:sz w:val="24"/>
                <w:lang w:eastAsia="es-DO"/>
              </w:rPr>
              <w:t>Tercero</w:t>
            </w:r>
          </w:p>
        </w:tc>
        <w:tc>
          <w:tcPr>
            <w:tcW w:w="730" w:type="pct"/>
            <w:shd w:val="clear" w:color="auto" w:fill="4F81BD" w:themeFill="accent1"/>
          </w:tcPr>
          <w:p w:rsidR="00EE334A" w:rsidRPr="002146CF" w:rsidRDefault="00EE334A"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FFFFFF" w:themeColor="background1"/>
                <w:sz w:val="24"/>
                <w:lang w:eastAsia="es-DO"/>
              </w:rPr>
            </w:pPr>
            <w:r w:rsidRPr="002146CF">
              <w:rPr>
                <w:rFonts w:ascii="Batang" w:eastAsia="Batang" w:hAnsi="Batang" w:cs="Times New Roman"/>
                <w:b/>
                <w:color w:val="FFFFFF" w:themeColor="background1"/>
                <w:sz w:val="24"/>
                <w:lang w:eastAsia="es-DO"/>
              </w:rPr>
              <w:t>Cuarto</w:t>
            </w:r>
          </w:p>
        </w:tc>
        <w:tc>
          <w:tcPr>
            <w:tcW w:w="637" w:type="pct"/>
            <w:vMerge/>
            <w:shd w:val="clear" w:color="auto" w:fill="4F81BD" w:themeFill="accent1"/>
          </w:tcPr>
          <w:p w:rsidR="00EE334A" w:rsidRPr="002146CF" w:rsidRDefault="00EE334A"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color w:val="FFFFFF" w:themeColor="background1"/>
                <w:sz w:val="24"/>
                <w:lang w:eastAsia="es-DO"/>
              </w:rPr>
            </w:pPr>
          </w:p>
        </w:tc>
      </w:tr>
      <w:tr w:rsidR="00EE334A" w:rsidRPr="00222D68" w:rsidTr="00EE334A">
        <w:trPr>
          <w:trHeight w:val="288"/>
        </w:trPr>
        <w:tc>
          <w:tcPr>
            <w:cnfStyle w:val="001000000000" w:firstRow="0" w:lastRow="0" w:firstColumn="1" w:lastColumn="0" w:oddVBand="0" w:evenVBand="0" w:oddHBand="0" w:evenHBand="0" w:firstRowFirstColumn="0" w:firstRowLastColumn="0" w:lastRowFirstColumn="0" w:lastRowLastColumn="0"/>
            <w:tcW w:w="1151" w:type="pct"/>
          </w:tcPr>
          <w:p w:rsidR="00EE334A" w:rsidRPr="00222D68" w:rsidRDefault="00EE334A" w:rsidP="000C4BCF">
            <w:pPr>
              <w:spacing w:line="360" w:lineRule="auto"/>
              <w:jc w:val="both"/>
              <w:rPr>
                <w:rFonts w:ascii="Batang" w:eastAsia="Batang" w:hAnsi="Batang" w:cs="Times New Roman"/>
                <w:b w:val="0"/>
                <w:sz w:val="24"/>
                <w:lang w:eastAsia="es-DO"/>
              </w:rPr>
            </w:pPr>
            <w:r w:rsidRPr="00222D68">
              <w:rPr>
                <w:rFonts w:ascii="Batang" w:eastAsia="Batang" w:hAnsi="Batang" w:cs="Times New Roman"/>
                <w:b w:val="0"/>
                <w:sz w:val="24"/>
                <w:lang w:eastAsia="es-DO"/>
              </w:rPr>
              <w:t>Ingreso</w:t>
            </w:r>
          </w:p>
        </w:tc>
        <w:tc>
          <w:tcPr>
            <w:tcW w:w="738" w:type="pct"/>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252</w:t>
            </w:r>
          </w:p>
        </w:tc>
        <w:tc>
          <w:tcPr>
            <w:tcW w:w="887" w:type="pct"/>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273</w:t>
            </w:r>
          </w:p>
        </w:tc>
        <w:tc>
          <w:tcPr>
            <w:tcW w:w="857" w:type="pct"/>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259</w:t>
            </w:r>
          </w:p>
        </w:tc>
        <w:tc>
          <w:tcPr>
            <w:tcW w:w="730" w:type="pct"/>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178</w:t>
            </w:r>
          </w:p>
        </w:tc>
        <w:tc>
          <w:tcPr>
            <w:tcW w:w="637" w:type="pct"/>
          </w:tcPr>
          <w:p w:rsidR="00EE334A"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962</w:t>
            </w:r>
          </w:p>
        </w:tc>
      </w:tr>
      <w:tr w:rsidR="00EE334A" w:rsidRPr="00222D68" w:rsidTr="00EE33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1" w:type="pct"/>
          </w:tcPr>
          <w:p w:rsidR="00EE334A" w:rsidRPr="00222D68" w:rsidRDefault="00EE334A" w:rsidP="000C4BCF">
            <w:pPr>
              <w:spacing w:line="360" w:lineRule="auto"/>
              <w:jc w:val="both"/>
              <w:rPr>
                <w:rFonts w:ascii="Batang" w:eastAsia="Batang" w:hAnsi="Batang" w:cs="Times New Roman"/>
                <w:b w:val="0"/>
                <w:sz w:val="24"/>
                <w:lang w:eastAsia="es-DO"/>
              </w:rPr>
            </w:pPr>
            <w:r w:rsidRPr="00222D68">
              <w:rPr>
                <w:rFonts w:ascii="Batang" w:eastAsia="Batang" w:hAnsi="Batang" w:cs="Times New Roman"/>
                <w:b w:val="0"/>
                <w:sz w:val="24"/>
                <w:lang w:eastAsia="es-DO"/>
              </w:rPr>
              <w:t>Re-ingreso</w:t>
            </w:r>
          </w:p>
        </w:tc>
        <w:tc>
          <w:tcPr>
            <w:tcW w:w="738" w:type="pct"/>
            <w:vAlign w:val="center"/>
          </w:tcPr>
          <w:p w:rsidR="00EE334A" w:rsidRPr="00222D68" w:rsidRDefault="00EE334A"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26</w:t>
            </w:r>
          </w:p>
        </w:tc>
        <w:tc>
          <w:tcPr>
            <w:tcW w:w="887" w:type="pct"/>
            <w:vAlign w:val="center"/>
          </w:tcPr>
          <w:p w:rsidR="00EE334A" w:rsidRPr="00222D68" w:rsidRDefault="00EE334A"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16</w:t>
            </w:r>
          </w:p>
        </w:tc>
        <w:tc>
          <w:tcPr>
            <w:tcW w:w="857" w:type="pct"/>
            <w:vAlign w:val="center"/>
          </w:tcPr>
          <w:p w:rsidR="00EE334A" w:rsidRPr="00222D68" w:rsidRDefault="00EE334A"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23</w:t>
            </w:r>
          </w:p>
        </w:tc>
        <w:tc>
          <w:tcPr>
            <w:tcW w:w="730" w:type="pct"/>
          </w:tcPr>
          <w:p w:rsidR="00EE334A" w:rsidRPr="00222D68" w:rsidRDefault="00EE334A"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18</w:t>
            </w:r>
          </w:p>
        </w:tc>
        <w:tc>
          <w:tcPr>
            <w:tcW w:w="637" w:type="pct"/>
          </w:tcPr>
          <w:p w:rsidR="00EE334A" w:rsidRDefault="00EE334A"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83</w:t>
            </w:r>
          </w:p>
        </w:tc>
      </w:tr>
      <w:tr w:rsidR="00EE334A" w:rsidRPr="00222D68" w:rsidTr="00EE334A">
        <w:trPr>
          <w:trHeight w:val="274"/>
        </w:trPr>
        <w:tc>
          <w:tcPr>
            <w:cnfStyle w:val="001000000000" w:firstRow="0" w:lastRow="0" w:firstColumn="1" w:lastColumn="0" w:oddVBand="0" w:evenVBand="0" w:oddHBand="0" w:evenHBand="0" w:firstRowFirstColumn="0" w:firstRowLastColumn="0" w:lastRowFirstColumn="0" w:lastRowLastColumn="0"/>
            <w:tcW w:w="1151" w:type="pct"/>
            <w:shd w:val="clear" w:color="auto" w:fill="A6A6A6" w:themeFill="background1" w:themeFillShade="A6"/>
          </w:tcPr>
          <w:p w:rsidR="00EE334A" w:rsidRPr="00222D68" w:rsidRDefault="00EE334A" w:rsidP="000C4BCF">
            <w:pPr>
              <w:spacing w:line="360" w:lineRule="auto"/>
              <w:jc w:val="both"/>
              <w:rPr>
                <w:rFonts w:ascii="Batang" w:eastAsia="Batang" w:hAnsi="Batang" w:cs="Times New Roman"/>
                <w:sz w:val="24"/>
                <w:lang w:eastAsia="es-DO"/>
              </w:rPr>
            </w:pPr>
            <w:r w:rsidRPr="00222D68">
              <w:rPr>
                <w:rFonts w:ascii="Batang" w:eastAsia="Batang" w:hAnsi="Batang" w:cs="Times New Roman"/>
                <w:sz w:val="24"/>
                <w:lang w:eastAsia="es-DO"/>
              </w:rPr>
              <w:t>Total</w:t>
            </w:r>
          </w:p>
        </w:tc>
        <w:tc>
          <w:tcPr>
            <w:tcW w:w="738" w:type="pct"/>
            <w:shd w:val="clear" w:color="auto" w:fill="A6A6A6" w:themeFill="background1" w:themeFillShade="A6"/>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278</w:t>
            </w:r>
          </w:p>
        </w:tc>
        <w:tc>
          <w:tcPr>
            <w:tcW w:w="887" w:type="pct"/>
            <w:shd w:val="clear" w:color="auto" w:fill="A6A6A6" w:themeFill="background1" w:themeFillShade="A6"/>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289</w:t>
            </w:r>
          </w:p>
        </w:tc>
        <w:tc>
          <w:tcPr>
            <w:tcW w:w="857" w:type="pct"/>
            <w:shd w:val="clear" w:color="auto" w:fill="A6A6A6" w:themeFill="background1" w:themeFillShade="A6"/>
            <w:vAlign w:val="center"/>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282</w:t>
            </w:r>
          </w:p>
        </w:tc>
        <w:tc>
          <w:tcPr>
            <w:tcW w:w="730" w:type="pct"/>
            <w:shd w:val="clear" w:color="auto" w:fill="A6A6A6" w:themeFill="background1" w:themeFillShade="A6"/>
          </w:tcPr>
          <w:p w:rsidR="00EE334A" w:rsidRPr="00222D68"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196</w:t>
            </w:r>
          </w:p>
        </w:tc>
        <w:tc>
          <w:tcPr>
            <w:tcW w:w="637" w:type="pct"/>
            <w:shd w:val="clear" w:color="auto" w:fill="A6A6A6" w:themeFill="background1" w:themeFillShade="A6"/>
          </w:tcPr>
          <w:p w:rsidR="00EE334A" w:rsidRDefault="00EE334A"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1,045</w:t>
            </w:r>
          </w:p>
        </w:tc>
      </w:tr>
    </w:tbl>
    <w:p w:rsidR="00590E3B" w:rsidRPr="00222D68" w:rsidRDefault="00590E3B" w:rsidP="000C4BCF">
      <w:pPr>
        <w:spacing w:after="100" w:afterAutospacing="1" w:line="360" w:lineRule="auto"/>
        <w:jc w:val="both"/>
        <w:rPr>
          <w:rFonts w:ascii="Batang" w:eastAsia="Batang" w:hAnsi="Batang" w:cs="Times New Roman"/>
          <w:i/>
          <w:iCs/>
          <w:color w:val="000000"/>
          <w:sz w:val="16"/>
          <w:szCs w:val="20"/>
          <w:lang w:val="es-ES" w:eastAsia="es-ES"/>
        </w:rPr>
      </w:pPr>
      <w:r w:rsidRPr="00222D68">
        <w:rPr>
          <w:rFonts w:ascii="Batang" w:eastAsia="Batang" w:hAnsi="Batang" w:cs="Times New Roman"/>
          <w:b/>
          <w:bCs/>
          <w:i/>
          <w:iCs/>
          <w:color w:val="000000"/>
          <w:sz w:val="16"/>
          <w:szCs w:val="20"/>
          <w:lang w:val="es-ES" w:eastAsia="es-ES"/>
        </w:rPr>
        <w:t>Fuente:</w:t>
      </w:r>
      <w:r w:rsidRPr="00222D68">
        <w:rPr>
          <w:rFonts w:ascii="Batang" w:eastAsia="Batang" w:hAnsi="Batang" w:cs="Times New Roman"/>
          <w:i/>
          <w:iCs/>
          <w:color w:val="000000"/>
          <w:sz w:val="16"/>
          <w:szCs w:val="20"/>
          <w:lang w:val="es-ES" w:eastAsia="es-ES"/>
        </w:rPr>
        <w:t xml:space="preserve"> Registros administrativos de la División de los Hogares de Paso.</w:t>
      </w:r>
    </w:p>
    <w:p w:rsidR="00173F09" w:rsidRPr="00222D68" w:rsidRDefault="00DC0F40" w:rsidP="0008301C">
      <w:pPr>
        <w:spacing w:after="0"/>
        <w:jc w:val="both"/>
        <w:rPr>
          <w:rFonts w:ascii="Batang" w:eastAsia="Batang" w:hAnsi="Batang" w:cs="Times New Roman"/>
          <w:sz w:val="24"/>
          <w:szCs w:val="24"/>
        </w:rPr>
      </w:pPr>
      <w:r>
        <w:rPr>
          <w:rFonts w:ascii="Batang" w:eastAsia="Batang" w:hAnsi="Batang" w:cs="Times New Roman"/>
          <w:sz w:val="24"/>
          <w:lang w:eastAsia="es-DO"/>
        </w:rPr>
        <w:t>Tabla 14</w:t>
      </w:r>
      <w:r w:rsidR="006B3B0E" w:rsidRPr="00222D68">
        <w:rPr>
          <w:rFonts w:ascii="Batang" w:eastAsia="Batang" w:hAnsi="Batang" w:cs="Times New Roman"/>
          <w:sz w:val="24"/>
          <w:lang w:eastAsia="es-DO"/>
        </w:rPr>
        <w:t xml:space="preserve">. </w:t>
      </w:r>
      <w:r w:rsidR="00655761" w:rsidRPr="00222D68">
        <w:rPr>
          <w:rFonts w:ascii="Batang" w:eastAsia="Batang" w:hAnsi="Batang" w:cs="Times New Roman"/>
          <w:sz w:val="24"/>
          <w:lang w:eastAsia="es-DO"/>
        </w:rPr>
        <w:t xml:space="preserve">República Dominicana: </w:t>
      </w:r>
      <w:r w:rsidR="00187F32" w:rsidRPr="00222D68">
        <w:rPr>
          <w:rFonts w:ascii="Batang" w:eastAsia="Batang" w:hAnsi="Batang" w:cs="Times New Roman"/>
          <w:sz w:val="24"/>
        </w:rPr>
        <w:t>Cantidad de casos de N</w:t>
      </w:r>
      <w:r w:rsidR="00655761" w:rsidRPr="00222D68">
        <w:rPr>
          <w:rFonts w:ascii="Batang" w:eastAsia="Batang" w:hAnsi="Batang" w:cs="Times New Roman"/>
          <w:sz w:val="24"/>
        </w:rPr>
        <w:t>iños</w:t>
      </w:r>
      <w:r w:rsidR="00187F32" w:rsidRPr="00222D68">
        <w:rPr>
          <w:rFonts w:ascii="Batang" w:eastAsia="Batang" w:hAnsi="Batang" w:cs="Times New Roman"/>
          <w:sz w:val="24"/>
        </w:rPr>
        <w:t>, Niñas y Adolescentes acogidos en los Hogares de P</w:t>
      </w:r>
      <w:r w:rsidR="00655761" w:rsidRPr="00222D68">
        <w:rPr>
          <w:rFonts w:ascii="Batang" w:eastAsia="Batang" w:hAnsi="Batang" w:cs="Times New Roman"/>
          <w:sz w:val="24"/>
        </w:rPr>
        <w:t>aso de CONAN</w:t>
      </w:r>
      <w:r w:rsidR="00091C3B" w:rsidRPr="00222D68">
        <w:rPr>
          <w:rFonts w:ascii="Batang" w:eastAsia="Batang" w:hAnsi="Batang" w:cs="Times New Roman"/>
          <w:sz w:val="24"/>
        </w:rPr>
        <w:t>I</w:t>
      </w:r>
      <w:r w:rsidR="00655761" w:rsidRPr="00222D68">
        <w:rPr>
          <w:rFonts w:ascii="Batang" w:eastAsia="Batang" w:hAnsi="Batang" w:cs="Times New Roman"/>
          <w:sz w:val="24"/>
        </w:rPr>
        <w:t xml:space="preserve">, </w:t>
      </w:r>
      <w:r w:rsidR="00AB282A" w:rsidRPr="00222D68">
        <w:rPr>
          <w:rFonts w:ascii="Batang" w:eastAsia="Batang" w:hAnsi="Batang" w:cs="Times New Roman"/>
          <w:sz w:val="24"/>
        </w:rPr>
        <w:t>según</w:t>
      </w:r>
      <w:r w:rsidR="006B480B" w:rsidRPr="00222D68">
        <w:rPr>
          <w:rFonts w:ascii="Batang" w:eastAsia="Batang" w:hAnsi="Batang" w:cs="Times New Roman"/>
          <w:sz w:val="24"/>
        </w:rPr>
        <w:t xml:space="preserve"> sexo, por trimestre</w:t>
      </w:r>
      <w:r w:rsidR="00173F09" w:rsidRPr="00222D68">
        <w:rPr>
          <w:rFonts w:ascii="Batang" w:eastAsia="Batang" w:hAnsi="Batang" w:cs="Times New Roman"/>
          <w:sz w:val="24"/>
        </w:rPr>
        <w:t>,</w:t>
      </w:r>
      <w:r w:rsidR="00173F09" w:rsidRPr="00222D68">
        <w:rPr>
          <w:rFonts w:ascii="Batang" w:eastAsia="Batang" w:hAnsi="Batang" w:cs="Times New Roman"/>
          <w:color w:val="C0504D" w:themeColor="accent2"/>
          <w:sz w:val="24"/>
        </w:rPr>
        <w:t xml:space="preserve"> </w:t>
      </w:r>
      <w:r w:rsidR="00173F09"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596532" w:rsidRPr="00222D68">
        <w:rPr>
          <w:rFonts w:ascii="Batang" w:eastAsia="Batang" w:hAnsi="Batang" w:cs="Times New Roman"/>
          <w:sz w:val="24"/>
          <w:szCs w:val="24"/>
        </w:rPr>
        <w:t>.</w:t>
      </w:r>
    </w:p>
    <w:p w:rsidR="006B480B" w:rsidRPr="00222D68" w:rsidRDefault="006B480B" w:rsidP="000C4BCF">
      <w:pPr>
        <w:spacing w:after="0" w:line="360" w:lineRule="auto"/>
        <w:jc w:val="both"/>
        <w:rPr>
          <w:rFonts w:ascii="Batang" w:eastAsia="Batang" w:hAnsi="Batang" w:cs="Times New Roman"/>
          <w:sz w:val="24"/>
          <w:szCs w:val="24"/>
        </w:rPr>
      </w:pPr>
    </w:p>
    <w:tbl>
      <w:tblPr>
        <w:tblStyle w:val="Tabladecuadrcula4-nfasis12"/>
        <w:tblW w:w="93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55"/>
        <w:gridCol w:w="1444"/>
        <w:gridCol w:w="2020"/>
        <w:gridCol w:w="1130"/>
        <w:gridCol w:w="1859"/>
        <w:gridCol w:w="1102"/>
      </w:tblGrid>
      <w:tr w:rsidR="00590E3B" w:rsidRPr="00222D68" w:rsidTr="000830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590E3B" w:rsidRPr="00222D68" w:rsidRDefault="006B480B" w:rsidP="000C4BCF">
            <w:pPr>
              <w:spacing w:after="100" w:afterAutospacing="1" w:line="360" w:lineRule="auto"/>
              <w:jc w:val="both"/>
              <w:rPr>
                <w:rFonts w:ascii="Batang" w:eastAsia="Batang" w:hAnsi="Batang" w:cs="Times New Roman"/>
                <w:sz w:val="24"/>
                <w:lang w:eastAsia="es-DO"/>
              </w:rPr>
            </w:pPr>
            <w:r w:rsidRPr="00222D68">
              <w:rPr>
                <w:rFonts w:ascii="Batang" w:eastAsia="Batang" w:hAnsi="Batang" w:cs="Times New Roman"/>
                <w:sz w:val="24"/>
                <w:lang w:eastAsia="es-DO"/>
              </w:rPr>
              <w:t>Trimestre</w:t>
            </w:r>
          </w:p>
        </w:tc>
        <w:tc>
          <w:tcPr>
            <w:tcW w:w="0" w:type="auto"/>
          </w:tcPr>
          <w:p w:rsidR="00590E3B" w:rsidRPr="00222D68" w:rsidRDefault="00590E3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Hombre</w:t>
            </w:r>
          </w:p>
        </w:tc>
        <w:tc>
          <w:tcPr>
            <w:tcW w:w="0" w:type="auto"/>
          </w:tcPr>
          <w:p w:rsidR="00590E3B" w:rsidRPr="00222D68" w:rsidRDefault="00590E3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Porcentajes</w:t>
            </w:r>
          </w:p>
        </w:tc>
        <w:tc>
          <w:tcPr>
            <w:tcW w:w="0" w:type="auto"/>
          </w:tcPr>
          <w:p w:rsidR="00590E3B" w:rsidRPr="00222D68" w:rsidRDefault="00590E3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Mujer</w:t>
            </w:r>
          </w:p>
        </w:tc>
        <w:tc>
          <w:tcPr>
            <w:tcW w:w="0" w:type="auto"/>
          </w:tcPr>
          <w:p w:rsidR="00590E3B" w:rsidRPr="00222D68" w:rsidRDefault="00590E3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Porcentaje</w:t>
            </w:r>
          </w:p>
        </w:tc>
        <w:tc>
          <w:tcPr>
            <w:tcW w:w="0" w:type="auto"/>
          </w:tcPr>
          <w:p w:rsidR="00590E3B" w:rsidRPr="00222D68" w:rsidRDefault="00590E3B"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Total</w:t>
            </w:r>
          </w:p>
        </w:tc>
      </w:tr>
      <w:tr w:rsidR="00590E3B" w:rsidRPr="00222D68" w:rsidTr="000830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590E3B" w:rsidRPr="00222D68" w:rsidRDefault="0008301C" w:rsidP="000C4BCF">
            <w:pPr>
              <w:spacing w:after="100" w:afterAutospacing="1" w:line="360" w:lineRule="auto"/>
              <w:jc w:val="both"/>
              <w:rPr>
                <w:rFonts w:ascii="Batang" w:eastAsia="Batang" w:hAnsi="Batang" w:cs="Times New Roman"/>
                <w:b w:val="0"/>
                <w:sz w:val="24"/>
                <w:lang w:eastAsia="es-DO"/>
              </w:rPr>
            </w:pPr>
            <w:r>
              <w:rPr>
                <w:rFonts w:ascii="Batang" w:eastAsia="Batang" w:hAnsi="Batang" w:cs="Times New Roman"/>
                <w:b w:val="0"/>
                <w:sz w:val="24"/>
                <w:lang w:eastAsia="es-DO"/>
              </w:rPr>
              <w:t xml:space="preserve">Primer </w:t>
            </w:r>
          </w:p>
        </w:tc>
        <w:tc>
          <w:tcPr>
            <w:tcW w:w="0" w:type="auto"/>
          </w:tcPr>
          <w:p w:rsidR="00590E3B" w:rsidRPr="00222D68" w:rsidRDefault="001A212D"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152</w:t>
            </w:r>
          </w:p>
        </w:tc>
        <w:tc>
          <w:tcPr>
            <w:tcW w:w="0" w:type="auto"/>
          </w:tcPr>
          <w:p w:rsidR="00590E3B" w:rsidRPr="00222D68" w:rsidRDefault="00984B20" w:rsidP="00EB3BC4">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15</w:t>
            </w:r>
            <w:r w:rsidR="00EB3BC4">
              <w:rPr>
                <w:rFonts w:ascii="Batang" w:eastAsia="Batang" w:hAnsi="Batang" w:cs="Times New Roman"/>
                <w:sz w:val="24"/>
                <w:lang w:eastAsia="es-DO"/>
              </w:rPr>
              <w:t>%</w:t>
            </w:r>
          </w:p>
        </w:tc>
        <w:tc>
          <w:tcPr>
            <w:tcW w:w="0" w:type="auto"/>
          </w:tcPr>
          <w:p w:rsidR="00590E3B" w:rsidRPr="00222D68" w:rsidRDefault="001A212D"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126</w:t>
            </w:r>
          </w:p>
        </w:tc>
        <w:tc>
          <w:tcPr>
            <w:tcW w:w="0" w:type="auto"/>
          </w:tcPr>
          <w:p w:rsidR="00590E3B" w:rsidRPr="00222D68" w:rsidRDefault="00984B20"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12</w:t>
            </w:r>
            <w:r w:rsidR="00EB3BC4">
              <w:rPr>
                <w:rFonts w:ascii="Batang" w:eastAsia="Batang" w:hAnsi="Batang" w:cs="Times New Roman"/>
                <w:sz w:val="24"/>
                <w:lang w:eastAsia="es-DO"/>
              </w:rPr>
              <w:t>%</w:t>
            </w:r>
          </w:p>
        </w:tc>
        <w:tc>
          <w:tcPr>
            <w:tcW w:w="0" w:type="auto"/>
          </w:tcPr>
          <w:p w:rsidR="00590E3B" w:rsidRPr="00222D68" w:rsidRDefault="001A212D"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278</w:t>
            </w:r>
          </w:p>
        </w:tc>
      </w:tr>
      <w:tr w:rsidR="00590E3B" w:rsidRPr="00222D68" w:rsidTr="0008301C">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590E3B" w:rsidRPr="00222D68" w:rsidRDefault="0008301C" w:rsidP="000C4BCF">
            <w:pPr>
              <w:spacing w:after="100" w:afterAutospacing="1" w:line="360" w:lineRule="auto"/>
              <w:jc w:val="both"/>
              <w:rPr>
                <w:rFonts w:ascii="Batang" w:eastAsia="Batang" w:hAnsi="Batang" w:cs="Times New Roman"/>
                <w:b w:val="0"/>
                <w:sz w:val="24"/>
                <w:lang w:eastAsia="es-DO"/>
              </w:rPr>
            </w:pPr>
            <w:r>
              <w:rPr>
                <w:rFonts w:ascii="Batang" w:eastAsia="Batang" w:hAnsi="Batang" w:cs="Times New Roman"/>
                <w:b w:val="0"/>
                <w:sz w:val="24"/>
                <w:lang w:eastAsia="es-DO"/>
              </w:rPr>
              <w:t xml:space="preserve">Segundo </w:t>
            </w:r>
          </w:p>
        </w:tc>
        <w:tc>
          <w:tcPr>
            <w:tcW w:w="0" w:type="auto"/>
          </w:tcPr>
          <w:p w:rsidR="00590E3B"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129</w:t>
            </w:r>
          </w:p>
        </w:tc>
        <w:tc>
          <w:tcPr>
            <w:tcW w:w="0" w:type="auto"/>
          </w:tcPr>
          <w:p w:rsidR="00590E3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12</w:t>
            </w:r>
            <w:r w:rsidR="00EB3BC4">
              <w:rPr>
                <w:rFonts w:ascii="Batang" w:eastAsia="Batang" w:hAnsi="Batang" w:cs="Times New Roman"/>
                <w:sz w:val="24"/>
                <w:lang w:eastAsia="es-DO"/>
              </w:rPr>
              <w:t>%</w:t>
            </w:r>
          </w:p>
        </w:tc>
        <w:tc>
          <w:tcPr>
            <w:tcW w:w="0" w:type="auto"/>
          </w:tcPr>
          <w:p w:rsidR="00590E3B"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160</w:t>
            </w:r>
          </w:p>
        </w:tc>
        <w:tc>
          <w:tcPr>
            <w:tcW w:w="0" w:type="auto"/>
          </w:tcPr>
          <w:p w:rsidR="00590E3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15</w:t>
            </w:r>
            <w:r w:rsidR="00EB3BC4">
              <w:rPr>
                <w:rFonts w:ascii="Batang" w:eastAsia="Batang" w:hAnsi="Batang" w:cs="Times New Roman"/>
                <w:sz w:val="24"/>
                <w:lang w:eastAsia="es-DO"/>
              </w:rPr>
              <w:t>%</w:t>
            </w:r>
          </w:p>
        </w:tc>
        <w:tc>
          <w:tcPr>
            <w:tcW w:w="0" w:type="auto"/>
          </w:tcPr>
          <w:p w:rsidR="00590E3B" w:rsidRPr="00222D68" w:rsidRDefault="007E39DF"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289</w:t>
            </w:r>
          </w:p>
        </w:tc>
      </w:tr>
      <w:tr w:rsidR="00590E3B" w:rsidRPr="00222D68" w:rsidTr="000830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590E3B" w:rsidRPr="00222D68" w:rsidRDefault="0008301C" w:rsidP="000C4BCF">
            <w:pPr>
              <w:spacing w:after="100" w:afterAutospacing="1" w:line="360" w:lineRule="auto"/>
              <w:jc w:val="both"/>
              <w:rPr>
                <w:rFonts w:ascii="Batang" w:eastAsia="Batang" w:hAnsi="Batang" w:cs="Times New Roman"/>
                <w:b w:val="0"/>
                <w:sz w:val="24"/>
                <w:lang w:eastAsia="es-DO"/>
              </w:rPr>
            </w:pPr>
            <w:r>
              <w:rPr>
                <w:rFonts w:ascii="Batang" w:eastAsia="Batang" w:hAnsi="Batang" w:cs="Times New Roman"/>
                <w:b w:val="0"/>
                <w:sz w:val="24"/>
                <w:lang w:eastAsia="es-DO"/>
              </w:rPr>
              <w:t xml:space="preserve">Tercer </w:t>
            </w:r>
          </w:p>
        </w:tc>
        <w:tc>
          <w:tcPr>
            <w:tcW w:w="0" w:type="auto"/>
          </w:tcPr>
          <w:p w:rsidR="00590E3B"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143</w:t>
            </w:r>
          </w:p>
        </w:tc>
        <w:tc>
          <w:tcPr>
            <w:tcW w:w="0" w:type="auto"/>
          </w:tcPr>
          <w:p w:rsidR="00590E3B" w:rsidRPr="00222D68" w:rsidRDefault="00984B20"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14</w:t>
            </w:r>
            <w:r w:rsidR="00EB3BC4">
              <w:rPr>
                <w:rFonts w:ascii="Batang" w:eastAsia="Batang" w:hAnsi="Batang" w:cs="Times New Roman"/>
                <w:sz w:val="24"/>
                <w:lang w:eastAsia="es-DO"/>
              </w:rPr>
              <w:t>%</w:t>
            </w:r>
          </w:p>
        </w:tc>
        <w:tc>
          <w:tcPr>
            <w:tcW w:w="0" w:type="auto"/>
          </w:tcPr>
          <w:p w:rsidR="00590E3B"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139</w:t>
            </w:r>
          </w:p>
        </w:tc>
        <w:tc>
          <w:tcPr>
            <w:tcW w:w="0" w:type="auto"/>
          </w:tcPr>
          <w:p w:rsidR="00590E3B" w:rsidRPr="00222D68" w:rsidRDefault="00984B20"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13</w:t>
            </w:r>
            <w:r w:rsidR="00EB3BC4">
              <w:rPr>
                <w:rFonts w:ascii="Batang" w:eastAsia="Batang" w:hAnsi="Batang" w:cs="Times New Roman"/>
                <w:sz w:val="24"/>
                <w:lang w:eastAsia="es-DO"/>
              </w:rPr>
              <w:t>%</w:t>
            </w:r>
          </w:p>
        </w:tc>
        <w:tc>
          <w:tcPr>
            <w:tcW w:w="0" w:type="auto"/>
          </w:tcPr>
          <w:p w:rsidR="00590E3B" w:rsidRPr="00222D68" w:rsidRDefault="003A346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282</w:t>
            </w:r>
          </w:p>
        </w:tc>
      </w:tr>
      <w:tr w:rsidR="006B480B" w:rsidRPr="00222D68" w:rsidTr="0008301C">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6B480B" w:rsidRPr="00222D68" w:rsidRDefault="0008301C" w:rsidP="000C4BCF">
            <w:pPr>
              <w:spacing w:after="100" w:afterAutospacing="1" w:line="360" w:lineRule="auto"/>
              <w:jc w:val="both"/>
              <w:rPr>
                <w:rFonts w:ascii="Batang" w:eastAsia="Batang" w:hAnsi="Batang" w:cs="Times New Roman"/>
                <w:b w:val="0"/>
                <w:sz w:val="24"/>
                <w:lang w:eastAsia="es-DO"/>
              </w:rPr>
            </w:pPr>
            <w:r>
              <w:rPr>
                <w:rFonts w:ascii="Batang" w:eastAsia="Batang" w:hAnsi="Batang" w:cs="Times New Roman"/>
                <w:b w:val="0"/>
                <w:sz w:val="24"/>
                <w:lang w:eastAsia="es-DO"/>
              </w:rPr>
              <w:t xml:space="preserve">Cuarto </w:t>
            </w:r>
          </w:p>
        </w:tc>
        <w:tc>
          <w:tcPr>
            <w:tcW w:w="0" w:type="auto"/>
          </w:tcPr>
          <w:p w:rsidR="006B480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98</w:t>
            </w:r>
          </w:p>
        </w:tc>
        <w:tc>
          <w:tcPr>
            <w:tcW w:w="0" w:type="auto"/>
          </w:tcPr>
          <w:p w:rsidR="006B480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9</w:t>
            </w:r>
            <w:r w:rsidR="00EB3BC4">
              <w:rPr>
                <w:rFonts w:ascii="Batang" w:eastAsia="Batang" w:hAnsi="Batang" w:cs="Times New Roman"/>
                <w:sz w:val="24"/>
                <w:lang w:eastAsia="es-DO"/>
              </w:rPr>
              <w:t>%</w:t>
            </w:r>
          </w:p>
        </w:tc>
        <w:tc>
          <w:tcPr>
            <w:tcW w:w="0" w:type="auto"/>
          </w:tcPr>
          <w:p w:rsidR="006B480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98</w:t>
            </w:r>
          </w:p>
        </w:tc>
        <w:tc>
          <w:tcPr>
            <w:tcW w:w="0" w:type="auto"/>
          </w:tcPr>
          <w:p w:rsidR="006B480B" w:rsidRPr="00222D68" w:rsidRDefault="00984B20"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9</w:t>
            </w:r>
            <w:r w:rsidR="00EB3BC4">
              <w:rPr>
                <w:rFonts w:ascii="Batang" w:eastAsia="Batang" w:hAnsi="Batang" w:cs="Times New Roman"/>
                <w:sz w:val="24"/>
                <w:lang w:eastAsia="es-DO"/>
              </w:rPr>
              <w:t>%</w:t>
            </w:r>
          </w:p>
        </w:tc>
        <w:tc>
          <w:tcPr>
            <w:tcW w:w="0" w:type="auto"/>
          </w:tcPr>
          <w:p w:rsidR="006B480B"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196</w:t>
            </w:r>
          </w:p>
        </w:tc>
      </w:tr>
      <w:tr w:rsidR="00590E3B" w:rsidRPr="00222D68" w:rsidTr="003D35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tcPr>
          <w:p w:rsidR="00590E3B" w:rsidRPr="00222D68" w:rsidRDefault="00590E3B" w:rsidP="000C4BCF">
            <w:pPr>
              <w:spacing w:after="100" w:afterAutospacing="1" w:line="360" w:lineRule="auto"/>
              <w:jc w:val="both"/>
              <w:rPr>
                <w:rFonts w:ascii="Batang" w:eastAsia="Batang" w:hAnsi="Batang" w:cs="Times New Roman"/>
                <w:sz w:val="24"/>
                <w:lang w:eastAsia="es-DO"/>
              </w:rPr>
            </w:pPr>
            <w:r w:rsidRPr="00222D68">
              <w:rPr>
                <w:rFonts w:ascii="Batang" w:eastAsia="Batang" w:hAnsi="Batang" w:cs="Times New Roman"/>
                <w:sz w:val="24"/>
                <w:lang w:eastAsia="es-DO"/>
              </w:rPr>
              <w:t>Total</w:t>
            </w:r>
          </w:p>
        </w:tc>
        <w:tc>
          <w:tcPr>
            <w:tcW w:w="0" w:type="auto"/>
            <w:shd w:val="clear" w:color="auto" w:fill="A6A6A6" w:themeFill="background1" w:themeFillShade="A6"/>
          </w:tcPr>
          <w:p w:rsidR="00590E3B" w:rsidRPr="00222D68" w:rsidRDefault="00984B20"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522</w:t>
            </w:r>
          </w:p>
        </w:tc>
        <w:tc>
          <w:tcPr>
            <w:tcW w:w="0" w:type="auto"/>
            <w:shd w:val="clear" w:color="auto" w:fill="A6A6A6" w:themeFill="background1" w:themeFillShade="A6"/>
          </w:tcPr>
          <w:p w:rsidR="00590E3B" w:rsidRPr="00222D68" w:rsidRDefault="00984B20"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50</w:t>
            </w:r>
            <w:r w:rsidR="00EB3BC4">
              <w:rPr>
                <w:rFonts w:ascii="Batang" w:eastAsia="Batang" w:hAnsi="Batang" w:cs="Times New Roman"/>
                <w:b/>
                <w:sz w:val="24"/>
                <w:lang w:eastAsia="es-DO"/>
              </w:rPr>
              <w:t>%</w:t>
            </w:r>
          </w:p>
        </w:tc>
        <w:tc>
          <w:tcPr>
            <w:tcW w:w="0" w:type="auto"/>
            <w:shd w:val="clear" w:color="auto" w:fill="A6A6A6" w:themeFill="background1" w:themeFillShade="A6"/>
          </w:tcPr>
          <w:p w:rsidR="00590E3B"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523</w:t>
            </w:r>
          </w:p>
        </w:tc>
        <w:tc>
          <w:tcPr>
            <w:tcW w:w="0" w:type="auto"/>
            <w:shd w:val="clear" w:color="auto" w:fill="A6A6A6" w:themeFill="background1" w:themeFillShade="A6"/>
          </w:tcPr>
          <w:p w:rsidR="00590E3B"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50%</w:t>
            </w:r>
          </w:p>
        </w:tc>
        <w:tc>
          <w:tcPr>
            <w:tcW w:w="0" w:type="auto"/>
            <w:shd w:val="clear" w:color="auto" w:fill="A6A6A6" w:themeFill="background1" w:themeFillShade="A6"/>
          </w:tcPr>
          <w:p w:rsidR="00590E3B"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1,045</w:t>
            </w:r>
          </w:p>
        </w:tc>
      </w:tr>
    </w:tbl>
    <w:p w:rsidR="005406ED" w:rsidRDefault="009F0C3F" w:rsidP="000C4BCF">
      <w:pPr>
        <w:spacing w:after="100" w:afterAutospacing="1" w:line="360" w:lineRule="auto"/>
        <w:jc w:val="both"/>
        <w:rPr>
          <w:rFonts w:ascii="Batang" w:eastAsia="Batang" w:hAnsi="Batang" w:cs="Times New Roman"/>
          <w:bCs/>
          <w:i/>
          <w:iCs/>
          <w:color w:val="000000"/>
          <w:sz w:val="16"/>
          <w:szCs w:val="20"/>
          <w:lang w:val="es-ES" w:eastAsia="es-ES"/>
        </w:rPr>
      </w:pPr>
      <w:r w:rsidRPr="00222D68">
        <w:rPr>
          <w:rFonts w:ascii="Batang" w:eastAsia="Batang" w:hAnsi="Batang" w:cs="Times New Roman"/>
          <w:b/>
          <w:bCs/>
          <w:i/>
          <w:iCs/>
          <w:color w:val="000000"/>
          <w:sz w:val="16"/>
          <w:szCs w:val="20"/>
          <w:lang w:val="es-ES" w:eastAsia="es-ES"/>
        </w:rPr>
        <w:t xml:space="preserve">Fuente: </w:t>
      </w:r>
      <w:r w:rsidR="00105B42" w:rsidRPr="00222D68">
        <w:rPr>
          <w:rFonts w:ascii="Batang" w:eastAsia="Batang" w:hAnsi="Batang" w:cs="Times New Roman"/>
          <w:bCs/>
          <w:i/>
          <w:iCs/>
          <w:color w:val="000000"/>
          <w:sz w:val="16"/>
          <w:szCs w:val="20"/>
          <w:lang w:val="es-ES" w:eastAsia="es-ES"/>
        </w:rPr>
        <w:t>Registros</w:t>
      </w:r>
      <w:r w:rsidRPr="00222D68">
        <w:rPr>
          <w:rFonts w:ascii="Batang" w:eastAsia="Batang" w:hAnsi="Batang" w:cs="Times New Roman"/>
          <w:bCs/>
          <w:i/>
          <w:iCs/>
          <w:color w:val="000000"/>
          <w:sz w:val="16"/>
          <w:szCs w:val="20"/>
          <w:lang w:val="es-ES" w:eastAsia="es-ES"/>
        </w:rPr>
        <w:t xml:space="preserve"> administrativos de la División de los Hogares de Paso</w:t>
      </w:r>
      <w:r w:rsidR="00596532" w:rsidRPr="00222D68">
        <w:rPr>
          <w:rFonts w:ascii="Batang" w:eastAsia="Batang" w:hAnsi="Batang" w:cs="Times New Roman"/>
          <w:bCs/>
          <w:i/>
          <w:iCs/>
          <w:color w:val="000000"/>
          <w:sz w:val="16"/>
          <w:szCs w:val="20"/>
          <w:lang w:val="es-ES" w:eastAsia="es-ES"/>
        </w:rPr>
        <w:t>.</w:t>
      </w:r>
    </w:p>
    <w:p w:rsidR="004655C4" w:rsidRDefault="00984B20" w:rsidP="000C4BCF">
      <w:pPr>
        <w:spacing w:after="100" w:afterAutospacing="1" w:line="360" w:lineRule="auto"/>
        <w:jc w:val="both"/>
        <w:rPr>
          <w:rFonts w:ascii="Batang" w:eastAsia="Batang" w:hAnsi="Batang" w:cs="Times New Roman"/>
          <w:sz w:val="24"/>
          <w:szCs w:val="24"/>
        </w:rPr>
      </w:pPr>
      <w:r>
        <w:rPr>
          <w:noProof/>
          <w:lang w:eastAsia="es-DO"/>
        </w:rPr>
        <w:lastRenderedPageBreak/>
        <w:drawing>
          <wp:anchor distT="0" distB="0" distL="114300" distR="114300" simplePos="0" relativeHeight="251706368" behindDoc="0" locked="0" layoutInCell="1" allowOverlap="1">
            <wp:simplePos x="0" y="0"/>
            <wp:positionH relativeFrom="margin">
              <wp:align>center</wp:align>
            </wp:positionH>
            <wp:positionV relativeFrom="paragraph">
              <wp:posOffset>1034415</wp:posOffset>
            </wp:positionV>
            <wp:extent cx="4572000" cy="2743200"/>
            <wp:effectExtent l="0" t="0" r="0" b="0"/>
            <wp:wrapThrough wrapText="bothSides">
              <wp:wrapPolygon edited="0">
                <wp:start x="0" y="0"/>
                <wp:lineTo x="0" y="21450"/>
                <wp:lineTo x="21510" y="21450"/>
                <wp:lineTo x="21510" y="0"/>
                <wp:lineTo x="0" y="0"/>
              </wp:wrapPolygon>
            </wp:wrapThrough>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DC0F40">
        <w:rPr>
          <w:rFonts w:ascii="Batang" w:eastAsia="Batang" w:hAnsi="Batang" w:cs="Times New Roman"/>
          <w:bCs/>
          <w:color w:val="000000"/>
          <w:sz w:val="24"/>
          <w:szCs w:val="20"/>
          <w:lang w:val="es-ES"/>
        </w:rPr>
        <w:t>Gráfico 09</w:t>
      </w:r>
      <w:r w:rsidR="004655C4" w:rsidRPr="00222D68">
        <w:rPr>
          <w:rFonts w:ascii="Batang" w:eastAsia="Batang" w:hAnsi="Batang" w:cs="Times New Roman"/>
          <w:bCs/>
          <w:color w:val="000000"/>
          <w:sz w:val="24"/>
          <w:szCs w:val="20"/>
        </w:rPr>
        <w:t xml:space="preserve">. República Dominicana: </w:t>
      </w:r>
      <w:r w:rsidR="004655C4" w:rsidRPr="00222D68">
        <w:rPr>
          <w:rFonts w:ascii="Batang" w:eastAsia="Batang" w:hAnsi="Batang" w:cs="Times New Roman"/>
          <w:sz w:val="24"/>
          <w:szCs w:val="20"/>
          <w:lang w:val="es-ES"/>
        </w:rPr>
        <w:t xml:space="preserve">Porcentaje de </w:t>
      </w:r>
      <w:r w:rsidR="004655C4" w:rsidRPr="00222D68">
        <w:rPr>
          <w:rFonts w:ascii="Batang" w:eastAsia="Batang" w:hAnsi="Batang" w:cs="Times New Roman"/>
          <w:sz w:val="24"/>
          <w:szCs w:val="20"/>
          <w:lang w:val="es-ES" w:eastAsia="es-DO"/>
        </w:rPr>
        <w:t>Niños, Niñas y Adolescen</w:t>
      </w:r>
      <w:r>
        <w:rPr>
          <w:rFonts w:ascii="Batang" w:eastAsia="Batang" w:hAnsi="Batang" w:cs="Times New Roman"/>
          <w:sz w:val="24"/>
          <w:szCs w:val="20"/>
          <w:lang w:val="es-ES" w:eastAsia="es-DO"/>
        </w:rPr>
        <w:t>tes acogidos en los Hogares de Paso</w:t>
      </w:r>
      <w:r w:rsidR="004655C4" w:rsidRPr="00222D68">
        <w:rPr>
          <w:rFonts w:ascii="Batang" w:eastAsia="Batang" w:hAnsi="Batang" w:cs="Times New Roman"/>
          <w:sz w:val="24"/>
          <w:szCs w:val="20"/>
          <w:lang w:val="es-ES" w:eastAsia="es-ES"/>
        </w:rPr>
        <w:t>,</w:t>
      </w:r>
      <w:r>
        <w:rPr>
          <w:rFonts w:ascii="Batang" w:eastAsia="Batang" w:hAnsi="Batang" w:cs="Times New Roman"/>
          <w:sz w:val="24"/>
          <w:szCs w:val="20"/>
          <w:lang w:val="es-ES" w:eastAsia="es-ES"/>
        </w:rPr>
        <w:t xml:space="preserve"> según sexo,</w:t>
      </w:r>
      <w:r w:rsidR="004655C4" w:rsidRPr="00222D68">
        <w:rPr>
          <w:rFonts w:ascii="Batang" w:eastAsia="Batang" w:hAnsi="Batang" w:cs="Times New Roman"/>
          <w:sz w:val="24"/>
          <w:szCs w:val="20"/>
          <w:lang w:val="es-ES" w:eastAsia="es-ES"/>
        </w:rPr>
        <w:t xml:space="preserve"> </w:t>
      </w:r>
      <w:r w:rsidR="004655C4"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655C4" w:rsidRPr="00222D68">
        <w:rPr>
          <w:rFonts w:ascii="Batang" w:eastAsia="Batang" w:hAnsi="Batang" w:cs="Times New Roman"/>
          <w:sz w:val="24"/>
          <w:szCs w:val="24"/>
        </w:rPr>
        <w:t>.</w:t>
      </w:r>
    </w:p>
    <w:p w:rsidR="00984B20" w:rsidRDefault="00984B20" w:rsidP="000C4BCF">
      <w:pPr>
        <w:spacing w:after="100" w:afterAutospacing="1" w:line="360" w:lineRule="auto"/>
        <w:jc w:val="both"/>
        <w:rPr>
          <w:rFonts w:ascii="Batang" w:eastAsia="Batang" w:hAnsi="Batang" w:cs="Times New Roman"/>
          <w:sz w:val="24"/>
          <w:szCs w:val="24"/>
        </w:rPr>
      </w:pPr>
    </w:p>
    <w:p w:rsidR="00984B20" w:rsidRDefault="00984B20" w:rsidP="000C4BCF">
      <w:pPr>
        <w:spacing w:after="100" w:afterAutospacing="1" w:line="360" w:lineRule="auto"/>
        <w:jc w:val="both"/>
        <w:rPr>
          <w:rFonts w:ascii="Batang" w:eastAsia="Batang" w:hAnsi="Batang" w:cs="Times New Roman"/>
          <w:sz w:val="24"/>
          <w:szCs w:val="24"/>
        </w:rPr>
      </w:pPr>
    </w:p>
    <w:p w:rsidR="00984B20" w:rsidRDefault="00984B20" w:rsidP="000C4BCF">
      <w:pPr>
        <w:spacing w:after="100" w:afterAutospacing="1" w:line="360" w:lineRule="auto"/>
        <w:jc w:val="both"/>
        <w:rPr>
          <w:rFonts w:ascii="Batang" w:eastAsia="Batang" w:hAnsi="Batang" w:cs="Times New Roman"/>
          <w:sz w:val="24"/>
          <w:szCs w:val="24"/>
        </w:rPr>
      </w:pPr>
    </w:p>
    <w:p w:rsidR="00984B20" w:rsidRDefault="00984B20" w:rsidP="000C4BCF">
      <w:pPr>
        <w:spacing w:after="100" w:afterAutospacing="1" w:line="360" w:lineRule="auto"/>
        <w:jc w:val="both"/>
        <w:rPr>
          <w:rFonts w:ascii="Batang" w:eastAsia="Batang" w:hAnsi="Batang" w:cs="Times New Roman"/>
          <w:sz w:val="24"/>
          <w:szCs w:val="24"/>
        </w:rPr>
      </w:pPr>
    </w:p>
    <w:p w:rsidR="00984B20" w:rsidRDefault="00984B20" w:rsidP="000C4BCF">
      <w:pPr>
        <w:spacing w:after="100" w:afterAutospacing="1" w:line="360" w:lineRule="auto"/>
        <w:jc w:val="both"/>
        <w:rPr>
          <w:rFonts w:ascii="Batang" w:eastAsia="Batang" w:hAnsi="Batang" w:cs="Times New Roman"/>
          <w:sz w:val="24"/>
          <w:szCs w:val="24"/>
        </w:rPr>
      </w:pPr>
    </w:p>
    <w:p w:rsidR="00984B20" w:rsidRDefault="00984B20" w:rsidP="000C4BCF">
      <w:pPr>
        <w:spacing w:after="100" w:afterAutospacing="1" w:line="360" w:lineRule="auto"/>
        <w:jc w:val="both"/>
        <w:rPr>
          <w:rFonts w:ascii="Batang" w:eastAsia="Batang" w:hAnsi="Batang" w:cs="Times New Roman"/>
          <w:sz w:val="24"/>
          <w:szCs w:val="24"/>
        </w:rPr>
      </w:pPr>
    </w:p>
    <w:p w:rsidR="0060114F" w:rsidRDefault="0060114F" w:rsidP="000C4BCF">
      <w:pPr>
        <w:spacing w:after="100" w:afterAutospacing="1" w:line="360" w:lineRule="auto"/>
        <w:jc w:val="both"/>
        <w:rPr>
          <w:rFonts w:ascii="Batang" w:eastAsia="Batang" w:hAnsi="Batang" w:cs="Times New Roman"/>
          <w:bCs/>
          <w:i/>
          <w:iCs/>
          <w:color w:val="000000"/>
          <w:sz w:val="16"/>
          <w:szCs w:val="20"/>
          <w:lang w:val="es-ES" w:eastAsia="es-ES"/>
        </w:rPr>
      </w:pPr>
      <w:r w:rsidRPr="00222D68">
        <w:rPr>
          <w:rFonts w:ascii="Batang" w:eastAsia="Batang" w:hAnsi="Batang" w:cs="Times New Roman"/>
          <w:b/>
          <w:bCs/>
          <w:i/>
          <w:iCs/>
          <w:color w:val="000000"/>
          <w:sz w:val="16"/>
          <w:szCs w:val="20"/>
          <w:lang w:val="es-ES" w:eastAsia="es-ES"/>
        </w:rPr>
        <w:t xml:space="preserve">Fuente: </w:t>
      </w:r>
      <w:r w:rsidRPr="00222D68">
        <w:rPr>
          <w:rFonts w:ascii="Batang" w:eastAsia="Batang" w:hAnsi="Batang" w:cs="Times New Roman"/>
          <w:bCs/>
          <w:i/>
          <w:iCs/>
          <w:color w:val="000000"/>
          <w:sz w:val="16"/>
          <w:szCs w:val="20"/>
          <w:lang w:val="es-ES" w:eastAsia="es-ES"/>
        </w:rPr>
        <w:t>Registros administrativos de la División de los Hogares de Paso.</w:t>
      </w:r>
    </w:p>
    <w:p w:rsidR="00984B20" w:rsidRPr="00222D68" w:rsidRDefault="00984B20" w:rsidP="000C4BCF">
      <w:pPr>
        <w:spacing w:after="100" w:afterAutospacing="1" w:line="360" w:lineRule="auto"/>
        <w:jc w:val="both"/>
        <w:rPr>
          <w:rFonts w:ascii="Batang" w:eastAsia="Batang" w:hAnsi="Batang" w:cs="Times New Roman"/>
          <w:bCs/>
          <w:i/>
          <w:iCs/>
          <w:color w:val="000000"/>
          <w:sz w:val="16"/>
          <w:szCs w:val="20"/>
          <w:lang w:val="es-ES" w:eastAsia="es-ES"/>
        </w:rPr>
      </w:pPr>
    </w:p>
    <w:p w:rsidR="00DE14E8" w:rsidRPr="00222D68" w:rsidRDefault="00DC0F40" w:rsidP="000C4BCF">
      <w:pPr>
        <w:spacing w:after="100" w:afterAutospacing="1" w:line="360" w:lineRule="auto"/>
        <w:jc w:val="both"/>
        <w:rPr>
          <w:rFonts w:ascii="Batang" w:eastAsia="Batang" w:hAnsi="Batang" w:cs="Times New Roman"/>
          <w:sz w:val="24"/>
          <w:szCs w:val="24"/>
        </w:rPr>
      </w:pPr>
      <w:r>
        <w:rPr>
          <w:rFonts w:ascii="Batang" w:eastAsia="Batang" w:hAnsi="Batang" w:cs="Times New Roman"/>
          <w:sz w:val="24"/>
          <w:lang w:eastAsia="es-DO"/>
        </w:rPr>
        <w:t>Tabla 15</w:t>
      </w:r>
      <w:r w:rsidR="006B3B0E" w:rsidRPr="00222D68">
        <w:rPr>
          <w:rFonts w:ascii="Batang" w:eastAsia="Batang" w:hAnsi="Batang" w:cs="Times New Roman"/>
          <w:sz w:val="24"/>
          <w:lang w:eastAsia="es-DO"/>
        </w:rPr>
        <w:t xml:space="preserve">. </w:t>
      </w:r>
      <w:r w:rsidR="00DE14E8" w:rsidRPr="00222D68">
        <w:rPr>
          <w:rFonts w:ascii="Batang" w:eastAsia="Batang" w:hAnsi="Batang" w:cs="Times New Roman"/>
          <w:sz w:val="24"/>
          <w:lang w:eastAsia="es-DO"/>
        </w:rPr>
        <w:t xml:space="preserve">República Dominicana: </w:t>
      </w:r>
      <w:r w:rsidR="00DE14E8" w:rsidRPr="00222D68">
        <w:rPr>
          <w:rFonts w:ascii="Batang" w:eastAsia="Batang" w:hAnsi="Batang" w:cs="Times New Roman"/>
          <w:sz w:val="24"/>
        </w:rPr>
        <w:t>Cantidad de casos de Niños, Niñas y Adolescentes acogidos en los Hogares de Paso</w:t>
      </w:r>
      <w:r w:rsidR="004C5654" w:rsidRPr="00222D68">
        <w:rPr>
          <w:rFonts w:ascii="Batang" w:eastAsia="Batang" w:hAnsi="Batang" w:cs="Times New Roman"/>
          <w:sz w:val="24"/>
        </w:rPr>
        <w:t xml:space="preserve">, según </w:t>
      </w:r>
      <w:r w:rsidR="00DE14E8" w:rsidRPr="00222D68">
        <w:rPr>
          <w:rFonts w:ascii="Batang" w:eastAsia="Batang" w:hAnsi="Batang" w:cs="Times New Roman"/>
          <w:sz w:val="24"/>
        </w:rPr>
        <w:t xml:space="preserve">nacionalidad, </w:t>
      </w:r>
      <w:r w:rsidR="00DE14E8"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p>
    <w:tbl>
      <w:tblPr>
        <w:tblStyle w:val="Tabladecuadrcula4-nfasis1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40"/>
        <w:gridCol w:w="1569"/>
        <w:gridCol w:w="1538"/>
        <w:gridCol w:w="1530"/>
        <w:gridCol w:w="1221"/>
        <w:gridCol w:w="1352"/>
      </w:tblGrid>
      <w:tr w:rsidR="0008301C" w:rsidRPr="00222D68" w:rsidTr="0008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vMerge w:val="restart"/>
            <w:vAlign w:val="center"/>
          </w:tcPr>
          <w:p w:rsidR="0008301C" w:rsidRPr="00222D68" w:rsidRDefault="0008301C" w:rsidP="0008301C">
            <w:pPr>
              <w:spacing w:after="100" w:afterAutospacing="1" w:line="360" w:lineRule="auto"/>
              <w:jc w:val="center"/>
              <w:rPr>
                <w:rFonts w:ascii="Batang" w:eastAsia="Batang" w:hAnsi="Batang" w:cs="Times New Roman"/>
                <w:sz w:val="24"/>
                <w:lang w:eastAsia="es-DO"/>
              </w:rPr>
            </w:pPr>
            <w:r w:rsidRPr="00222D68">
              <w:rPr>
                <w:rFonts w:ascii="Batang" w:eastAsia="Batang" w:hAnsi="Batang" w:cs="Times New Roman"/>
                <w:sz w:val="24"/>
                <w:lang w:eastAsia="es-DO"/>
              </w:rPr>
              <w:t>Nacionalidad</w:t>
            </w:r>
          </w:p>
        </w:tc>
        <w:tc>
          <w:tcPr>
            <w:tcW w:w="5858" w:type="dxa"/>
            <w:gridSpan w:val="4"/>
          </w:tcPr>
          <w:p w:rsidR="0008301C" w:rsidRPr="00222D68" w:rsidRDefault="0008301C" w:rsidP="000C4BCF">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Trimestre</w:t>
            </w:r>
          </w:p>
        </w:tc>
        <w:tc>
          <w:tcPr>
            <w:tcW w:w="1352" w:type="dxa"/>
            <w:vMerge w:val="restart"/>
            <w:vAlign w:val="center"/>
          </w:tcPr>
          <w:p w:rsidR="0008301C" w:rsidRPr="00222D68" w:rsidRDefault="0008301C" w:rsidP="0008301C">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Total</w:t>
            </w:r>
          </w:p>
        </w:tc>
      </w:tr>
      <w:tr w:rsidR="0008301C" w:rsidRPr="00222D68" w:rsidTr="00214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vMerge/>
          </w:tcPr>
          <w:p w:rsidR="0008301C" w:rsidRPr="00222D68" w:rsidRDefault="0008301C" w:rsidP="000C4BCF">
            <w:pPr>
              <w:spacing w:after="100" w:afterAutospacing="1" w:line="360" w:lineRule="auto"/>
              <w:jc w:val="both"/>
              <w:rPr>
                <w:rFonts w:ascii="Batang" w:eastAsia="Batang" w:hAnsi="Batang" w:cs="Times New Roman"/>
                <w:sz w:val="24"/>
                <w:lang w:eastAsia="es-DO"/>
              </w:rPr>
            </w:pPr>
          </w:p>
        </w:tc>
        <w:tc>
          <w:tcPr>
            <w:tcW w:w="1569" w:type="dxa"/>
            <w:shd w:val="clear" w:color="auto" w:fill="4F81BD" w:themeFill="accent1"/>
          </w:tcPr>
          <w:p w:rsidR="0008301C" w:rsidRPr="002146CF"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lang w:eastAsia="es-DO"/>
              </w:rPr>
            </w:pPr>
            <w:r w:rsidRPr="002146CF">
              <w:rPr>
                <w:rFonts w:ascii="Batang" w:eastAsia="Batang" w:hAnsi="Batang" w:cs="Times New Roman"/>
                <w:color w:val="FFFFFF" w:themeColor="background1"/>
                <w:sz w:val="24"/>
                <w:lang w:eastAsia="es-DO"/>
              </w:rPr>
              <w:t>Primero</w:t>
            </w:r>
          </w:p>
        </w:tc>
        <w:tc>
          <w:tcPr>
            <w:tcW w:w="1538" w:type="dxa"/>
            <w:shd w:val="clear" w:color="auto" w:fill="4F81BD" w:themeFill="accent1"/>
          </w:tcPr>
          <w:p w:rsidR="0008301C" w:rsidRPr="002146CF"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lang w:eastAsia="es-DO"/>
              </w:rPr>
            </w:pPr>
            <w:r w:rsidRPr="002146CF">
              <w:rPr>
                <w:rFonts w:ascii="Batang" w:eastAsia="Batang" w:hAnsi="Batang" w:cs="Times New Roman"/>
                <w:color w:val="FFFFFF" w:themeColor="background1"/>
                <w:sz w:val="24"/>
                <w:lang w:eastAsia="es-DO"/>
              </w:rPr>
              <w:t>Segundo</w:t>
            </w:r>
          </w:p>
        </w:tc>
        <w:tc>
          <w:tcPr>
            <w:tcW w:w="1530" w:type="dxa"/>
            <w:shd w:val="clear" w:color="auto" w:fill="4F81BD" w:themeFill="accent1"/>
          </w:tcPr>
          <w:p w:rsidR="0008301C" w:rsidRPr="002146CF"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lang w:eastAsia="es-DO"/>
              </w:rPr>
            </w:pPr>
            <w:r w:rsidRPr="002146CF">
              <w:rPr>
                <w:rFonts w:ascii="Batang" w:eastAsia="Batang" w:hAnsi="Batang" w:cs="Times New Roman"/>
                <w:color w:val="FFFFFF" w:themeColor="background1"/>
                <w:sz w:val="24"/>
                <w:lang w:eastAsia="es-DO"/>
              </w:rPr>
              <w:t>Tercero</w:t>
            </w:r>
          </w:p>
        </w:tc>
        <w:tc>
          <w:tcPr>
            <w:tcW w:w="1221" w:type="dxa"/>
            <w:shd w:val="clear" w:color="auto" w:fill="4F81BD" w:themeFill="accent1"/>
          </w:tcPr>
          <w:p w:rsidR="0008301C" w:rsidRPr="002146CF"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lang w:eastAsia="es-DO"/>
              </w:rPr>
            </w:pPr>
            <w:r w:rsidRPr="002146CF">
              <w:rPr>
                <w:rFonts w:ascii="Batang" w:eastAsia="Batang" w:hAnsi="Batang" w:cs="Times New Roman"/>
                <w:color w:val="FFFFFF" w:themeColor="background1"/>
                <w:sz w:val="24"/>
                <w:lang w:eastAsia="es-DO"/>
              </w:rPr>
              <w:t>Cuarto</w:t>
            </w:r>
          </w:p>
        </w:tc>
        <w:tc>
          <w:tcPr>
            <w:tcW w:w="1352" w:type="dxa"/>
            <w:vMerge/>
          </w:tcPr>
          <w:p w:rsidR="0008301C"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p>
        </w:tc>
      </w:tr>
      <w:tr w:rsidR="00A272EC" w:rsidRPr="00222D68" w:rsidTr="0008301C">
        <w:tc>
          <w:tcPr>
            <w:cnfStyle w:val="001000000000" w:firstRow="0" w:lastRow="0" w:firstColumn="1" w:lastColumn="0" w:oddVBand="0" w:evenVBand="0" w:oddHBand="0" w:evenHBand="0" w:firstRowFirstColumn="0" w:firstRowLastColumn="0" w:lastRowFirstColumn="0" w:lastRowLastColumn="0"/>
            <w:tcW w:w="2140" w:type="dxa"/>
          </w:tcPr>
          <w:p w:rsidR="00A272EC" w:rsidRPr="00222D68" w:rsidRDefault="00A272EC" w:rsidP="000C4BCF">
            <w:pPr>
              <w:spacing w:after="100" w:afterAutospacing="1" w:line="360" w:lineRule="auto"/>
              <w:jc w:val="both"/>
              <w:rPr>
                <w:rFonts w:ascii="Batang" w:eastAsia="Batang" w:hAnsi="Batang" w:cs="Times New Roman"/>
                <w:b w:val="0"/>
                <w:sz w:val="24"/>
                <w:lang w:eastAsia="es-DO"/>
              </w:rPr>
            </w:pPr>
            <w:r w:rsidRPr="00222D68">
              <w:rPr>
                <w:rFonts w:ascii="Batang" w:eastAsia="Batang" w:hAnsi="Batang" w:cs="Times New Roman"/>
                <w:b w:val="0"/>
                <w:sz w:val="24"/>
                <w:lang w:eastAsia="es-DO"/>
              </w:rPr>
              <w:t>Dominicano</w:t>
            </w:r>
          </w:p>
        </w:tc>
        <w:tc>
          <w:tcPr>
            <w:tcW w:w="1569" w:type="dxa"/>
          </w:tcPr>
          <w:p w:rsidR="00A272EC" w:rsidRPr="00222D68" w:rsidRDefault="001A212D"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161</w:t>
            </w:r>
          </w:p>
        </w:tc>
        <w:tc>
          <w:tcPr>
            <w:tcW w:w="1538" w:type="dxa"/>
          </w:tcPr>
          <w:p w:rsidR="00A272EC" w:rsidRPr="00222D68" w:rsidRDefault="008E348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180</w:t>
            </w:r>
          </w:p>
        </w:tc>
        <w:tc>
          <w:tcPr>
            <w:tcW w:w="1530" w:type="dxa"/>
          </w:tcPr>
          <w:p w:rsidR="00A272EC" w:rsidRPr="00222D68" w:rsidRDefault="003A346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202</w:t>
            </w:r>
          </w:p>
        </w:tc>
        <w:tc>
          <w:tcPr>
            <w:tcW w:w="1221" w:type="dxa"/>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135</w:t>
            </w:r>
          </w:p>
        </w:tc>
        <w:tc>
          <w:tcPr>
            <w:tcW w:w="1352" w:type="dxa"/>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678</w:t>
            </w:r>
          </w:p>
        </w:tc>
      </w:tr>
      <w:tr w:rsidR="001A212D" w:rsidRPr="00222D68" w:rsidTr="000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rsidR="001A212D" w:rsidRPr="00222D68" w:rsidRDefault="001A212D" w:rsidP="000C4BCF">
            <w:pPr>
              <w:spacing w:after="100" w:afterAutospacing="1" w:line="360" w:lineRule="auto"/>
              <w:jc w:val="both"/>
              <w:rPr>
                <w:rFonts w:ascii="Batang" w:eastAsia="Batang" w:hAnsi="Batang" w:cs="Times New Roman"/>
                <w:b w:val="0"/>
                <w:sz w:val="24"/>
                <w:lang w:eastAsia="es-DO"/>
              </w:rPr>
            </w:pPr>
            <w:r w:rsidRPr="00222D68">
              <w:rPr>
                <w:rFonts w:ascii="Batang" w:eastAsia="Batang" w:hAnsi="Batang" w:cs="Times New Roman"/>
                <w:b w:val="0"/>
                <w:sz w:val="24"/>
                <w:lang w:eastAsia="es-DO"/>
              </w:rPr>
              <w:t>Estadounidenses</w:t>
            </w:r>
          </w:p>
        </w:tc>
        <w:tc>
          <w:tcPr>
            <w:tcW w:w="1569" w:type="dxa"/>
          </w:tcPr>
          <w:p w:rsidR="001A212D" w:rsidRPr="00222D68" w:rsidRDefault="001A212D"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w:t>
            </w:r>
          </w:p>
        </w:tc>
        <w:tc>
          <w:tcPr>
            <w:tcW w:w="1538" w:type="dxa"/>
          </w:tcPr>
          <w:p w:rsidR="001A212D"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0</w:t>
            </w:r>
          </w:p>
        </w:tc>
        <w:tc>
          <w:tcPr>
            <w:tcW w:w="1530" w:type="dxa"/>
          </w:tcPr>
          <w:p w:rsidR="001A212D"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0</w:t>
            </w:r>
          </w:p>
        </w:tc>
        <w:tc>
          <w:tcPr>
            <w:tcW w:w="1221" w:type="dxa"/>
          </w:tcPr>
          <w:p w:rsidR="001A212D"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0</w:t>
            </w:r>
          </w:p>
        </w:tc>
        <w:tc>
          <w:tcPr>
            <w:tcW w:w="1352" w:type="dxa"/>
          </w:tcPr>
          <w:p w:rsidR="001A212D"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01</w:t>
            </w:r>
          </w:p>
        </w:tc>
      </w:tr>
      <w:tr w:rsidR="00A272EC" w:rsidRPr="00222D68" w:rsidTr="0008301C">
        <w:tc>
          <w:tcPr>
            <w:cnfStyle w:val="001000000000" w:firstRow="0" w:lastRow="0" w:firstColumn="1" w:lastColumn="0" w:oddVBand="0" w:evenVBand="0" w:oddHBand="0" w:evenHBand="0" w:firstRowFirstColumn="0" w:firstRowLastColumn="0" w:lastRowFirstColumn="0" w:lastRowLastColumn="0"/>
            <w:tcW w:w="2140" w:type="dxa"/>
          </w:tcPr>
          <w:p w:rsidR="00A272EC" w:rsidRPr="00222D68" w:rsidRDefault="00A272EC" w:rsidP="000C4BCF">
            <w:pPr>
              <w:spacing w:after="100" w:afterAutospacing="1" w:line="360" w:lineRule="auto"/>
              <w:jc w:val="both"/>
              <w:rPr>
                <w:rFonts w:ascii="Batang" w:eastAsia="Batang" w:hAnsi="Batang" w:cs="Times New Roman"/>
                <w:b w:val="0"/>
                <w:sz w:val="24"/>
                <w:lang w:eastAsia="es-DO"/>
              </w:rPr>
            </w:pPr>
            <w:r w:rsidRPr="00222D68">
              <w:rPr>
                <w:rFonts w:ascii="Batang" w:eastAsia="Batang" w:hAnsi="Batang" w:cs="Times New Roman"/>
                <w:b w:val="0"/>
                <w:sz w:val="24"/>
                <w:lang w:eastAsia="es-DO"/>
              </w:rPr>
              <w:t>Haitiano</w:t>
            </w:r>
          </w:p>
        </w:tc>
        <w:tc>
          <w:tcPr>
            <w:tcW w:w="1569" w:type="dxa"/>
          </w:tcPr>
          <w:p w:rsidR="00A272EC" w:rsidRPr="00222D68" w:rsidRDefault="001A212D"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111</w:t>
            </w:r>
          </w:p>
        </w:tc>
        <w:tc>
          <w:tcPr>
            <w:tcW w:w="1538" w:type="dxa"/>
          </w:tcPr>
          <w:p w:rsidR="00A272EC" w:rsidRPr="00222D68" w:rsidRDefault="008E348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106</w:t>
            </w:r>
          </w:p>
        </w:tc>
        <w:tc>
          <w:tcPr>
            <w:tcW w:w="1530" w:type="dxa"/>
          </w:tcPr>
          <w:p w:rsidR="00A272EC" w:rsidRPr="00222D68" w:rsidRDefault="003A346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sidRPr="00222D68">
              <w:rPr>
                <w:rFonts w:ascii="Batang" w:eastAsia="Batang" w:hAnsi="Batang" w:cs="Times New Roman"/>
                <w:sz w:val="24"/>
                <w:lang w:eastAsia="es-DO"/>
              </w:rPr>
              <w:t>74</w:t>
            </w:r>
          </w:p>
        </w:tc>
        <w:tc>
          <w:tcPr>
            <w:tcW w:w="1221" w:type="dxa"/>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57</w:t>
            </w:r>
          </w:p>
        </w:tc>
        <w:tc>
          <w:tcPr>
            <w:tcW w:w="1352" w:type="dxa"/>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348</w:t>
            </w:r>
          </w:p>
        </w:tc>
      </w:tr>
      <w:tr w:rsidR="00A272EC" w:rsidRPr="00222D68" w:rsidTr="000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rsidR="00A272EC" w:rsidRPr="00222D68" w:rsidRDefault="0008301C" w:rsidP="000C4BCF">
            <w:pPr>
              <w:spacing w:after="100" w:afterAutospacing="1" w:line="360" w:lineRule="auto"/>
              <w:jc w:val="both"/>
              <w:rPr>
                <w:rFonts w:ascii="Batang" w:eastAsia="Batang" w:hAnsi="Batang" w:cs="Times New Roman"/>
                <w:b w:val="0"/>
                <w:sz w:val="24"/>
                <w:lang w:eastAsia="es-DO"/>
              </w:rPr>
            </w:pPr>
            <w:r>
              <w:rPr>
                <w:rFonts w:ascii="Batang" w:eastAsia="Batang" w:hAnsi="Batang" w:cs="Times New Roman"/>
                <w:b w:val="0"/>
                <w:sz w:val="24"/>
                <w:lang w:eastAsia="es-DO"/>
              </w:rPr>
              <w:t>Otros</w:t>
            </w:r>
          </w:p>
        </w:tc>
        <w:tc>
          <w:tcPr>
            <w:tcW w:w="1569" w:type="dxa"/>
          </w:tcPr>
          <w:p w:rsidR="00A272EC"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5</w:t>
            </w:r>
          </w:p>
        </w:tc>
        <w:tc>
          <w:tcPr>
            <w:tcW w:w="1538" w:type="dxa"/>
          </w:tcPr>
          <w:p w:rsidR="00A272EC"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3</w:t>
            </w:r>
          </w:p>
        </w:tc>
        <w:tc>
          <w:tcPr>
            <w:tcW w:w="1530" w:type="dxa"/>
          </w:tcPr>
          <w:p w:rsidR="00A272EC" w:rsidRPr="00222D68" w:rsidRDefault="0008301C"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6</w:t>
            </w:r>
          </w:p>
        </w:tc>
        <w:tc>
          <w:tcPr>
            <w:tcW w:w="1221" w:type="dxa"/>
          </w:tcPr>
          <w:p w:rsidR="00A272EC"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4</w:t>
            </w:r>
          </w:p>
        </w:tc>
        <w:tc>
          <w:tcPr>
            <w:tcW w:w="1352" w:type="dxa"/>
          </w:tcPr>
          <w:p w:rsidR="00A272EC" w:rsidRPr="00222D68" w:rsidRDefault="00EB3BC4" w:rsidP="000C4BCF">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lang w:eastAsia="es-DO"/>
              </w:rPr>
            </w:pPr>
            <w:r>
              <w:rPr>
                <w:rFonts w:ascii="Batang" w:eastAsia="Batang" w:hAnsi="Batang" w:cs="Times New Roman"/>
                <w:sz w:val="24"/>
                <w:lang w:eastAsia="es-DO"/>
              </w:rPr>
              <w:t>18</w:t>
            </w:r>
          </w:p>
        </w:tc>
      </w:tr>
      <w:tr w:rsidR="00A272EC" w:rsidRPr="00222D68" w:rsidTr="003D3598">
        <w:tc>
          <w:tcPr>
            <w:cnfStyle w:val="001000000000" w:firstRow="0" w:lastRow="0" w:firstColumn="1" w:lastColumn="0" w:oddVBand="0" w:evenVBand="0" w:oddHBand="0" w:evenHBand="0" w:firstRowFirstColumn="0" w:firstRowLastColumn="0" w:lastRowFirstColumn="0" w:lastRowLastColumn="0"/>
            <w:tcW w:w="2140" w:type="dxa"/>
            <w:shd w:val="clear" w:color="auto" w:fill="A6A6A6" w:themeFill="background1" w:themeFillShade="A6"/>
          </w:tcPr>
          <w:p w:rsidR="00A272EC" w:rsidRPr="00222D68" w:rsidRDefault="00A272EC" w:rsidP="000C4BCF">
            <w:pPr>
              <w:spacing w:after="100" w:afterAutospacing="1" w:line="360" w:lineRule="auto"/>
              <w:jc w:val="both"/>
              <w:rPr>
                <w:rFonts w:ascii="Batang" w:eastAsia="Batang" w:hAnsi="Batang" w:cs="Times New Roman"/>
                <w:sz w:val="24"/>
                <w:lang w:eastAsia="es-DO"/>
              </w:rPr>
            </w:pPr>
            <w:r w:rsidRPr="00222D68">
              <w:rPr>
                <w:rFonts w:ascii="Batang" w:eastAsia="Batang" w:hAnsi="Batang" w:cs="Times New Roman"/>
                <w:sz w:val="24"/>
                <w:lang w:eastAsia="es-DO"/>
              </w:rPr>
              <w:t>Total</w:t>
            </w:r>
          </w:p>
        </w:tc>
        <w:tc>
          <w:tcPr>
            <w:tcW w:w="1569" w:type="dxa"/>
            <w:shd w:val="clear" w:color="auto" w:fill="A6A6A6" w:themeFill="background1" w:themeFillShade="A6"/>
          </w:tcPr>
          <w:p w:rsidR="00A272EC" w:rsidRPr="00222D68" w:rsidRDefault="001A212D"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278</w:t>
            </w:r>
          </w:p>
        </w:tc>
        <w:tc>
          <w:tcPr>
            <w:tcW w:w="1538" w:type="dxa"/>
            <w:shd w:val="clear" w:color="auto" w:fill="A6A6A6" w:themeFill="background1" w:themeFillShade="A6"/>
          </w:tcPr>
          <w:p w:rsidR="00A272EC" w:rsidRPr="00222D68" w:rsidRDefault="008E348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289</w:t>
            </w:r>
          </w:p>
        </w:tc>
        <w:tc>
          <w:tcPr>
            <w:tcW w:w="1530" w:type="dxa"/>
            <w:shd w:val="clear" w:color="auto" w:fill="A6A6A6" w:themeFill="background1" w:themeFillShade="A6"/>
          </w:tcPr>
          <w:p w:rsidR="00A272EC" w:rsidRPr="00222D68" w:rsidRDefault="003A346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sidRPr="00222D68">
              <w:rPr>
                <w:rFonts w:ascii="Batang" w:eastAsia="Batang" w:hAnsi="Batang" w:cs="Times New Roman"/>
                <w:b/>
                <w:sz w:val="24"/>
                <w:lang w:eastAsia="es-DO"/>
              </w:rPr>
              <w:t>282</w:t>
            </w:r>
          </w:p>
        </w:tc>
        <w:tc>
          <w:tcPr>
            <w:tcW w:w="1221" w:type="dxa"/>
            <w:shd w:val="clear" w:color="auto" w:fill="A6A6A6" w:themeFill="background1" w:themeFillShade="A6"/>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196</w:t>
            </w:r>
          </w:p>
        </w:tc>
        <w:tc>
          <w:tcPr>
            <w:tcW w:w="1352" w:type="dxa"/>
            <w:shd w:val="clear" w:color="auto" w:fill="A6A6A6" w:themeFill="background1" w:themeFillShade="A6"/>
          </w:tcPr>
          <w:p w:rsidR="00A272EC" w:rsidRPr="00222D68" w:rsidRDefault="00EB3BC4" w:rsidP="000C4BCF">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lang w:eastAsia="es-DO"/>
              </w:rPr>
            </w:pPr>
            <w:r>
              <w:rPr>
                <w:rFonts w:ascii="Batang" w:eastAsia="Batang" w:hAnsi="Batang" w:cs="Times New Roman"/>
                <w:b/>
                <w:sz w:val="24"/>
                <w:lang w:eastAsia="es-DO"/>
              </w:rPr>
              <w:t>1,045</w:t>
            </w:r>
          </w:p>
        </w:tc>
      </w:tr>
    </w:tbl>
    <w:p w:rsidR="00F12034" w:rsidRPr="00222D68" w:rsidRDefault="00DE14E8" w:rsidP="000C4BCF">
      <w:pPr>
        <w:spacing w:after="100" w:afterAutospacing="1" w:line="360" w:lineRule="auto"/>
        <w:jc w:val="both"/>
        <w:rPr>
          <w:rFonts w:ascii="Batang" w:eastAsia="Batang" w:hAnsi="Batang" w:cs="Times New Roman"/>
          <w:b/>
          <w:bCs/>
          <w:color w:val="000000"/>
          <w:sz w:val="24"/>
          <w:szCs w:val="24"/>
        </w:rPr>
      </w:pPr>
      <w:r w:rsidRPr="00222D68">
        <w:rPr>
          <w:rFonts w:ascii="Batang" w:eastAsia="Batang" w:hAnsi="Batang" w:cs="Times New Roman"/>
          <w:b/>
          <w:bCs/>
          <w:i/>
          <w:iCs/>
          <w:color w:val="000000"/>
          <w:sz w:val="16"/>
          <w:szCs w:val="20"/>
          <w:lang w:val="es-ES" w:eastAsia="es-ES"/>
        </w:rPr>
        <w:t>Fuente:</w:t>
      </w:r>
      <w:r w:rsidRPr="00222D68">
        <w:rPr>
          <w:rFonts w:ascii="Batang" w:eastAsia="Batang" w:hAnsi="Batang" w:cs="Times New Roman"/>
          <w:i/>
          <w:iCs/>
          <w:color w:val="000000"/>
          <w:sz w:val="16"/>
          <w:szCs w:val="20"/>
          <w:lang w:val="es-ES" w:eastAsia="es-ES"/>
        </w:rPr>
        <w:t xml:space="preserve"> Registros administrativos de la División de los Hogares de Paso</w:t>
      </w:r>
    </w:p>
    <w:p w:rsidR="004E0826" w:rsidRPr="00222D68" w:rsidRDefault="004E0826" w:rsidP="000C4BCF">
      <w:pPr>
        <w:spacing w:line="360" w:lineRule="auto"/>
        <w:jc w:val="both"/>
        <w:rPr>
          <w:rFonts w:ascii="Batang" w:eastAsia="Batang" w:hAnsi="Batang" w:cs="Times New Roman"/>
        </w:rPr>
      </w:pPr>
    </w:p>
    <w:p w:rsidR="004E0826" w:rsidRPr="00222D68" w:rsidRDefault="004E0826" w:rsidP="000C4BCF">
      <w:pPr>
        <w:spacing w:line="360" w:lineRule="auto"/>
        <w:jc w:val="both"/>
        <w:rPr>
          <w:rFonts w:ascii="Batang" w:eastAsia="Batang" w:hAnsi="Batang" w:cs="Times New Roman"/>
        </w:rPr>
      </w:pPr>
    </w:p>
    <w:p w:rsidR="004E0826" w:rsidRDefault="004E0826" w:rsidP="000C4BCF">
      <w:pPr>
        <w:spacing w:line="360" w:lineRule="auto"/>
        <w:jc w:val="both"/>
        <w:rPr>
          <w:rFonts w:ascii="Batang" w:eastAsia="Batang" w:hAnsi="Batang" w:cs="Times New Roman"/>
        </w:rPr>
      </w:pPr>
    </w:p>
    <w:p w:rsidR="003B6AE1" w:rsidRPr="00222D68" w:rsidRDefault="003B6AE1" w:rsidP="000C4BCF">
      <w:pPr>
        <w:spacing w:line="360" w:lineRule="auto"/>
        <w:jc w:val="both"/>
        <w:rPr>
          <w:rFonts w:ascii="Batang" w:eastAsia="Batang" w:hAnsi="Batang" w:cs="Times New Roman"/>
        </w:rPr>
      </w:pPr>
    </w:p>
    <w:p w:rsidR="006B71C8" w:rsidRPr="00222D68" w:rsidRDefault="003671AE" w:rsidP="000C4BCF">
      <w:pPr>
        <w:spacing w:after="100" w:afterAutospacing="1" w:line="360" w:lineRule="auto"/>
        <w:jc w:val="both"/>
        <w:rPr>
          <w:rFonts w:ascii="Batang" w:eastAsia="Batang" w:hAnsi="Batang" w:cs="Times New Roman"/>
          <w:sz w:val="20"/>
          <w:szCs w:val="20"/>
        </w:rPr>
      </w:pPr>
      <w:r w:rsidRPr="00222D68">
        <w:rPr>
          <w:rFonts w:ascii="Batang" w:eastAsia="Batang" w:hAnsi="Batang" w:cs="Times New Roman"/>
          <w:noProof/>
          <w:sz w:val="20"/>
          <w:szCs w:val="20"/>
          <w:shd w:val="clear" w:color="auto" w:fill="FFFFFF" w:themeFill="background1"/>
          <w:lang w:eastAsia="es-DO"/>
        </w:rPr>
        <w:drawing>
          <wp:inline distT="0" distB="0" distL="0" distR="0">
            <wp:extent cx="5810250" cy="4673600"/>
            <wp:effectExtent l="76200" t="38100" r="95250" b="88900"/>
            <wp:docPr id="7"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E3605" w:rsidRPr="00222D68" w:rsidRDefault="000E3605" w:rsidP="000C4BCF">
      <w:pPr>
        <w:spacing w:after="100" w:afterAutospacing="1" w:line="360" w:lineRule="auto"/>
        <w:jc w:val="both"/>
        <w:rPr>
          <w:rFonts w:ascii="Batang" w:eastAsia="Batang" w:hAnsi="Batang" w:cs="Times New Roman"/>
          <w:sz w:val="20"/>
          <w:szCs w:val="20"/>
        </w:rPr>
      </w:pPr>
    </w:p>
    <w:p w:rsidR="009F4787" w:rsidRPr="00222D68" w:rsidRDefault="009F4787" w:rsidP="000C4BCF">
      <w:pPr>
        <w:spacing w:after="100" w:afterAutospacing="1" w:line="360" w:lineRule="auto"/>
        <w:jc w:val="both"/>
        <w:rPr>
          <w:rFonts w:ascii="Batang" w:eastAsia="Batang" w:hAnsi="Batang" w:cs="Times New Roman"/>
          <w:sz w:val="20"/>
          <w:szCs w:val="20"/>
        </w:rPr>
      </w:pPr>
    </w:p>
    <w:p w:rsidR="009F4787" w:rsidRPr="00222D68" w:rsidRDefault="009F4787" w:rsidP="000C4BCF">
      <w:pPr>
        <w:spacing w:after="100" w:afterAutospacing="1" w:line="360" w:lineRule="auto"/>
        <w:jc w:val="both"/>
        <w:rPr>
          <w:rFonts w:ascii="Batang" w:eastAsia="Batang" w:hAnsi="Batang" w:cs="Times New Roman"/>
          <w:sz w:val="20"/>
          <w:szCs w:val="20"/>
        </w:rPr>
        <w:sectPr w:rsidR="009F4787" w:rsidRPr="00222D68" w:rsidSect="00576B18">
          <w:footerReference w:type="default" r:id="rId53"/>
          <w:headerReference w:type="first" r:id="rId54"/>
          <w:footerReference w:type="first" r:id="rId55"/>
          <w:type w:val="continuous"/>
          <w:pgSz w:w="12240" w:h="15840"/>
          <w:pgMar w:top="1701" w:right="1440" w:bottom="1440" w:left="1440" w:header="397" w:footer="397" w:gutter="0"/>
          <w:cols w:space="720"/>
          <w:docGrid w:linePitch="360"/>
        </w:sectPr>
      </w:pPr>
    </w:p>
    <w:p w:rsidR="009F514E" w:rsidRPr="00222D68" w:rsidRDefault="00F12034" w:rsidP="000C4BCF">
      <w:pPr>
        <w:pStyle w:val="Boletin"/>
        <w:numPr>
          <w:ilvl w:val="0"/>
          <w:numId w:val="0"/>
        </w:numPr>
        <w:spacing w:before="100" w:beforeAutospacing="1" w:after="100" w:afterAutospacing="1" w:line="360" w:lineRule="auto"/>
        <w:ind w:left="357"/>
        <w:rPr>
          <w:rFonts w:ascii="Batang" w:eastAsia="Batang" w:hAnsi="Batang"/>
          <w:color w:val="17365D"/>
          <w:lang w:val="es-ES" w:eastAsia="es-ES"/>
        </w:rPr>
      </w:pPr>
      <w:bookmarkStart w:id="23" w:name="_Toc119663023"/>
      <w:r w:rsidRPr="00222D68">
        <w:rPr>
          <w:rFonts w:ascii="Batang" w:eastAsia="Batang" w:hAnsi="Batang"/>
          <w:color w:val="17365D"/>
          <w:sz w:val="28"/>
          <w:lang w:val="es-ES" w:eastAsia="es-ES"/>
        </w:rPr>
        <w:lastRenderedPageBreak/>
        <w:t xml:space="preserve">Tema </w:t>
      </w:r>
      <w:r w:rsidR="009F4787" w:rsidRPr="00222D68">
        <w:rPr>
          <w:rFonts w:ascii="Batang" w:eastAsia="Batang" w:hAnsi="Batang"/>
          <w:color w:val="17365D"/>
          <w:sz w:val="28"/>
          <w:lang w:val="es-ES" w:eastAsia="es-ES"/>
        </w:rPr>
        <w:t xml:space="preserve">V: </w:t>
      </w:r>
      <w:r w:rsidR="001A6F96" w:rsidRPr="00222D68">
        <w:rPr>
          <w:rFonts w:ascii="Batang" w:eastAsia="Batang" w:hAnsi="Batang"/>
          <w:color w:val="17365D"/>
          <w:sz w:val="28"/>
          <w:lang w:val="es-ES" w:eastAsia="es-ES"/>
        </w:rPr>
        <w:t xml:space="preserve">Estadísticas del </w:t>
      </w:r>
      <w:r w:rsidR="00770783" w:rsidRPr="00222D68">
        <w:rPr>
          <w:rFonts w:ascii="Batang" w:eastAsia="Batang" w:hAnsi="Batang"/>
          <w:color w:val="17365D"/>
          <w:sz w:val="28"/>
          <w:lang w:val="es-ES" w:eastAsia="es-ES"/>
        </w:rPr>
        <w:t>Departamento de Gestión Territorial</w:t>
      </w:r>
      <w:r w:rsidR="008456D9" w:rsidRPr="00222D68">
        <w:rPr>
          <w:rStyle w:val="Refdenotaalpie"/>
          <w:rFonts w:ascii="Batang" w:eastAsia="Batang" w:hAnsi="Batang"/>
          <w:b w:val="0"/>
          <w:bCs/>
          <w:iCs/>
          <w:color w:val="17365D"/>
          <w:spacing w:val="5"/>
          <w:kern w:val="28"/>
          <w:sz w:val="28"/>
          <w:szCs w:val="52"/>
          <w:lang w:val="es-ES" w:eastAsia="es-ES"/>
        </w:rPr>
        <w:footnoteReference w:id="11"/>
      </w:r>
      <w:bookmarkEnd w:id="23"/>
    </w:p>
    <w:p w:rsidR="00722205" w:rsidRPr="00222D68" w:rsidRDefault="0008301C" w:rsidP="000C4BCF">
      <w:pPr>
        <w:pStyle w:val="Prrafodelista"/>
        <w:numPr>
          <w:ilvl w:val="1"/>
          <w:numId w:val="20"/>
        </w:numPr>
        <w:spacing w:line="360" w:lineRule="auto"/>
        <w:ind w:left="357" w:firstLine="0"/>
        <w:jc w:val="both"/>
        <w:rPr>
          <w:rFonts w:ascii="Batang" w:eastAsia="Batang" w:hAnsi="Batang" w:cs="Times New Roman"/>
          <w:b/>
          <w:bCs/>
          <w:color w:val="000000"/>
          <w:sz w:val="24"/>
          <w:szCs w:val="24"/>
        </w:rPr>
      </w:pPr>
      <w:r>
        <w:rPr>
          <w:rFonts w:ascii="Batang" w:eastAsia="Batang" w:hAnsi="Batang" w:cs="Times New Roman"/>
          <w:b/>
          <w:bCs/>
          <w:color w:val="000000"/>
          <w:sz w:val="24"/>
          <w:szCs w:val="24"/>
        </w:rPr>
        <w:t xml:space="preserve">  </w:t>
      </w:r>
      <w:r w:rsidR="0080149A" w:rsidRPr="00222D68">
        <w:rPr>
          <w:rFonts w:ascii="Batang" w:eastAsia="Batang" w:hAnsi="Batang" w:cs="Times New Roman"/>
          <w:b/>
          <w:bCs/>
          <w:color w:val="000000"/>
          <w:sz w:val="24"/>
          <w:szCs w:val="24"/>
        </w:rPr>
        <w:t xml:space="preserve">Estadísticas de las acciones desarrolladas por </w:t>
      </w:r>
      <w:r w:rsidR="006F502C" w:rsidRPr="00222D68">
        <w:rPr>
          <w:rFonts w:ascii="Batang" w:eastAsia="Batang" w:hAnsi="Batang" w:cs="Times New Roman"/>
          <w:b/>
          <w:bCs/>
          <w:color w:val="000000"/>
          <w:sz w:val="24"/>
          <w:szCs w:val="24"/>
        </w:rPr>
        <w:t>las Oficinas Regionales y M</w:t>
      </w:r>
      <w:r w:rsidR="0080149A" w:rsidRPr="00222D68">
        <w:rPr>
          <w:rFonts w:ascii="Batang" w:eastAsia="Batang" w:hAnsi="Batang" w:cs="Times New Roman"/>
          <w:b/>
          <w:bCs/>
          <w:color w:val="000000"/>
          <w:sz w:val="24"/>
          <w:szCs w:val="24"/>
        </w:rPr>
        <w:t>unicipales a favor de la niñez y la adolescencia</w:t>
      </w:r>
    </w:p>
    <w:p w:rsidR="009F514E" w:rsidRPr="00222D68" w:rsidRDefault="002D059E"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t>El Departamento de Gestión Territorial, es la instancia institucional de coordinación, supervisión y acompañamiento de las estructuras responsables de impulsar el Sistema de Protección de Niños, Niñas y Adolescentes en las demarcaciones territoriales (regionales y municipales).</w:t>
      </w:r>
    </w:p>
    <w:p w:rsidR="002D059E" w:rsidRPr="00222D68" w:rsidRDefault="002D059E"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t>A los fines de cumplir con las funciones establecidas en la Ley No. 136-03, se han creado estructuras regionales y municipales que permiten al Consejo Nacional para la Niñez y la Adolescencia (CONANI), colocarse en una situación de cercanía con las diferentes poblaciones de niños, niñas y adolescentes, y en especial con aquellos residentes habituales en las comunidades más remotas o marginadas. De esta forma se garantiza, además, la aplicación de métodos de trabajo efectivos y descentralizados.</w:t>
      </w:r>
    </w:p>
    <w:p w:rsidR="002D059E" w:rsidRPr="00222D68" w:rsidRDefault="002D059E" w:rsidP="000C4BCF">
      <w:pPr>
        <w:spacing w:after="160" w:line="360" w:lineRule="auto"/>
        <w:jc w:val="both"/>
        <w:rPr>
          <w:rFonts w:ascii="Batang" w:eastAsia="Batang" w:hAnsi="Batang" w:cs="Times New Roman"/>
          <w:sz w:val="24"/>
          <w:szCs w:val="24"/>
        </w:rPr>
      </w:pPr>
      <w:r w:rsidRPr="00222D68">
        <w:rPr>
          <w:rFonts w:ascii="Batang" w:eastAsia="Batang" w:hAnsi="Batang" w:cs="Times New Roman"/>
          <w:sz w:val="24"/>
          <w:szCs w:val="24"/>
        </w:rPr>
        <w:t>Actualmente el CONANI cuenta con una presencia territorial, en diferentes niveles de desarrollo, compuesta de una oficina nacional, 10 oficinas regi</w:t>
      </w:r>
      <w:r w:rsidR="002146CF">
        <w:rPr>
          <w:rFonts w:ascii="Batang" w:eastAsia="Batang" w:hAnsi="Batang" w:cs="Times New Roman"/>
          <w:sz w:val="24"/>
          <w:szCs w:val="24"/>
        </w:rPr>
        <w:t>onales, 28 oficinas municipales.</w:t>
      </w:r>
    </w:p>
    <w:p w:rsidR="005F5FC9" w:rsidRPr="00222D68" w:rsidRDefault="00F54445" w:rsidP="000C4BCF">
      <w:pPr>
        <w:spacing w:after="160" w:line="360" w:lineRule="auto"/>
        <w:jc w:val="both"/>
        <w:rPr>
          <w:rFonts w:ascii="Batang" w:eastAsia="Batang" w:hAnsi="Batang" w:cs="Times New Roman"/>
          <w:b/>
          <w:color w:val="000000"/>
          <w:sz w:val="24"/>
        </w:rPr>
      </w:pPr>
      <w:r w:rsidRPr="00222D68">
        <w:rPr>
          <w:rFonts w:ascii="Batang" w:eastAsia="Batang" w:hAnsi="Batang" w:cs="Times New Roman"/>
          <w:b/>
          <w:color w:val="000000"/>
          <w:sz w:val="24"/>
        </w:rPr>
        <w:t>Oficinas Técnicas R</w:t>
      </w:r>
      <w:r w:rsidR="00B76FBB" w:rsidRPr="00222D68">
        <w:rPr>
          <w:rFonts w:ascii="Batang" w:eastAsia="Batang" w:hAnsi="Batang" w:cs="Times New Roman"/>
          <w:b/>
          <w:color w:val="000000"/>
          <w:sz w:val="24"/>
        </w:rPr>
        <w:t>egionales</w:t>
      </w:r>
      <w:r w:rsidR="005F5FC9" w:rsidRPr="00222D68">
        <w:rPr>
          <w:rFonts w:ascii="Batang" w:eastAsia="Batang" w:hAnsi="Batang" w:cs="Times New Roman"/>
          <w:b/>
          <w:color w:val="000000"/>
          <w:sz w:val="24"/>
        </w:rPr>
        <w:t>:</w:t>
      </w:r>
    </w:p>
    <w:p w:rsidR="005F5FC9" w:rsidRDefault="005F5FC9" w:rsidP="000C4BCF">
      <w:pPr>
        <w:autoSpaceDE w:val="0"/>
        <w:autoSpaceDN w:val="0"/>
        <w:adjustRightInd w:val="0"/>
        <w:spacing w:after="100" w:afterAutospacing="1" w:line="360" w:lineRule="auto"/>
        <w:jc w:val="both"/>
        <w:rPr>
          <w:rFonts w:ascii="Batang" w:eastAsia="Batang" w:hAnsi="Batang" w:cs="Times New Roman"/>
          <w:color w:val="000000"/>
          <w:sz w:val="24"/>
        </w:rPr>
      </w:pPr>
      <w:r w:rsidRPr="00222D68">
        <w:rPr>
          <w:rFonts w:ascii="Batang" w:eastAsia="Batang" w:hAnsi="Batang" w:cs="Times New Roman"/>
          <w:color w:val="000000"/>
          <w:sz w:val="24"/>
        </w:rPr>
        <w:t>De acuerdo con el artículo 436 de la Ley No. 136-03</w:t>
      </w:r>
      <w:r w:rsidR="0062712A" w:rsidRPr="00222D68">
        <w:rPr>
          <w:rFonts w:ascii="Batang" w:eastAsia="Batang" w:hAnsi="Batang" w:cs="Times New Roman"/>
          <w:color w:val="000000"/>
          <w:sz w:val="24"/>
        </w:rPr>
        <w:t>,</w:t>
      </w:r>
      <w:r w:rsidRPr="00222D68">
        <w:rPr>
          <w:rFonts w:ascii="Batang" w:eastAsia="Batang" w:hAnsi="Batang" w:cs="Times New Roman"/>
          <w:color w:val="000000"/>
          <w:sz w:val="24"/>
        </w:rPr>
        <w:t xml:space="preserve"> las </w:t>
      </w:r>
      <w:r w:rsidR="006F502C" w:rsidRPr="00222D68">
        <w:rPr>
          <w:rFonts w:ascii="Batang" w:eastAsia="Batang" w:hAnsi="Batang" w:cs="Times New Roman"/>
          <w:color w:val="000000"/>
          <w:sz w:val="24"/>
        </w:rPr>
        <w:t xml:space="preserve">Oficinas Técnicas Regionales </w:t>
      </w:r>
      <w:r w:rsidRPr="00222D68">
        <w:rPr>
          <w:rFonts w:ascii="Batang" w:eastAsia="Batang" w:hAnsi="Batang" w:cs="Times New Roman"/>
          <w:color w:val="000000"/>
          <w:sz w:val="24"/>
        </w:rPr>
        <w:t xml:space="preserve">son instancias de desconcentración para viabilizar la aplicación de las funciones de la </w:t>
      </w:r>
      <w:r w:rsidR="00B76FBB" w:rsidRPr="00222D68">
        <w:rPr>
          <w:rFonts w:ascii="Batang" w:eastAsia="Batang" w:hAnsi="Batang" w:cs="Times New Roman"/>
          <w:color w:val="000000"/>
          <w:sz w:val="24"/>
        </w:rPr>
        <w:t xml:space="preserve">Oficina Nacional </w:t>
      </w:r>
      <w:r w:rsidRPr="00222D68">
        <w:rPr>
          <w:rFonts w:ascii="Batang" w:eastAsia="Batang" w:hAnsi="Batang" w:cs="Times New Roman"/>
          <w:color w:val="000000"/>
          <w:sz w:val="24"/>
        </w:rPr>
        <w:t xml:space="preserve">y </w:t>
      </w:r>
      <w:r w:rsidR="00B76FBB" w:rsidRPr="00222D68">
        <w:rPr>
          <w:rFonts w:ascii="Batang" w:eastAsia="Batang" w:hAnsi="Batang" w:cs="Times New Roman"/>
          <w:color w:val="000000"/>
          <w:sz w:val="24"/>
        </w:rPr>
        <w:t>Municipa</w:t>
      </w:r>
      <w:r w:rsidRPr="00222D68">
        <w:rPr>
          <w:rFonts w:ascii="Batang" w:eastAsia="Batang" w:hAnsi="Batang" w:cs="Times New Roman"/>
          <w:color w:val="000000"/>
          <w:sz w:val="24"/>
        </w:rPr>
        <w:t xml:space="preserve">l del Consejo Nacional para la Niñez y </w:t>
      </w:r>
      <w:r w:rsidRPr="00222D68">
        <w:rPr>
          <w:rFonts w:ascii="Batang" w:eastAsia="Batang" w:hAnsi="Batang" w:cs="Times New Roman"/>
          <w:color w:val="000000"/>
          <w:sz w:val="24"/>
        </w:rPr>
        <w:lastRenderedPageBreak/>
        <w:t>la Adolescencia (CONANI), se regirá por las disposiciones que regulan a la Oficina Nacional.</w:t>
      </w:r>
    </w:p>
    <w:p w:rsidR="002D059E" w:rsidRPr="00222D68" w:rsidRDefault="005F5FC9" w:rsidP="000C4BCF">
      <w:pPr>
        <w:autoSpaceDE w:val="0"/>
        <w:autoSpaceDN w:val="0"/>
        <w:adjustRightInd w:val="0"/>
        <w:spacing w:after="100" w:afterAutospacing="1" w:line="360" w:lineRule="auto"/>
        <w:jc w:val="both"/>
        <w:rPr>
          <w:rFonts w:ascii="Batang" w:eastAsia="Batang" w:hAnsi="Batang" w:cs="Times New Roman"/>
          <w:color w:val="000000"/>
          <w:sz w:val="24"/>
        </w:rPr>
      </w:pPr>
      <w:r w:rsidRPr="00222D68">
        <w:rPr>
          <w:rFonts w:ascii="Batang" w:eastAsia="Batang" w:hAnsi="Batang" w:cs="Times New Roman"/>
          <w:color w:val="000000"/>
          <w:sz w:val="24"/>
        </w:rPr>
        <w:t>El establecimiento de estas oficinas se ha realizado obedeciendo los criterios definidos en el Decreto</w:t>
      </w:r>
      <w:r w:rsidR="00B76FBB" w:rsidRPr="00222D68">
        <w:rPr>
          <w:rFonts w:ascii="Batang" w:eastAsia="Batang" w:hAnsi="Batang" w:cs="Times New Roman"/>
          <w:color w:val="000000"/>
          <w:sz w:val="24"/>
        </w:rPr>
        <w:t xml:space="preserve"> No.</w:t>
      </w:r>
      <w:r w:rsidRPr="00222D68">
        <w:rPr>
          <w:rFonts w:ascii="Batang" w:eastAsia="Batang" w:hAnsi="Batang" w:cs="Times New Roman"/>
          <w:color w:val="000000"/>
          <w:sz w:val="24"/>
        </w:rPr>
        <w:t xml:space="preserve"> 710-04, el cual divide al país en diez (10) regiones de desarrollo como forma de impulsar el desarrollo y la democratización del país, mediante la descentralización y desconcentración de la función pública, de manera que sus programas, proyectos, actividades y acciones puedan alcanzar más efectivamente a todos los segmentos de la población en todo el territorio nacional.</w:t>
      </w:r>
    </w:p>
    <w:p w:rsidR="002D059E" w:rsidRPr="00222D68" w:rsidRDefault="0080149A" w:rsidP="000C4BCF">
      <w:pPr>
        <w:spacing w:after="160" w:line="360" w:lineRule="auto"/>
        <w:jc w:val="both"/>
        <w:rPr>
          <w:rFonts w:ascii="Batang" w:eastAsia="Batang" w:hAnsi="Batang" w:cs="Times New Roman"/>
          <w:b/>
          <w:color w:val="000000"/>
          <w:sz w:val="24"/>
        </w:rPr>
      </w:pPr>
      <w:r w:rsidRPr="00222D68">
        <w:rPr>
          <w:rFonts w:ascii="Batang" w:eastAsia="Batang" w:hAnsi="Batang" w:cs="Times New Roman"/>
          <w:b/>
          <w:color w:val="000000"/>
          <w:sz w:val="24"/>
        </w:rPr>
        <w:t>O</w:t>
      </w:r>
      <w:r w:rsidR="00F54445" w:rsidRPr="00222D68">
        <w:rPr>
          <w:rFonts w:ascii="Batang" w:eastAsia="Batang" w:hAnsi="Batang" w:cs="Times New Roman"/>
          <w:b/>
          <w:color w:val="000000"/>
          <w:sz w:val="24"/>
        </w:rPr>
        <w:t>ficinas M</w:t>
      </w:r>
      <w:r w:rsidR="00B76FBB" w:rsidRPr="00222D68">
        <w:rPr>
          <w:rFonts w:ascii="Batang" w:eastAsia="Batang" w:hAnsi="Batang" w:cs="Times New Roman"/>
          <w:b/>
          <w:color w:val="000000"/>
          <w:sz w:val="24"/>
        </w:rPr>
        <w:t>unicipales:</w:t>
      </w:r>
    </w:p>
    <w:p w:rsidR="005F5FC9" w:rsidRDefault="00B76FBB" w:rsidP="000C4BCF">
      <w:pPr>
        <w:autoSpaceDE w:val="0"/>
        <w:autoSpaceDN w:val="0"/>
        <w:adjustRightInd w:val="0"/>
        <w:spacing w:after="100" w:afterAutospacing="1" w:line="360" w:lineRule="auto"/>
        <w:jc w:val="both"/>
        <w:rPr>
          <w:rFonts w:ascii="Batang" w:eastAsia="Batang" w:hAnsi="Batang" w:cs="Times New Roman"/>
          <w:sz w:val="24"/>
        </w:rPr>
      </w:pPr>
      <w:r w:rsidRPr="00222D68">
        <w:rPr>
          <w:rFonts w:ascii="Batang" w:eastAsia="Batang" w:hAnsi="Batang" w:cs="Times New Roman"/>
          <w:sz w:val="24"/>
        </w:rPr>
        <w:t>S</w:t>
      </w:r>
      <w:r w:rsidR="005F5FC9" w:rsidRPr="00222D68">
        <w:rPr>
          <w:rFonts w:ascii="Batang" w:eastAsia="Batang" w:hAnsi="Batang" w:cs="Times New Roman"/>
          <w:sz w:val="24"/>
        </w:rPr>
        <w:t xml:space="preserve">on órganos municipales operativos encargadas de brindar apoyo técnico a las instancias locales del Consejo, o sea a los </w:t>
      </w:r>
      <w:r w:rsidR="0062712A" w:rsidRPr="00222D68">
        <w:rPr>
          <w:rFonts w:ascii="Batang" w:eastAsia="Batang" w:hAnsi="Batang" w:cs="Times New Roman"/>
          <w:sz w:val="24"/>
        </w:rPr>
        <w:t xml:space="preserve">directorios municipales </w:t>
      </w:r>
      <w:r w:rsidR="005F5FC9" w:rsidRPr="00222D68">
        <w:rPr>
          <w:rFonts w:ascii="Batang" w:eastAsia="Batang" w:hAnsi="Batang" w:cs="Times New Roman"/>
          <w:sz w:val="24"/>
        </w:rPr>
        <w:t xml:space="preserve">y a las </w:t>
      </w:r>
      <w:r w:rsidRPr="00222D68">
        <w:rPr>
          <w:rFonts w:ascii="Batang" w:eastAsia="Batang" w:hAnsi="Batang" w:cs="Times New Roman"/>
          <w:sz w:val="24"/>
        </w:rPr>
        <w:t>juntas locales de protección y restitución de derechos</w:t>
      </w:r>
      <w:r w:rsidR="005F5FC9" w:rsidRPr="00222D68">
        <w:rPr>
          <w:rFonts w:ascii="Batang" w:eastAsia="Batang" w:hAnsi="Batang" w:cs="Times New Roman"/>
          <w:sz w:val="24"/>
        </w:rPr>
        <w:t xml:space="preserve">, para hacer viables la aplicación de las </w:t>
      </w:r>
      <w:r w:rsidR="0062712A" w:rsidRPr="00222D68">
        <w:rPr>
          <w:rFonts w:ascii="Batang" w:eastAsia="Batang" w:hAnsi="Batang" w:cs="Times New Roman"/>
          <w:sz w:val="24"/>
        </w:rPr>
        <w:t xml:space="preserve">políticas, reglamentos, normas y procedimientos </w:t>
      </w:r>
      <w:r w:rsidR="005F5FC9" w:rsidRPr="00222D68">
        <w:rPr>
          <w:rFonts w:ascii="Batang" w:eastAsia="Batang" w:hAnsi="Batang" w:cs="Times New Roman"/>
          <w:sz w:val="24"/>
        </w:rPr>
        <w:t xml:space="preserve">aprobadas por el Directorio Nacional y los </w:t>
      </w:r>
      <w:r w:rsidRPr="00222D68">
        <w:rPr>
          <w:rFonts w:ascii="Batang" w:eastAsia="Batang" w:hAnsi="Batang" w:cs="Times New Roman"/>
          <w:sz w:val="24"/>
        </w:rPr>
        <w:t>directorios municipales</w:t>
      </w:r>
      <w:r w:rsidR="005F5FC9" w:rsidRPr="00222D68">
        <w:rPr>
          <w:rFonts w:ascii="Batang" w:eastAsia="Batang" w:hAnsi="Batang" w:cs="Times New Roman"/>
          <w:sz w:val="24"/>
        </w:rPr>
        <w:t>, bajo la supervisión técnica de la Oficina Nacional (Artículo 445 de la Ley 136-03).</w:t>
      </w:r>
      <w:r w:rsidRPr="00222D68">
        <w:rPr>
          <w:rFonts w:ascii="Batang" w:eastAsia="Batang" w:hAnsi="Batang" w:cs="Times New Roman"/>
          <w:sz w:val="24"/>
        </w:rPr>
        <w:t xml:space="preserve">  </w:t>
      </w:r>
    </w:p>
    <w:p w:rsidR="00F117BB" w:rsidRPr="00222D68" w:rsidRDefault="00F117BB" w:rsidP="00F117BB">
      <w:pPr>
        <w:spacing w:after="0" w:line="360" w:lineRule="auto"/>
        <w:jc w:val="both"/>
        <w:rPr>
          <w:rFonts w:ascii="Batang" w:eastAsia="Batang" w:hAnsi="Batang" w:cs="Times New Roman"/>
          <w:sz w:val="24"/>
          <w:szCs w:val="24"/>
        </w:rPr>
      </w:pPr>
      <w:r>
        <w:rPr>
          <w:rFonts w:ascii="Batang" w:eastAsia="Batang" w:hAnsi="Batang" w:cs="Times New Roman"/>
          <w:sz w:val="24"/>
        </w:rPr>
        <w:t xml:space="preserve">En la tabla que mostraremos a continuación detallaremos la </w:t>
      </w:r>
      <w:r>
        <w:rPr>
          <w:rFonts w:ascii="Batang" w:eastAsia="Batang" w:hAnsi="Batang" w:cs="Times New Roman"/>
          <w:sz w:val="24"/>
          <w:lang w:val="es-ES"/>
        </w:rPr>
        <w:t>c</w:t>
      </w:r>
      <w:r w:rsidRPr="00222D68">
        <w:rPr>
          <w:rFonts w:ascii="Batang" w:eastAsia="Batang" w:hAnsi="Batang" w:cs="Times New Roman"/>
          <w:sz w:val="24"/>
          <w:lang w:val="es-ES"/>
        </w:rPr>
        <w:t xml:space="preserve">antidad de Niños, Niñas y Adolescentes asistidos por las Oficinas Regionales y Municipales, según sexo por región, </w:t>
      </w:r>
      <w:r w:rsidRPr="00222D68">
        <w:rPr>
          <w:rFonts w:ascii="Batang" w:eastAsia="Batang" w:hAnsi="Batang" w:cs="Times New Roman"/>
          <w:bCs/>
          <w:color w:val="000000"/>
          <w:sz w:val="24"/>
          <w:szCs w:val="24"/>
          <w:lang w:val="es-ES" w:eastAsia="es-ES"/>
        </w:rPr>
        <w:t xml:space="preserve">en el período </w:t>
      </w:r>
      <w:r w:rsidRPr="00222D68">
        <w:rPr>
          <w:rFonts w:ascii="Batang" w:eastAsia="Batang" w:hAnsi="Batang" w:cs="Times New Roman"/>
          <w:sz w:val="24"/>
          <w:szCs w:val="24"/>
        </w:rPr>
        <w:t>enero-diciembre del año 2022.</w:t>
      </w:r>
    </w:p>
    <w:p w:rsidR="00F117BB" w:rsidRDefault="00F117BB" w:rsidP="000C4BCF">
      <w:pPr>
        <w:autoSpaceDE w:val="0"/>
        <w:autoSpaceDN w:val="0"/>
        <w:adjustRightInd w:val="0"/>
        <w:spacing w:after="100" w:afterAutospacing="1" w:line="360" w:lineRule="auto"/>
        <w:jc w:val="both"/>
        <w:rPr>
          <w:rFonts w:ascii="Batang" w:eastAsia="Batang" w:hAnsi="Batang" w:cs="Times New Roman"/>
          <w:sz w:val="24"/>
        </w:rPr>
      </w:pPr>
    </w:p>
    <w:p w:rsidR="00F117BB" w:rsidRDefault="00F117BB" w:rsidP="000C4BCF">
      <w:pPr>
        <w:autoSpaceDE w:val="0"/>
        <w:autoSpaceDN w:val="0"/>
        <w:adjustRightInd w:val="0"/>
        <w:spacing w:after="100" w:afterAutospacing="1" w:line="360" w:lineRule="auto"/>
        <w:jc w:val="both"/>
        <w:rPr>
          <w:rFonts w:ascii="Batang" w:eastAsia="Batang" w:hAnsi="Batang" w:cs="Times New Roman"/>
          <w:sz w:val="24"/>
        </w:rPr>
      </w:pPr>
    </w:p>
    <w:p w:rsidR="00F117BB" w:rsidRDefault="00F117BB" w:rsidP="000C4BCF">
      <w:pPr>
        <w:autoSpaceDE w:val="0"/>
        <w:autoSpaceDN w:val="0"/>
        <w:adjustRightInd w:val="0"/>
        <w:spacing w:after="100" w:afterAutospacing="1" w:line="360" w:lineRule="auto"/>
        <w:jc w:val="both"/>
        <w:rPr>
          <w:rFonts w:ascii="Batang" w:eastAsia="Batang" w:hAnsi="Batang" w:cs="Times New Roman"/>
          <w:sz w:val="24"/>
        </w:rPr>
      </w:pPr>
    </w:p>
    <w:p w:rsidR="00F117BB" w:rsidRDefault="00F117BB" w:rsidP="000C4BCF">
      <w:pPr>
        <w:autoSpaceDE w:val="0"/>
        <w:autoSpaceDN w:val="0"/>
        <w:adjustRightInd w:val="0"/>
        <w:spacing w:after="100" w:afterAutospacing="1" w:line="360" w:lineRule="auto"/>
        <w:jc w:val="both"/>
        <w:rPr>
          <w:rFonts w:ascii="Batang" w:eastAsia="Batang" w:hAnsi="Batang" w:cs="Times New Roman"/>
          <w:sz w:val="24"/>
        </w:rPr>
      </w:pPr>
    </w:p>
    <w:p w:rsidR="002972E1" w:rsidRPr="00222D68" w:rsidRDefault="008D07CD"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lang w:val="es-ES"/>
        </w:rPr>
        <w:lastRenderedPageBreak/>
        <w:t xml:space="preserve">Tabla </w:t>
      </w:r>
      <w:r w:rsidR="00DC0F40">
        <w:rPr>
          <w:rFonts w:ascii="Batang" w:eastAsia="Batang" w:hAnsi="Batang" w:cs="Times New Roman"/>
          <w:sz w:val="24"/>
          <w:lang w:val="es-ES"/>
        </w:rPr>
        <w:t>16</w:t>
      </w:r>
      <w:r w:rsidR="006B3B0E" w:rsidRPr="00222D68">
        <w:rPr>
          <w:rFonts w:ascii="Batang" w:eastAsia="Batang" w:hAnsi="Batang" w:cs="Times New Roman"/>
          <w:sz w:val="24"/>
          <w:lang w:val="es-ES"/>
        </w:rPr>
        <w:t xml:space="preserve">. </w:t>
      </w:r>
      <w:r w:rsidRPr="00222D68">
        <w:rPr>
          <w:rFonts w:ascii="Batang" w:eastAsia="Batang" w:hAnsi="Batang" w:cs="Times New Roman"/>
          <w:sz w:val="24"/>
          <w:lang w:val="es-ES"/>
        </w:rPr>
        <w:t xml:space="preserve">República Dominicana: Cantidad de </w:t>
      </w:r>
      <w:r w:rsidR="006F502C" w:rsidRPr="00222D68">
        <w:rPr>
          <w:rFonts w:ascii="Batang" w:eastAsia="Batang" w:hAnsi="Batang" w:cs="Times New Roman"/>
          <w:sz w:val="24"/>
          <w:lang w:val="es-ES"/>
        </w:rPr>
        <w:t xml:space="preserve">Niños, Niñas y Adolescentes </w:t>
      </w:r>
      <w:r w:rsidRPr="00222D68">
        <w:rPr>
          <w:rFonts w:ascii="Batang" w:eastAsia="Batang" w:hAnsi="Batang" w:cs="Times New Roman"/>
          <w:sz w:val="24"/>
          <w:lang w:val="es-ES"/>
        </w:rPr>
        <w:t xml:space="preserve">asistidos por las </w:t>
      </w:r>
      <w:r w:rsidR="006F502C" w:rsidRPr="00222D68">
        <w:rPr>
          <w:rFonts w:ascii="Batang" w:eastAsia="Batang" w:hAnsi="Batang" w:cs="Times New Roman"/>
          <w:sz w:val="24"/>
          <w:lang w:val="es-ES"/>
        </w:rPr>
        <w:t>Oficinas Regionales y Muni</w:t>
      </w:r>
      <w:r w:rsidR="00F117BB">
        <w:rPr>
          <w:rFonts w:ascii="Batang" w:eastAsia="Batang" w:hAnsi="Batang" w:cs="Times New Roman"/>
          <w:sz w:val="24"/>
          <w:lang w:val="es-ES"/>
        </w:rPr>
        <w:t xml:space="preserve">cipales, </w:t>
      </w:r>
      <w:r w:rsidR="008B6BD6" w:rsidRPr="00222D68">
        <w:rPr>
          <w:rFonts w:ascii="Batang" w:eastAsia="Batang" w:hAnsi="Batang" w:cs="Times New Roman"/>
          <w:sz w:val="24"/>
          <w:szCs w:val="24"/>
        </w:rPr>
        <w:t>año 2022</w:t>
      </w:r>
      <w:r w:rsidR="002972E1" w:rsidRPr="00222D68">
        <w:rPr>
          <w:rFonts w:ascii="Batang" w:eastAsia="Batang" w:hAnsi="Batang" w:cs="Times New Roman"/>
          <w:sz w:val="24"/>
          <w:szCs w:val="24"/>
        </w:rPr>
        <w:t>.</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4"/>
        <w:gridCol w:w="1580"/>
        <w:gridCol w:w="1238"/>
        <w:gridCol w:w="1238"/>
        <w:gridCol w:w="1075"/>
        <w:gridCol w:w="1075"/>
      </w:tblGrid>
      <w:tr w:rsidR="00157CE0" w:rsidRPr="00222D68" w:rsidTr="000830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1" w:type="pct"/>
            <w:vMerge w:val="restart"/>
            <w:tcBorders>
              <w:top w:val="none" w:sz="0" w:space="0" w:color="auto"/>
              <w:left w:val="none" w:sz="0" w:space="0" w:color="auto"/>
              <w:bottom w:val="none" w:sz="0" w:space="0" w:color="auto"/>
              <w:right w:val="none" w:sz="0" w:space="0" w:color="auto"/>
            </w:tcBorders>
            <w:noWrap/>
            <w:vAlign w:val="center"/>
            <w:hideMark/>
          </w:tcPr>
          <w:p w:rsidR="00157CE0" w:rsidRPr="00222D68" w:rsidRDefault="00157CE0" w:rsidP="00F117BB">
            <w:pPr>
              <w:spacing w:line="276" w:lineRule="auto"/>
              <w:jc w:val="center"/>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t>Región</w:t>
            </w:r>
          </w:p>
        </w:tc>
        <w:tc>
          <w:tcPr>
            <w:tcW w:w="2744" w:type="pct"/>
            <w:gridSpan w:val="4"/>
            <w:tcBorders>
              <w:top w:val="none" w:sz="0" w:space="0" w:color="auto"/>
              <w:left w:val="none" w:sz="0" w:space="0" w:color="auto"/>
              <w:bottom w:val="none" w:sz="0" w:space="0" w:color="auto"/>
              <w:right w:val="none" w:sz="0" w:space="0" w:color="auto"/>
            </w:tcBorders>
            <w:vAlign w:val="center"/>
          </w:tcPr>
          <w:p w:rsidR="00157CE0" w:rsidRPr="00222D68" w:rsidRDefault="00157CE0" w:rsidP="00F117BB">
            <w:pPr>
              <w:spacing w:line="276"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sz w:val="24"/>
                <w:szCs w:val="24"/>
                <w:lang w:val="es-ES" w:eastAsia="es-ES"/>
              </w:rPr>
            </w:pPr>
            <w:r w:rsidRPr="00222D68">
              <w:rPr>
                <w:rFonts w:ascii="Batang" w:eastAsia="Batang" w:hAnsi="Batang" w:cs="Times New Roman"/>
                <w:sz w:val="24"/>
                <w:szCs w:val="24"/>
                <w:lang w:val="es-ES"/>
              </w:rPr>
              <w:t>Niño, niña y adolescente</w:t>
            </w:r>
          </w:p>
        </w:tc>
        <w:tc>
          <w:tcPr>
            <w:tcW w:w="575" w:type="pct"/>
            <w:vMerge w:val="restart"/>
            <w:tcBorders>
              <w:top w:val="none" w:sz="0" w:space="0" w:color="auto"/>
              <w:left w:val="none" w:sz="0" w:space="0" w:color="auto"/>
              <w:bottom w:val="none" w:sz="0" w:space="0" w:color="auto"/>
              <w:right w:val="none" w:sz="0" w:space="0" w:color="auto"/>
            </w:tcBorders>
            <w:noWrap/>
            <w:vAlign w:val="center"/>
            <w:hideMark/>
          </w:tcPr>
          <w:p w:rsidR="00157CE0" w:rsidRPr="00222D68" w:rsidRDefault="00157CE0" w:rsidP="00F117BB">
            <w:pPr>
              <w:spacing w:line="276"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sz w:val="24"/>
                <w:szCs w:val="24"/>
                <w:lang w:val="es-ES" w:eastAsia="es-ES"/>
              </w:rPr>
              <w:t>Total</w:t>
            </w:r>
          </w:p>
        </w:tc>
      </w:tr>
      <w:tr w:rsidR="00157CE0"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vMerge/>
            <w:noWrap/>
            <w:hideMark/>
          </w:tcPr>
          <w:p w:rsidR="00157CE0" w:rsidRPr="00222D68" w:rsidRDefault="00157CE0" w:rsidP="00F117BB">
            <w:pPr>
              <w:spacing w:line="276" w:lineRule="auto"/>
              <w:jc w:val="both"/>
              <w:rPr>
                <w:rFonts w:ascii="Batang" w:eastAsia="Batang" w:hAnsi="Batang" w:cs="Times New Roman"/>
                <w:color w:val="FFFFFF" w:themeColor="background1"/>
                <w:sz w:val="24"/>
                <w:szCs w:val="24"/>
                <w:lang w:val="es-ES" w:eastAsia="es-ES"/>
              </w:rPr>
            </w:pPr>
          </w:p>
        </w:tc>
        <w:tc>
          <w:tcPr>
            <w:tcW w:w="845" w:type="pct"/>
            <w:shd w:val="clear" w:color="auto" w:fill="4F81BD" w:themeFill="accent1"/>
            <w:hideMark/>
          </w:tcPr>
          <w:p w:rsidR="00157CE0" w:rsidRPr="00222D68" w:rsidRDefault="00157CE0"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Hombre</w:t>
            </w:r>
          </w:p>
        </w:tc>
        <w:tc>
          <w:tcPr>
            <w:tcW w:w="662" w:type="pct"/>
            <w:shd w:val="clear" w:color="auto" w:fill="4F81BD" w:themeFill="accent1"/>
          </w:tcPr>
          <w:p w:rsidR="00157CE0" w:rsidRPr="00222D68" w:rsidRDefault="00157CE0"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w:t>
            </w:r>
          </w:p>
        </w:tc>
        <w:tc>
          <w:tcPr>
            <w:tcW w:w="662" w:type="pct"/>
            <w:shd w:val="clear" w:color="auto" w:fill="4F81BD" w:themeFill="accent1"/>
            <w:noWrap/>
            <w:hideMark/>
          </w:tcPr>
          <w:p w:rsidR="00157CE0" w:rsidRPr="00222D68" w:rsidRDefault="00157CE0"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Mujer</w:t>
            </w:r>
          </w:p>
        </w:tc>
        <w:tc>
          <w:tcPr>
            <w:tcW w:w="575" w:type="pct"/>
            <w:shd w:val="clear" w:color="auto" w:fill="4F81BD" w:themeFill="accent1"/>
          </w:tcPr>
          <w:p w:rsidR="00157CE0" w:rsidRPr="00222D68" w:rsidRDefault="00157CE0"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themeColor="background1"/>
                <w:sz w:val="24"/>
                <w:szCs w:val="24"/>
                <w:lang w:val="es-ES" w:eastAsia="es-ES"/>
              </w:rPr>
            </w:pPr>
            <w:r w:rsidRPr="00222D68">
              <w:rPr>
                <w:rFonts w:ascii="Batang" w:eastAsia="Batang" w:hAnsi="Batang" w:cs="Times New Roman"/>
                <w:color w:val="FFFFFF" w:themeColor="background1"/>
                <w:sz w:val="24"/>
                <w:szCs w:val="24"/>
                <w:lang w:val="es-ES" w:eastAsia="es-ES"/>
              </w:rPr>
              <w:t>%</w:t>
            </w:r>
          </w:p>
        </w:tc>
        <w:tc>
          <w:tcPr>
            <w:tcW w:w="575" w:type="pct"/>
            <w:vMerge/>
            <w:noWrap/>
            <w:hideMark/>
          </w:tcPr>
          <w:p w:rsidR="00157CE0" w:rsidRPr="00222D68" w:rsidRDefault="00157CE0" w:rsidP="00F117BB">
            <w:pPr>
              <w:spacing w:line="276"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p>
        </w:tc>
      </w:tr>
      <w:tr w:rsidR="00743C48" w:rsidRPr="00222D68" w:rsidTr="006B3B0E">
        <w:trPr>
          <w:trHeight w:val="227"/>
        </w:trPr>
        <w:tc>
          <w:tcPr>
            <w:cnfStyle w:val="001000000000" w:firstRow="0" w:lastRow="0" w:firstColumn="1" w:lastColumn="0" w:oddVBand="0" w:evenVBand="0" w:oddHBand="0" w:evenHBand="0" w:firstRowFirstColumn="0" w:firstRowLastColumn="0" w:lastRowFirstColumn="0" w:lastRowLastColumn="0"/>
            <w:tcW w:w="1681" w:type="pct"/>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Cibao Norte</w:t>
            </w:r>
          </w:p>
        </w:tc>
        <w:tc>
          <w:tcPr>
            <w:tcW w:w="84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715</w:t>
            </w:r>
          </w:p>
        </w:tc>
        <w:tc>
          <w:tcPr>
            <w:tcW w:w="662"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54%</w:t>
            </w:r>
          </w:p>
        </w:tc>
        <w:tc>
          <w:tcPr>
            <w:tcW w:w="662"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600</w:t>
            </w:r>
          </w:p>
        </w:tc>
        <w:tc>
          <w:tcPr>
            <w:tcW w:w="575"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46%</w:t>
            </w:r>
          </w:p>
        </w:tc>
        <w:tc>
          <w:tcPr>
            <w:tcW w:w="57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1,315</w:t>
            </w:r>
          </w:p>
        </w:tc>
      </w:tr>
      <w:tr w:rsidR="00743C48"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Cibao Sur</w:t>
            </w:r>
          </w:p>
        </w:tc>
        <w:tc>
          <w:tcPr>
            <w:tcW w:w="84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320</w:t>
            </w:r>
          </w:p>
        </w:tc>
        <w:tc>
          <w:tcPr>
            <w:tcW w:w="662"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43%</w:t>
            </w:r>
          </w:p>
        </w:tc>
        <w:tc>
          <w:tcPr>
            <w:tcW w:w="662"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422</w:t>
            </w:r>
          </w:p>
        </w:tc>
        <w:tc>
          <w:tcPr>
            <w:tcW w:w="575"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57%</w:t>
            </w:r>
          </w:p>
        </w:tc>
        <w:tc>
          <w:tcPr>
            <w:tcW w:w="57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742</w:t>
            </w:r>
          </w:p>
        </w:tc>
      </w:tr>
      <w:tr w:rsidR="00743C48" w:rsidRPr="00222D68" w:rsidTr="006B3B0E">
        <w:trPr>
          <w:trHeight w:val="227"/>
        </w:trPr>
        <w:tc>
          <w:tcPr>
            <w:cnfStyle w:val="001000000000" w:firstRow="0" w:lastRow="0" w:firstColumn="1" w:lastColumn="0" w:oddVBand="0" w:evenVBand="0" w:oddHBand="0" w:evenHBand="0" w:firstRowFirstColumn="0" w:firstRowLastColumn="0" w:lastRowFirstColumn="0" w:lastRowLastColumn="0"/>
            <w:tcW w:w="1681" w:type="pct"/>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Cibao Nordeste</w:t>
            </w:r>
          </w:p>
        </w:tc>
        <w:tc>
          <w:tcPr>
            <w:tcW w:w="84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557</w:t>
            </w:r>
          </w:p>
        </w:tc>
        <w:tc>
          <w:tcPr>
            <w:tcW w:w="662"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50%</w:t>
            </w:r>
          </w:p>
        </w:tc>
        <w:tc>
          <w:tcPr>
            <w:tcW w:w="662"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565</w:t>
            </w:r>
          </w:p>
        </w:tc>
        <w:tc>
          <w:tcPr>
            <w:tcW w:w="575"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50%</w:t>
            </w:r>
          </w:p>
        </w:tc>
        <w:tc>
          <w:tcPr>
            <w:tcW w:w="57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1,122</w:t>
            </w:r>
          </w:p>
        </w:tc>
      </w:tr>
      <w:tr w:rsidR="00743C48"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Cibao Noroeste</w:t>
            </w:r>
          </w:p>
        </w:tc>
        <w:tc>
          <w:tcPr>
            <w:tcW w:w="84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283</w:t>
            </w:r>
          </w:p>
        </w:tc>
        <w:tc>
          <w:tcPr>
            <w:tcW w:w="662"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53%</w:t>
            </w:r>
          </w:p>
        </w:tc>
        <w:tc>
          <w:tcPr>
            <w:tcW w:w="662"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250</w:t>
            </w:r>
          </w:p>
        </w:tc>
        <w:tc>
          <w:tcPr>
            <w:tcW w:w="575"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47%</w:t>
            </w:r>
          </w:p>
        </w:tc>
        <w:tc>
          <w:tcPr>
            <w:tcW w:w="57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533</w:t>
            </w:r>
          </w:p>
        </w:tc>
      </w:tr>
      <w:tr w:rsidR="00743C48" w:rsidRPr="00222D68" w:rsidTr="006B3B0E">
        <w:trPr>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Valdesia</w:t>
            </w:r>
          </w:p>
        </w:tc>
        <w:tc>
          <w:tcPr>
            <w:tcW w:w="84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966</w:t>
            </w:r>
          </w:p>
        </w:tc>
        <w:tc>
          <w:tcPr>
            <w:tcW w:w="662"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57%</w:t>
            </w:r>
          </w:p>
        </w:tc>
        <w:tc>
          <w:tcPr>
            <w:tcW w:w="662"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726</w:t>
            </w:r>
          </w:p>
        </w:tc>
        <w:tc>
          <w:tcPr>
            <w:tcW w:w="575"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43%</w:t>
            </w:r>
          </w:p>
        </w:tc>
        <w:tc>
          <w:tcPr>
            <w:tcW w:w="57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1,692</w:t>
            </w:r>
          </w:p>
        </w:tc>
      </w:tr>
      <w:tr w:rsidR="00743C48"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El Valle</w:t>
            </w:r>
          </w:p>
        </w:tc>
        <w:tc>
          <w:tcPr>
            <w:tcW w:w="84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590</w:t>
            </w:r>
          </w:p>
        </w:tc>
        <w:tc>
          <w:tcPr>
            <w:tcW w:w="662"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67%</w:t>
            </w:r>
          </w:p>
        </w:tc>
        <w:tc>
          <w:tcPr>
            <w:tcW w:w="662"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292</w:t>
            </w:r>
          </w:p>
        </w:tc>
        <w:tc>
          <w:tcPr>
            <w:tcW w:w="575"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33%</w:t>
            </w:r>
          </w:p>
        </w:tc>
        <w:tc>
          <w:tcPr>
            <w:tcW w:w="57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882</w:t>
            </w:r>
          </w:p>
        </w:tc>
      </w:tr>
      <w:tr w:rsidR="00743C48" w:rsidRPr="00222D68" w:rsidTr="006B3B0E">
        <w:trPr>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Enriquillo</w:t>
            </w:r>
          </w:p>
        </w:tc>
        <w:tc>
          <w:tcPr>
            <w:tcW w:w="84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308</w:t>
            </w:r>
          </w:p>
        </w:tc>
        <w:tc>
          <w:tcPr>
            <w:tcW w:w="662"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46%</w:t>
            </w:r>
          </w:p>
        </w:tc>
        <w:tc>
          <w:tcPr>
            <w:tcW w:w="662"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361</w:t>
            </w:r>
          </w:p>
        </w:tc>
        <w:tc>
          <w:tcPr>
            <w:tcW w:w="575"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54%</w:t>
            </w:r>
          </w:p>
        </w:tc>
        <w:tc>
          <w:tcPr>
            <w:tcW w:w="57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669</w:t>
            </w:r>
          </w:p>
        </w:tc>
      </w:tr>
      <w:tr w:rsidR="00743C48"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Yuma</w:t>
            </w:r>
          </w:p>
        </w:tc>
        <w:tc>
          <w:tcPr>
            <w:tcW w:w="84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529</w:t>
            </w:r>
          </w:p>
        </w:tc>
        <w:tc>
          <w:tcPr>
            <w:tcW w:w="662"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49%</w:t>
            </w:r>
          </w:p>
        </w:tc>
        <w:tc>
          <w:tcPr>
            <w:tcW w:w="662"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553</w:t>
            </w:r>
          </w:p>
        </w:tc>
        <w:tc>
          <w:tcPr>
            <w:tcW w:w="575"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51%</w:t>
            </w:r>
          </w:p>
        </w:tc>
        <w:tc>
          <w:tcPr>
            <w:tcW w:w="57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1,082</w:t>
            </w:r>
          </w:p>
        </w:tc>
      </w:tr>
      <w:tr w:rsidR="00743C48" w:rsidRPr="00222D68" w:rsidTr="006B3B0E">
        <w:trPr>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Higuamo</w:t>
            </w:r>
          </w:p>
        </w:tc>
        <w:tc>
          <w:tcPr>
            <w:tcW w:w="84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229</w:t>
            </w:r>
          </w:p>
        </w:tc>
        <w:tc>
          <w:tcPr>
            <w:tcW w:w="662"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41%</w:t>
            </w:r>
          </w:p>
        </w:tc>
        <w:tc>
          <w:tcPr>
            <w:tcW w:w="662"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329</w:t>
            </w:r>
          </w:p>
        </w:tc>
        <w:tc>
          <w:tcPr>
            <w:tcW w:w="575" w:type="pct"/>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59%</w:t>
            </w:r>
          </w:p>
        </w:tc>
        <w:tc>
          <w:tcPr>
            <w:tcW w:w="575" w:type="pct"/>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558</w:t>
            </w:r>
          </w:p>
        </w:tc>
      </w:tr>
      <w:tr w:rsidR="00743C48" w:rsidRPr="00222D68" w:rsidTr="006B3B0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81" w:type="pct"/>
            <w:noWrap/>
            <w:hideMark/>
          </w:tcPr>
          <w:p w:rsidR="00743C48" w:rsidRPr="00222D68" w:rsidRDefault="00743C48" w:rsidP="00F117BB">
            <w:pPr>
              <w:spacing w:line="276"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Ozama</w:t>
            </w:r>
          </w:p>
        </w:tc>
        <w:tc>
          <w:tcPr>
            <w:tcW w:w="84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601</w:t>
            </w:r>
          </w:p>
        </w:tc>
        <w:tc>
          <w:tcPr>
            <w:tcW w:w="662"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52%</w:t>
            </w:r>
          </w:p>
        </w:tc>
        <w:tc>
          <w:tcPr>
            <w:tcW w:w="662"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545</w:t>
            </w:r>
          </w:p>
        </w:tc>
        <w:tc>
          <w:tcPr>
            <w:tcW w:w="575" w:type="pct"/>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48%</w:t>
            </w:r>
          </w:p>
        </w:tc>
        <w:tc>
          <w:tcPr>
            <w:tcW w:w="575" w:type="pct"/>
            <w:noWrap/>
          </w:tcPr>
          <w:p w:rsidR="00743C48" w:rsidRPr="00222D68" w:rsidRDefault="006D61EE" w:rsidP="00F11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Pr>
                <w:rFonts w:ascii="Batang" w:eastAsia="Batang" w:hAnsi="Batang" w:cs="Times New Roman"/>
                <w:sz w:val="24"/>
                <w:szCs w:val="24"/>
              </w:rPr>
              <w:t>1,146</w:t>
            </w:r>
          </w:p>
        </w:tc>
      </w:tr>
      <w:tr w:rsidR="00743C48" w:rsidRPr="00222D68" w:rsidTr="003D3598">
        <w:trPr>
          <w:trHeight w:val="227"/>
        </w:trPr>
        <w:tc>
          <w:tcPr>
            <w:cnfStyle w:val="001000000000" w:firstRow="0" w:lastRow="0" w:firstColumn="1" w:lastColumn="0" w:oddVBand="0" w:evenVBand="0" w:oddHBand="0" w:evenHBand="0" w:firstRowFirstColumn="0" w:firstRowLastColumn="0" w:lastRowFirstColumn="0" w:lastRowLastColumn="0"/>
            <w:tcW w:w="1681" w:type="pct"/>
            <w:shd w:val="clear" w:color="auto" w:fill="A6A6A6" w:themeFill="background1" w:themeFillShade="A6"/>
            <w:noWrap/>
            <w:hideMark/>
          </w:tcPr>
          <w:p w:rsidR="00743C48" w:rsidRPr="00222D68" w:rsidRDefault="00743C48" w:rsidP="00F117BB">
            <w:pPr>
              <w:spacing w:line="276" w:lineRule="auto"/>
              <w:jc w:val="both"/>
              <w:rPr>
                <w:rFonts w:ascii="Batang" w:eastAsia="Batang" w:hAnsi="Batang" w:cs="Times New Roman"/>
                <w:bCs w:val="0"/>
                <w:color w:val="000000"/>
                <w:sz w:val="24"/>
                <w:szCs w:val="24"/>
                <w:lang w:val="es-ES" w:eastAsia="es-ES"/>
              </w:rPr>
            </w:pPr>
            <w:r w:rsidRPr="00222D68">
              <w:rPr>
                <w:rFonts w:ascii="Batang" w:eastAsia="Batang" w:hAnsi="Batang" w:cs="Times New Roman"/>
                <w:bCs w:val="0"/>
                <w:color w:val="000000"/>
                <w:sz w:val="24"/>
                <w:szCs w:val="24"/>
                <w:lang w:val="es-ES" w:eastAsia="es-ES"/>
              </w:rPr>
              <w:t>Total</w:t>
            </w:r>
          </w:p>
        </w:tc>
        <w:tc>
          <w:tcPr>
            <w:tcW w:w="845" w:type="pct"/>
            <w:shd w:val="clear" w:color="auto" w:fill="A6A6A6" w:themeFill="background1" w:themeFillShade="A6"/>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Pr>
                <w:rFonts w:ascii="Batang" w:eastAsia="Batang" w:hAnsi="Batang" w:cs="Times New Roman"/>
                <w:b/>
                <w:sz w:val="24"/>
                <w:szCs w:val="24"/>
              </w:rPr>
              <w:t>5,098</w:t>
            </w:r>
          </w:p>
        </w:tc>
        <w:tc>
          <w:tcPr>
            <w:tcW w:w="662" w:type="pct"/>
            <w:shd w:val="clear" w:color="auto" w:fill="A6A6A6" w:themeFill="background1" w:themeFillShade="A6"/>
          </w:tcPr>
          <w:p w:rsidR="00743C48" w:rsidRPr="00222D68" w:rsidRDefault="00743C48"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p>
        </w:tc>
        <w:tc>
          <w:tcPr>
            <w:tcW w:w="662" w:type="pct"/>
            <w:shd w:val="clear" w:color="auto" w:fill="A6A6A6" w:themeFill="background1" w:themeFillShade="A6"/>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Pr>
                <w:rFonts w:ascii="Batang" w:eastAsia="Batang" w:hAnsi="Batang" w:cs="Times New Roman"/>
                <w:b/>
                <w:sz w:val="24"/>
                <w:szCs w:val="24"/>
              </w:rPr>
              <w:t>4,643</w:t>
            </w:r>
          </w:p>
        </w:tc>
        <w:tc>
          <w:tcPr>
            <w:tcW w:w="575" w:type="pct"/>
            <w:shd w:val="clear" w:color="auto" w:fill="A6A6A6" w:themeFill="background1" w:themeFillShade="A6"/>
          </w:tcPr>
          <w:p w:rsidR="00743C48" w:rsidRPr="00222D68" w:rsidRDefault="00743C48"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p>
        </w:tc>
        <w:tc>
          <w:tcPr>
            <w:tcW w:w="575" w:type="pct"/>
            <w:shd w:val="clear" w:color="auto" w:fill="A6A6A6" w:themeFill="background1" w:themeFillShade="A6"/>
            <w:noWrap/>
          </w:tcPr>
          <w:p w:rsidR="00743C48" w:rsidRPr="00222D68" w:rsidRDefault="006D61EE" w:rsidP="00F117BB">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Pr>
                <w:rFonts w:ascii="Batang" w:eastAsia="Batang" w:hAnsi="Batang" w:cs="Times New Roman"/>
                <w:b/>
                <w:sz w:val="24"/>
                <w:szCs w:val="24"/>
              </w:rPr>
              <w:t>9,741</w:t>
            </w:r>
          </w:p>
        </w:tc>
      </w:tr>
    </w:tbl>
    <w:p w:rsidR="008D07CD" w:rsidRPr="00222D68" w:rsidRDefault="008D07CD" w:rsidP="000C4BCF">
      <w:pPr>
        <w:shd w:val="clear" w:color="auto" w:fill="FFFFFF"/>
        <w:spacing w:after="100" w:afterAutospacing="1" w:line="360" w:lineRule="auto"/>
        <w:jc w:val="both"/>
        <w:rPr>
          <w:rFonts w:ascii="Batang" w:eastAsia="Batang" w:hAnsi="Batang" w:cs="Times New Roman"/>
          <w:sz w:val="20"/>
          <w:szCs w:val="20"/>
        </w:rPr>
      </w:pPr>
      <w:r w:rsidRPr="00222D68">
        <w:rPr>
          <w:rFonts w:ascii="Batang" w:eastAsia="Batang" w:hAnsi="Batang" w:cs="Times New Roman"/>
          <w:b/>
          <w:bCs/>
          <w:i/>
          <w:iCs/>
          <w:color w:val="000000"/>
          <w:sz w:val="16"/>
          <w:szCs w:val="20"/>
          <w:lang w:val="es-ES" w:eastAsia="es-ES"/>
        </w:rPr>
        <w:t xml:space="preserve">Fuente: </w:t>
      </w:r>
      <w:r w:rsidR="00105B42" w:rsidRPr="00222D68">
        <w:rPr>
          <w:rFonts w:ascii="Batang" w:eastAsia="Batang" w:hAnsi="Batang" w:cs="Times New Roman"/>
          <w:bCs/>
          <w:i/>
          <w:iCs/>
          <w:color w:val="000000"/>
          <w:sz w:val="16"/>
          <w:szCs w:val="20"/>
          <w:lang w:val="es-ES" w:eastAsia="es-ES"/>
        </w:rPr>
        <w:t>Registros</w:t>
      </w:r>
      <w:r w:rsidRPr="00222D68">
        <w:rPr>
          <w:rFonts w:ascii="Batang" w:eastAsia="Batang" w:hAnsi="Batang" w:cs="Times New Roman"/>
          <w:bCs/>
          <w:i/>
          <w:iCs/>
          <w:color w:val="000000"/>
          <w:sz w:val="16"/>
          <w:szCs w:val="20"/>
          <w:lang w:val="es-ES" w:eastAsia="es-ES"/>
        </w:rPr>
        <w:t xml:space="preserve"> administrativos del </w:t>
      </w:r>
      <w:r w:rsidR="00E44195" w:rsidRPr="00222D68">
        <w:rPr>
          <w:rFonts w:ascii="Batang" w:eastAsia="Batang" w:hAnsi="Batang" w:cs="Times New Roman"/>
          <w:bCs/>
          <w:i/>
          <w:iCs/>
          <w:color w:val="000000"/>
          <w:sz w:val="16"/>
          <w:szCs w:val="20"/>
          <w:lang w:val="es-ES" w:eastAsia="es-ES"/>
        </w:rPr>
        <w:t>Departamento</w:t>
      </w:r>
      <w:r w:rsidRPr="00222D68">
        <w:rPr>
          <w:rFonts w:ascii="Batang" w:eastAsia="Batang" w:hAnsi="Batang" w:cs="Times New Roman"/>
          <w:bCs/>
          <w:i/>
          <w:iCs/>
          <w:color w:val="000000"/>
          <w:sz w:val="16"/>
          <w:szCs w:val="20"/>
          <w:lang w:val="es-ES" w:eastAsia="es-ES"/>
        </w:rPr>
        <w:t xml:space="preserve"> de Gestión Territorial.</w:t>
      </w:r>
    </w:p>
    <w:p w:rsidR="00E5046D" w:rsidRDefault="003E2EC4" w:rsidP="00F117BB">
      <w:pPr>
        <w:spacing w:after="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0"/>
        </w:rPr>
        <w:t xml:space="preserve">Gráfico </w:t>
      </w:r>
      <w:r w:rsidR="00DC0F40">
        <w:rPr>
          <w:rFonts w:ascii="Batang" w:eastAsia="Batang" w:hAnsi="Batang" w:cs="Times New Roman"/>
          <w:bCs/>
          <w:color w:val="000000"/>
          <w:sz w:val="24"/>
          <w:szCs w:val="20"/>
        </w:rPr>
        <w:t>10</w:t>
      </w:r>
      <w:r w:rsidRPr="00222D68">
        <w:rPr>
          <w:rFonts w:ascii="Batang" w:eastAsia="Batang" w:hAnsi="Batang" w:cs="Times New Roman"/>
          <w:bCs/>
          <w:color w:val="000000"/>
          <w:sz w:val="24"/>
          <w:szCs w:val="20"/>
        </w:rPr>
        <w:t>. República Dominicana:</w:t>
      </w:r>
      <w:r w:rsidR="008D07CD" w:rsidRPr="00222D68">
        <w:rPr>
          <w:rFonts w:ascii="Batang" w:eastAsia="Batang" w:hAnsi="Batang" w:cs="Times New Roman"/>
          <w:bCs/>
          <w:color w:val="000000"/>
          <w:sz w:val="24"/>
          <w:szCs w:val="20"/>
        </w:rPr>
        <w:t xml:space="preserve"> Porcentaje</w:t>
      </w:r>
      <w:r w:rsidRPr="00222D68">
        <w:rPr>
          <w:rFonts w:ascii="Batang" w:eastAsia="Batang" w:hAnsi="Batang" w:cs="Times New Roman"/>
          <w:bCs/>
          <w:color w:val="000000"/>
          <w:sz w:val="24"/>
          <w:szCs w:val="20"/>
        </w:rPr>
        <w:t xml:space="preserve"> de niños, niñas y adolescentes asistidos por las </w:t>
      </w:r>
      <w:r w:rsidR="006F502C" w:rsidRPr="00222D68">
        <w:rPr>
          <w:rFonts w:ascii="Batang" w:eastAsia="Batang" w:hAnsi="Batang" w:cs="Times New Roman"/>
          <w:bCs/>
          <w:color w:val="000000"/>
          <w:sz w:val="24"/>
          <w:szCs w:val="20"/>
        </w:rPr>
        <w:t>Oficinas Regionales y Municipales</w:t>
      </w:r>
      <w:r w:rsidR="00F117BB">
        <w:rPr>
          <w:rFonts w:ascii="Batang" w:eastAsia="Batang" w:hAnsi="Batang" w:cs="Times New Roman"/>
          <w:bCs/>
          <w:color w:val="000000"/>
          <w:sz w:val="24"/>
          <w:szCs w:val="20"/>
        </w:rPr>
        <w:t xml:space="preserve">, según sexo, </w:t>
      </w:r>
      <w:r w:rsidR="008B6BD6" w:rsidRPr="00222D68">
        <w:rPr>
          <w:rFonts w:ascii="Batang" w:eastAsia="Batang" w:hAnsi="Batang" w:cs="Times New Roman"/>
          <w:sz w:val="24"/>
          <w:szCs w:val="24"/>
        </w:rPr>
        <w:t xml:space="preserve"> año 2022</w:t>
      </w:r>
      <w:r w:rsidR="002972E1" w:rsidRPr="00222D68">
        <w:rPr>
          <w:rFonts w:ascii="Batang" w:eastAsia="Batang" w:hAnsi="Batang" w:cs="Times New Roman"/>
          <w:sz w:val="24"/>
          <w:szCs w:val="24"/>
        </w:rPr>
        <w:t>.</w:t>
      </w:r>
    </w:p>
    <w:p w:rsidR="00A14FC0" w:rsidRPr="00222D68" w:rsidRDefault="00FF3319" w:rsidP="00F117BB">
      <w:pPr>
        <w:spacing w:after="0" w:line="360" w:lineRule="auto"/>
        <w:jc w:val="both"/>
        <w:rPr>
          <w:rFonts w:ascii="Batang" w:eastAsia="Batang" w:hAnsi="Batang" w:cs="Times New Roman"/>
          <w:sz w:val="24"/>
          <w:szCs w:val="24"/>
        </w:rPr>
      </w:pPr>
      <w:r>
        <w:rPr>
          <w:noProof/>
          <w:lang w:eastAsia="es-DO"/>
        </w:rPr>
        <w:drawing>
          <wp:inline distT="0" distB="0" distL="0" distR="0" wp14:anchorId="65DBBADC" wp14:editId="15F82E36">
            <wp:extent cx="5943600" cy="2726055"/>
            <wp:effectExtent l="0" t="0" r="0"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12EC4" w:rsidRPr="00222D68" w:rsidRDefault="00D12EC4" w:rsidP="000C4BCF">
      <w:pPr>
        <w:spacing w:after="100" w:afterAutospacing="1" w:line="360" w:lineRule="auto"/>
        <w:jc w:val="both"/>
        <w:rPr>
          <w:rFonts w:ascii="Batang" w:eastAsia="Batang" w:hAnsi="Batang" w:cs="Times New Roman"/>
          <w:sz w:val="20"/>
          <w:szCs w:val="20"/>
          <w:lang w:val="es-ES"/>
        </w:rPr>
      </w:pPr>
      <w:bookmarkStart w:id="24" w:name="_Toc503961038"/>
      <w:bookmarkStart w:id="25" w:name="_Toc438550555"/>
      <w:r w:rsidRPr="00222D68">
        <w:rPr>
          <w:rFonts w:ascii="Batang" w:eastAsia="Batang" w:hAnsi="Batang" w:cs="Times New Roman"/>
          <w:b/>
          <w:bCs/>
          <w:i/>
          <w:iCs/>
          <w:color w:val="000000"/>
          <w:sz w:val="16"/>
          <w:szCs w:val="20"/>
          <w:lang w:val="es-ES" w:eastAsia="es-ES"/>
        </w:rPr>
        <w:t xml:space="preserve">Fuente: </w:t>
      </w:r>
      <w:r w:rsidR="00105B42" w:rsidRPr="00222D68">
        <w:rPr>
          <w:rFonts w:ascii="Batang" w:eastAsia="Batang" w:hAnsi="Batang" w:cs="Times New Roman"/>
          <w:bCs/>
          <w:i/>
          <w:iCs/>
          <w:color w:val="000000"/>
          <w:sz w:val="16"/>
          <w:szCs w:val="20"/>
          <w:lang w:val="es-ES" w:eastAsia="es-ES"/>
        </w:rPr>
        <w:t>Registros</w:t>
      </w:r>
      <w:r w:rsidRPr="00222D68">
        <w:rPr>
          <w:rFonts w:ascii="Batang" w:eastAsia="Batang" w:hAnsi="Batang" w:cs="Times New Roman"/>
          <w:bCs/>
          <w:i/>
          <w:iCs/>
          <w:color w:val="000000"/>
          <w:sz w:val="16"/>
          <w:szCs w:val="20"/>
          <w:lang w:val="es-ES" w:eastAsia="es-ES"/>
        </w:rPr>
        <w:t xml:space="preserve"> administrativos del </w:t>
      </w:r>
      <w:r w:rsidR="00E44195" w:rsidRPr="00222D68">
        <w:rPr>
          <w:rFonts w:ascii="Batang" w:eastAsia="Batang" w:hAnsi="Batang" w:cs="Times New Roman"/>
          <w:bCs/>
          <w:i/>
          <w:iCs/>
          <w:color w:val="000000"/>
          <w:sz w:val="16"/>
          <w:szCs w:val="20"/>
          <w:lang w:val="es-ES" w:eastAsia="es-ES"/>
        </w:rPr>
        <w:t>Departamento</w:t>
      </w:r>
      <w:r w:rsidRPr="00222D68">
        <w:rPr>
          <w:rFonts w:ascii="Batang" w:eastAsia="Batang" w:hAnsi="Batang" w:cs="Times New Roman"/>
          <w:bCs/>
          <w:i/>
          <w:iCs/>
          <w:color w:val="000000"/>
          <w:sz w:val="16"/>
          <w:szCs w:val="20"/>
          <w:lang w:val="es-ES" w:eastAsia="es-ES"/>
        </w:rPr>
        <w:t xml:space="preserve"> de Gestión Territorial.</w:t>
      </w:r>
    </w:p>
    <w:p w:rsidR="00F117BB" w:rsidRPr="00222D68" w:rsidRDefault="00F117BB" w:rsidP="000C4BCF">
      <w:pPr>
        <w:spacing w:after="100" w:afterAutospacing="1" w:line="360" w:lineRule="auto"/>
        <w:jc w:val="both"/>
        <w:rPr>
          <w:rFonts w:ascii="Batang" w:eastAsia="Batang" w:hAnsi="Batang" w:cs="Times New Roman"/>
          <w:sz w:val="20"/>
          <w:szCs w:val="20"/>
          <w:lang w:val="es-ES"/>
        </w:rPr>
        <w:sectPr w:rsidR="00F117BB" w:rsidRPr="00222D68" w:rsidSect="0008301C">
          <w:type w:val="continuous"/>
          <w:pgSz w:w="12240" w:h="15840"/>
          <w:pgMar w:top="1701" w:right="1440" w:bottom="1440" w:left="1440" w:header="454" w:footer="720" w:gutter="0"/>
          <w:cols w:space="720"/>
          <w:titlePg/>
          <w:docGrid w:linePitch="360"/>
        </w:sectPr>
      </w:pPr>
    </w:p>
    <w:p w:rsidR="00397339" w:rsidRDefault="00397339" w:rsidP="000C4BCF">
      <w:pPr>
        <w:spacing w:after="100" w:afterAutospacing="1" w:line="360" w:lineRule="auto"/>
        <w:jc w:val="both"/>
        <w:rPr>
          <w:rFonts w:ascii="Batang" w:eastAsia="Batang" w:hAnsi="Batang" w:cs="Times New Roman"/>
          <w:b/>
          <w:sz w:val="20"/>
          <w:szCs w:val="20"/>
        </w:rPr>
      </w:pPr>
    </w:p>
    <w:p w:rsidR="00397339" w:rsidRPr="00222D68" w:rsidRDefault="00397339" w:rsidP="000C4BCF">
      <w:pPr>
        <w:spacing w:after="100" w:afterAutospacing="1" w:line="360" w:lineRule="auto"/>
        <w:jc w:val="both"/>
        <w:rPr>
          <w:rFonts w:ascii="Batang" w:eastAsia="Batang" w:hAnsi="Batang" w:cs="Times New Roman"/>
          <w:b/>
          <w:sz w:val="20"/>
          <w:szCs w:val="20"/>
        </w:rPr>
      </w:pPr>
    </w:p>
    <w:bookmarkEnd w:id="24"/>
    <w:p w:rsidR="00397339" w:rsidRDefault="00397339" w:rsidP="000C4BCF">
      <w:pPr>
        <w:spacing w:after="100" w:afterAutospacing="1" w:line="360" w:lineRule="auto"/>
        <w:jc w:val="both"/>
        <w:rPr>
          <w:rFonts w:ascii="Batang" w:eastAsia="Batang" w:hAnsi="Batang" w:cs="Times New Roman"/>
          <w:bCs/>
          <w:noProof/>
          <w:color w:val="000000"/>
          <w:sz w:val="20"/>
          <w:szCs w:val="20"/>
          <w:shd w:val="clear" w:color="auto" w:fill="FFFFFF" w:themeFill="background1"/>
          <w:lang w:eastAsia="es-DO"/>
        </w:rPr>
      </w:pPr>
    </w:p>
    <w:p w:rsidR="00F117BB" w:rsidRDefault="00F117BB" w:rsidP="000C4BCF">
      <w:pPr>
        <w:spacing w:after="100" w:afterAutospacing="1" w:line="360" w:lineRule="auto"/>
        <w:jc w:val="both"/>
        <w:rPr>
          <w:rFonts w:ascii="Batang" w:eastAsia="Batang" w:hAnsi="Batang" w:cs="Times New Roman"/>
          <w:b/>
          <w:sz w:val="20"/>
          <w:szCs w:val="20"/>
        </w:rPr>
      </w:pPr>
    </w:p>
    <w:p w:rsidR="001B0421" w:rsidRDefault="001B0421" w:rsidP="000C4BCF">
      <w:pPr>
        <w:spacing w:after="100" w:afterAutospacing="1" w:line="360" w:lineRule="auto"/>
        <w:jc w:val="both"/>
        <w:rPr>
          <w:rFonts w:ascii="Batang" w:eastAsia="Batang" w:hAnsi="Batang" w:cs="Times New Roman"/>
          <w:bCs/>
          <w:noProof/>
          <w:color w:val="000000"/>
          <w:sz w:val="20"/>
          <w:szCs w:val="20"/>
          <w:shd w:val="clear" w:color="auto" w:fill="FFFFFF" w:themeFill="background1"/>
          <w:lang w:eastAsia="es-DO"/>
        </w:rPr>
      </w:pPr>
    </w:p>
    <w:p w:rsidR="006A7264" w:rsidRPr="00222D68" w:rsidRDefault="00992552" w:rsidP="000C4BCF">
      <w:pPr>
        <w:spacing w:after="100" w:afterAutospacing="1" w:line="360" w:lineRule="auto"/>
        <w:jc w:val="both"/>
        <w:rPr>
          <w:rFonts w:ascii="Batang" w:eastAsia="Batang" w:hAnsi="Batang" w:cs="Times New Roman"/>
          <w:b/>
          <w:sz w:val="20"/>
          <w:szCs w:val="20"/>
        </w:rPr>
      </w:pPr>
      <w:r w:rsidRPr="00222D68">
        <w:rPr>
          <w:rFonts w:ascii="Batang" w:eastAsia="Batang" w:hAnsi="Batang" w:cs="Times New Roman"/>
          <w:bCs/>
          <w:noProof/>
          <w:color w:val="000000"/>
          <w:sz w:val="20"/>
          <w:szCs w:val="20"/>
          <w:shd w:val="clear" w:color="auto" w:fill="FFFFFF" w:themeFill="background1"/>
          <w:lang w:eastAsia="es-DO"/>
        </w:rPr>
        <w:drawing>
          <wp:inline distT="0" distB="0" distL="0" distR="0">
            <wp:extent cx="5612130" cy="5247640"/>
            <wp:effectExtent l="38100" t="38100" r="83820" b="8636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717548" w:rsidRDefault="00717548" w:rsidP="000C4BCF">
      <w:pPr>
        <w:pStyle w:val="Sinespaciado"/>
        <w:spacing w:after="100" w:afterAutospacing="1" w:line="360" w:lineRule="auto"/>
        <w:jc w:val="both"/>
        <w:outlineLvl w:val="0"/>
        <w:rPr>
          <w:rFonts w:ascii="Batang" w:eastAsia="Batang" w:hAnsi="Batang"/>
          <w:b/>
          <w:sz w:val="20"/>
          <w:szCs w:val="20"/>
          <w:lang w:val="es-DO"/>
        </w:rPr>
      </w:pPr>
    </w:p>
    <w:p w:rsidR="00F117BB" w:rsidRPr="00222D68" w:rsidRDefault="00F117BB" w:rsidP="000C4BCF">
      <w:pPr>
        <w:pStyle w:val="Sinespaciado"/>
        <w:spacing w:after="100" w:afterAutospacing="1" w:line="360" w:lineRule="auto"/>
        <w:jc w:val="both"/>
        <w:outlineLvl w:val="0"/>
        <w:rPr>
          <w:rFonts w:ascii="Batang" w:eastAsia="Batang" w:hAnsi="Batang"/>
          <w:b/>
          <w:sz w:val="20"/>
          <w:szCs w:val="20"/>
          <w:lang w:val="es-DO"/>
        </w:rPr>
        <w:sectPr w:rsidR="00F117BB" w:rsidRPr="00222D68" w:rsidSect="00F33647">
          <w:type w:val="continuous"/>
          <w:pgSz w:w="12240" w:h="15840"/>
          <w:pgMar w:top="1701" w:right="1440" w:bottom="1440" w:left="1440" w:header="454" w:footer="720" w:gutter="0"/>
          <w:cols w:space="720"/>
          <w:titlePg/>
          <w:docGrid w:linePitch="360"/>
        </w:sectPr>
      </w:pPr>
    </w:p>
    <w:p w:rsidR="00280421" w:rsidRPr="00222D68" w:rsidRDefault="007153EF" w:rsidP="000C4BCF">
      <w:pPr>
        <w:pStyle w:val="Boletin"/>
        <w:numPr>
          <w:ilvl w:val="0"/>
          <w:numId w:val="0"/>
        </w:numPr>
        <w:spacing w:before="100" w:beforeAutospacing="1" w:after="100" w:afterAutospacing="1" w:line="360" w:lineRule="auto"/>
        <w:ind w:left="357"/>
        <w:rPr>
          <w:rFonts w:ascii="Batang" w:eastAsia="Batang" w:hAnsi="Batang"/>
          <w:color w:val="17365D" w:themeColor="text2" w:themeShade="BF"/>
          <w:sz w:val="28"/>
          <w:lang w:val="es-ES" w:eastAsia="es-ES"/>
        </w:rPr>
      </w:pPr>
      <w:bookmarkStart w:id="26" w:name="_Toc503945015"/>
      <w:bookmarkStart w:id="27" w:name="_Toc503947382"/>
      <w:bookmarkStart w:id="28" w:name="_Toc503947831"/>
      <w:bookmarkStart w:id="29" w:name="_Toc503961039"/>
      <w:bookmarkStart w:id="30" w:name="_Toc94089174"/>
      <w:bookmarkStart w:id="31" w:name="_Toc94089341"/>
      <w:bookmarkStart w:id="32" w:name="_Toc94089540"/>
      <w:bookmarkStart w:id="33" w:name="_Toc119663024"/>
      <w:r w:rsidRPr="00222D68">
        <w:rPr>
          <w:rFonts w:ascii="Batang" w:eastAsia="Batang" w:hAnsi="Batang"/>
          <w:color w:val="17365D" w:themeColor="text2" w:themeShade="BF"/>
          <w:sz w:val="28"/>
          <w:lang w:val="es-ES" w:eastAsia="es-ES"/>
        </w:rPr>
        <w:lastRenderedPageBreak/>
        <w:t xml:space="preserve">Tema </w:t>
      </w:r>
      <w:r w:rsidR="002D059E" w:rsidRPr="00222D68">
        <w:rPr>
          <w:rFonts w:ascii="Batang" w:eastAsia="Batang" w:hAnsi="Batang"/>
          <w:color w:val="17365D" w:themeColor="text2" w:themeShade="BF"/>
          <w:sz w:val="28"/>
          <w:lang w:val="es-ES" w:eastAsia="es-ES"/>
        </w:rPr>
        <w:t>V</w:t>
      </w:r>
      <w:r w:rsidR="00F12034" w:rsidRPr="00222D68">
        <w:rPr>
          <w:rFonts w:ascii="Batang" w:eastAsia="Batang" w:hAnsi="Batang"/>
          <w:color w:val="17365D" w:themeColor="text2" w:themeShade="BF"/>
          <w:sz w:val="28"/>
          <w:lang w:val="es-ES" w:eastAsia="es-ES"/>
        </w:rPr>
        <w:t>I</w:t>
      </w:r>
      <w:r w:rsidRPr="00222D68">
        <w:rPr>
          <w:rFonts w:ascii="Batang" w:eastAsia="Batang" w:hAnsi="Batang"/>
          <w:color w:val="17365D" w:themeColor="text2" w:themeShade="BF"/>
          <w:sz w:val="28"/>
          <w:lang w:val="es-ES" w:eastAsia="es-ES"/>
        </w:rPr>
        <w:t xml:space="preserve">: </w:t>
      </w:r>
      <w:r w:rsidR="001A6F96" w:rsidRPr="00222D68">
        <w:rPr>
          <w:rFonts w:ascii="Batang" w:eastAsia="Batang" w:hAnsi="Batang"/>
          <w:color w:val="17365D" w:themeColor="text2" w:themeShade="BF"/>
          <w:sz w:val="28"/>
          <w:lang w:val="es-ES" w:eastAsia="es-ES"/>
        </w:rPr>
        <w:t xml:space="preserve">Estadísticas de </w:t>
      </w:r>
      <w:r w:rsidR="00280421" w:rsidRPr="00222D68">
        <w:rPr>
          <w:rFonts w:ascii="Batang" w:eastAsia="Batang" w:hAnsi="Batang"/>
          <w:color w:val="17365D" w:themeColor="text2" w:themeShade="BF"/>
          <w:sz w:val="28"/>
          <w:lang w:val="es-ES" w:eastAsia="es-ES"/>
        </w:rPr>
        <w:t xml:space="preserve">Supervisión </w:t>
      </w:r>
      <w:r w:rsidR="00773D9D" w:rsidRPr="00222D68">
        <w:rPr>
          <w:rFonts w:ascii="Batang" w:eastAsia="Batang" w:hAnsi="Batang"/>
          <w:color w:val="17365D" w:themeColor="text2" w:themeShade="BF"/>
          <w:sz w:val="28"/>
          <w:lang w:val="es-ES" w:eastAsia="es-ES"/>
        </w:rPr>
        <w:t>Técnica y Administrativa de</w:t>
      </w:r>
      <w:bookmarkEnd w:id="25"/>
      <w:bookmarkEnd w:id="26"/>
      <w:bookmarkEnd w:id="27"/>
      <w:bookmarkEnd w:id="28"/>
      <w:bookmarkEnd w:id="29"/>
      <w:bookmarkEnd w:id="30"/>
      <w:bookmarkEnd w:id="31"/>
      <w:bookmarkEnd w:id="32"/>
      <w:r w:rsidR="009C5540" w:rsidRPr="00222D68">
        <w:rPr>
          <w:rFonts w:ascii="Batang" w:eastAsia="Batang" w:hAnsi="Batang"/>
          <w:color w:val="17365D" w:themeColor="text2" w:themeShade="BF"/>
          <w:sz w:val="28"/>
          <w:lang w:val="es-ES" w:eastAsia="es-ES"/>
        </w:rPr>
        <w:t xml:space="preserve"> Programas</w:t>
      </w:r>
      <w:bookmarkEnd w:id="33"/>
    </w:p>
    <w:p w:rsidR="00AC5841" w:rsidRPr="00222D68" w:rsidRDefault="00AC5841" w:rsidP="000C4BCF">
      <w:pPr>
        <w:pStyle w:val="Sinespaciado"/>
        <w:numPr>
          <w:ilvl w:val="1"/>
          <w:numId w:val="49"/>
        </w:numPr>
        <w:shd w:val="clear" w:color="auto" w:fill="FFFFFF" w:themeFill="background1"/>
        <w:spacing w:after="100" w:afterAutospacing="1" w:line="360" w:lineRule="auto"/>
        <w:jc w:val="both"/>
        <w:rPr>
          <w:rFonts w:ascii="Batang" w:eastAsia="Batang" w:hAnsi="Batang"/>
          <w:b/>
          <w:sz w:val="24"/>
          <w:szCs w:val="28"/>
          <w:lang w:val="es-DO"/>
        </w:rPr>
      </w:pPr>
      <w:bookmarkStart w:id="34" w:name="_Toc94089175"/>
      <w:bookmarkStart w:id="35" w:name="_Toc94089342"/>
      <w:bookmarkStart w:id="36" w:name="_Toc94089541"/>
      <w:r w:rsidRPr="00222D68">
        <w:rPr>
          <w:rFonts w:ascii="Batang" w:eastAsia="Batang" w:hAnsi="Batang"/>
          <w:b/>
          <w:sz w:val="24"/>
          <w:szCs w:val="28"/>
          <w:lang w:val="es-DO"/>
        </w:rPr>
        <w:t xml:space="preserve">Estadísticas </w:t>
      </w:r>
      <w:r w:rsidRPr="00222D68">
        <w:rPr>
          <w:rFonts w:ascii="Batang" w:eastAsia="Batang" w:hAnsi="Batang"/>
          <w:b/>
          <w:sz w:val="24"/>
          <w:szCs w:val="20"/>
          <w:lang w:val="es-DO"/>
        </w:rPr>
        <w:t>Supervisiones</w:t>
      </w:r>
      <w:r w:rsidRPr="00222D68">
        <w:rPr>
          <w:rFonts w:ascii="Batang" w:eastAsia="Batang" w:hAnsi="Batang"/>
          <w:b/>
          <w:sz w:val="24"/>
          <w:szCs w:val="20"/>
        </w:rPr>
        <w:t xml:space="preserve"> realizadas a las OG y ASFL</w:t>
      </w:r>
      <w:bookmarkEnd w:id="34"/>
      <w:bookmarkEnd w:id="35"/>
      <w:bookmarkEnd w:id="36"/>
    </w:p>
    <w:p w:rsidR="00386257" w:rsidRPr="00222D68" w:rsidRDefault="00386257" w:rsidP="000C4BCF">
      <w:pPr>
        <w:pStyle w:val="Sinespaciado"/>
        <w:shd w:val="clear" w:color="auto" w:fill="FFFFFF" w:themeFill="background1"/>
        <w:spacing w:after="100" w:afterAutospacing="1" w:line="360" w:lineRule="auto"/>
        <w:jc w:val="both"/>
        <w:rPr>
          <w:rFonts w:ascii="Batang" w:eastAsia="Batang" w:hAnsi="Batang"/>
          <w:sz w:val="24"/>
          <w:szCs w:val="24"/>
          <w:lang w:val="es-DO"/>
        </w:rPr>
      </w:pPr>
      <w:bookmarkStart w:id="37" w:name="_Toc94089176"/>
      <w:bookmarkStart w:id="38" w:name="_Toc94089343"/>
      <w:bookmarkStart w:id="39" w:name="_Toc94089542"/>
      <w:bookmarkStart w:id="40" w:name="_Toc94095644"/>
      <w:bookmarkStart w:id="41" w:name="_Toc94095916"/>
      <w:r w:rsidRPr="00222D68">
        <w:rPr>
          <w:rFonts w:ascii="Batang" w:eastAsia="Batang" w:hAnsi="Batang"/>
          <w:sz w:val="24"/>
          <w:szCs w:val="24"/>
          <w:lang w:val="es-DO"/>
        </w:rPr>
        <w:t>El Consejo Nacional para la Niñez y la Adole</w:t>
      </w:r>
      <w:r w:rsidR="005B76EB" w:rsidRPr="00222D68">
        <w:rPr>
          <w:rFonts w:ascii="Batang" w:eastAsia="Batang" w:hAnsi="Batang"/>
          <w:sz w:val="24"/>
          <w:szCs w:val="24"/>
          <w:lang w:val="es-DO"/>
        </w:rPr>
        <w:t>scencia (CONANI), a través del D</w:t>
      </w:r>
      <w:r w:rsidRPr="00222D68">
        <w:rPr>
          <w:rFonts w:ascii="Batang" w:eastAsia="Batang" w:hAnsi="Batang"/>
          <w:sz w:val="24"/>
          <w:szCs w:val="24"/>
          <w:lang w:val="es-DO"/>
        </w:rPr>
        <w:t>epartamento de Supervisión Técnica y Administrativa d</w:t>
      </w:r>
      <w:r w:rsidR="009C5540" w:rsidRPr="00222D68">
        <w:rPr>
          <w:rFonts w:ascii="Batang" w:eastAsia="Batang" w:hAnsi="Batang"/>
          <w:sz w:val="24"/>
          <w:szCs w:val="24"/>
          <w:lang w:val="es-DO"/>
        </w:rPr>
        <w:t>e programas</w:t>
      </w:r>
      <w:r w:rsidRPr="00222D68">
        <w:rPr>
          <w:rFonts w:ascii="Batang" w:eastAsia="Batang" w:hAnsi="Batang"/>
          <w:sz w:val="24"/>
          <w:szCs w:val="24"/>
          <w:lang w:val="es-DO"/>
        </w:rPr>
        <w:t xml:space="preserve"> es responsable de dar cumplimiento a la inscripción, registro y acreditación de programas y obligaciones de entidades no gubernamentales que ejecutan programas y servicios a favor de la niñez y la adolescencia</w:t>
      </w:r>
      <w:r w:rsidR="005B76EB" w:rsidRPr="00222D68">
        <w:rPr>
          <w:rFonts w:ascii="Batang" w:eastAsia="Batang" w:hAnsi="Batang"/>
          <w:sz w:val="24"/>
          <w:szCs w:val="24"/>
          <w:lang w:val="es-DO"/>
        </w:rPr>
        <w:t xml:space="preserve"> (Art.</w:t>
      </w:r>
      <w:r w:rsidRPr="00222D68">
        <w:rPr>
          <w:rFonts w:ascii="Batang" w:eastAsia="Batang" w:hAnsi="Batang"/>
          <w:sz w:val="24"/>
          <w:szCs w:val="24"/>
          <w:lang w:val="es-DO"/>
        </w:rPr>
        <w:t xml:space="preserve"> 456 de la Ley 136-03); así como de supervisar y controlar a las organizaciones gubernamentales y no gubernamentales que desarrollan programas de protección y atención dirigidos a niños, niñas y adolescentes en l</w:t>
      </w:r>
      <w:r w:rsidR="005B76EB" w:rsidRPr="00222D68">
        <w:rPr>
          <w:rFonts w:ascii="Batang" w:eastAsia="Batang" w:hAnsi="Batang"/>
          <w:sz w:val="24"/>
          <w:szCs w:val="24"/>
          <w:lang w:val="es-DO"/>
        </w:rPr>
        <w:t>a República Dominicana (Art.</w:t>
      </w:r>
      <w:r w:rsidRPr="00222D68">
        <w:rPr>
          <w:rFonts w:ascii="Batang" w:eastAsia="Batang" w:hAnsi="Batang"/>
          <w:sz w:val="24"/>
          <w:szCs w:val="24"/>
          <w:lang w:val="es-DO"/>
        </w:rPr>
        <w:t xml:space="preserve"> 459 de la Ley 136-03).</w:t>
      </w:r>
      <w:bookmarkEnd w:id="37"/>
      <w:bookmarkEnd w:id="38"/>
      <w:bookmarkEnd w:id="39"/>
      <w:bookmarkEnd w:id="40"/>
      <w:bookmarkEnd w:id="41"/>
    </w:p>
    <w:p w:rsidR="002972E1" w:rsidRPr="00222D68" w:rsidRDefault="00386257" w:rsidP="000C4BCF">
      <w:pPr>
        <w:spacing w:after="100" w:afterAutospacing="1" w:line="360" w:lineRule="auto"/>
        <w:jc w:val="both"/>
        <w:rPr>
          <w:rFonts w:ascii="Batang" w:eastAsia="Batang" w:hAnsi="Batang" w:cs="Times New Roman"/>
          <w:color w:val="000000"/>
          <w:sz w:val="24"/>
          <w:szCs w:val="24"/>
          <w:lang w:val="es-ES" w:eastAsia="es-DO"/>
        </w:rPr>
      </w:pPr>
      <w:bookmarkStart w:id="42" w:name="_Toc94089177"/>
      <w:bookmarkStart w:id="43" w:name="_Toc94089344"/>
      <w:bookmarkStart w:id="44" w:name="_Toc94089543"/>
      <w:bookmarkStart w:id="45" w:name="_Toc94095917"/>
      <w:r w:rsidRPr="00222D68">
        <w:rPr>
          <w:rFonts w:ascii="Batang" w:eastAsia="Batang" w:hAnsi="Batang" w:cs="Times New Roman"/>
          <w:color w:val="000000"/>
          <w:sz w:val="24"/>
          <w:szCs w:val="24"/>
          <w:lang w:eastAsia="es-DO"/>
        </w:rPr>
        <w:t xml:space="preserve">Tabla </w:t>
      </w:r>
      <w:r w:rsidR="00DC0F40">
        <w:rPr>
          <w:rFonts w:ascii="Batang" w:eastAsia="Batang" w:hAnsi="Batang" w:cs="Times New Roman"/>
          <w:color w:val="000000"/>
          <w:sz w:val="24"/>
          <w:szCs w:val="24"/>
          <w:lang w:eastAsia="es-DO"/>
        </w:rPr>
        <w:t>17</w:t>
      </w:r>
      <w:r w:rsidR="006B3B0E" w:rsidRPr="00222D68">
        <w:rPr>
          <w:rFonts w:ascii="Batang" w:eastAsia="Batang" w:hAnsi="Batang" w:cs="Times New Roman"/>
          <w:color w:val="000000"/>
          <w:sz w:val="24"/>
          <w:szCs w:val="24"/>
          <w:lang w:eastAsia="es-DO"/>
        </w:rPr>
        <w:t xml:space="preserve">. </w:t>
      </w:r>
      <w:r w:rsidRPr="00222D68">
        <w:rPr>
          <w:rFonts w:ascii="Batang" w:eastAsia="Batang" w:hAnsi="Batang" w:cs="Times New Roman"/>
          <w:color w:val="000000"/>
          <w:sz w:val="24"/>
          <w:szCs w:val="24"/>
          <w:lang w:eastAsia="es-DO"/>
        </w:rPr>
        <w:t xml:space="preserve">República Dominicana: </w:t>
      </w:r>
      <w:r w:rsidR="00AC5841" w:rsidRPr="00222D68">
        <w:rPr>
          <w:rFonts w:ascii="Batang" w:eastAsia="Batang" w:hAnsi="Batang" w:cs="Times New Roman"/>
          <w:sz w:val="24"/>
          <w:szCs w:val="24"/>
        </w:rPr>
        <w:t>S</w:t>
      </w:r>
      <w:r w:rsidR="006052BF" w:rsidRPr="00222D68">
        <w:rPr>
          <w:rFonts w:ascii="Batang" w:eastAsia="Batang" w:hAnsi="Batang" w:cs="Times New Roman"/>
          <w:sz w:val="24"/>
          <w:szCs w:val="24"/>
        </w:rPr>
        <w:t xml:space="preserve">upervisiones </w:t>
      </w:r>
      <w:r w:rsidR="009C5540" w:rsidRPr="00222D68">
        <w:rPr>
          <w:rFonts w:ascii="Batang" w:eastAsia="Batang" w:hAnsi="Batang" w:cs="Times New Roman"/>
          <w:sz w:val="24"/>
          <w:szCs w:val="24"/>
        </w:rPr>
        <w:t xml:space="preserve">Técnicas y Administrativas </w:t>
      </w:r>
      <w:r w:rsidR="006052BF" w:rsidRPr="00222D68">
        <w:rPr>
          <w:rFonts w:ascii="Batang" w:eastAsia="Batang" w:hAnsi="Batang" w:cs="Times New Roman"/>
          <w:sz w:val="24"/>
          <w:szCs w:val="24"/>
        </w:rPr>
        <w:t xml:space="preserve">realizadas a </w:t>
      </w:r>
      <w:bookmarkEnd w:id="42"/>
      <w:bookmarkEnd w:id="43"/>
      <w:bookmarkEnd w:id="44"/>
      <w:bookmarkEnd w:id="45"/>
      <w:r w:rsidR="009C5540" w:rsidRPr="00222D68">
        <w:rPr>
          <w:rFonts w:ascii="Batang" w:eastAsia="Batang" w:hAnsi="Batang" w:cs="Times New Roman"/>
          <w:sz w:val="24"/>
          <w:szCs w:val="24"/>
        </w:rPr>
        <w:t>Programas</w:t>
      </w:r>
      <w:r w:rsidR="002972E1" w:rsidRPr="00222D68">
        <w:rPr>
          <w:rFonts w:ascii="Batang" w:eastAsia="Batang" w:hAnsi="Batang" w:cs="Times New Roman"/>
          <w:color w:val="000000"/>
          <w:sz w:val="24"/>
          <w:szCs w:val="24"/>
          <w:lang w:eastAsia="es-DO"/>
        </w:rPr>
        <w:t xml:space="preserve">, </w:t>
      </w:r>
      <w:r w:rsidR="00A272EC" w:rsidRPr="00222D68">
        <w:rPr>
          <w:rFonts w:ascii="Batang" w:eastAsia="Batang" w:hAnsi="Batang" w:cs="Times New Roman"/>
          <w:sz w:val="24"/>
          <w:szCs w:val="24"/>
        </w:rPr>
        <w:t>enero</w:t>
      </w:r>
      <w:r w:rsidR="009C5540" w:rsidRPr="00222D68">
        <w:rPr>
          <w:rFonts w:ascii="Batang" w:eastAsia="Batang" w:hAnsi="Batang" w:cs="Times New Roman"/>
          <w:sz w:val="24"/>
          <w:szCs w:val="24"/>
        </w:rPr>
        <w:t xml:space="preserve">-diciembre </w:t>
      </w:r>
      <w:r w:rsidR="002972E1" w:rsidRPr="00222D68">
        <w:rPr>
          <w:rFonts w:ascii="Batang" w:eastAsia="Batang" w:hAnsi="Batang" w:cs="Times New Roman"/>
          <w:sz w:val="24"/>
          <w:szCs w:val="24"/>
        </w:rPr>
        <w:t>2022.</w:t>
      </w:r>
    </w:p>
    <w:tbl>
      <w:tblPr>
        <w:tblStyle w:val="Tabladecuadrcula4-nfasis12"/>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4248"/>
        <w:gridCol w:w="1701"/>
        <w:gridCol w:w="2074"/>
        <w:gridCol w:w="1328"/>
      </w:tblGrid>
      <w:tr w:rsidR="00C305BD" w:rsidRPr="00222D68" w:rsidTr="002146CF">
        <w:trPr>
          <w:cnfStyle w:val="100000000000" w:firstRow="1" w:lastRow="0" w:firstColumn="0" w:lastColumn="0" w:oddVBand="0" w:evenVBand="0" w:oddHBand="0" w:evenHBand="0" w:firstRowFirstColumn="0" w:firstRowLastColumn="0" w:lastRowFirstColumn="0" w:lastRowLastColumn="0"/>
          <w:trHeight w:val="265"/>
        </w:trPr>
        <w:tc>
          <w:tcPr>
            <w:tcW w:w="4248" w:type="dxa"/>
            <w:tcBorders>
              <w:top w:val="none" w:sz="0" w:space="0" w:color="auto"/>
              <w:left w:val="none" w:sz="0" w:space="0" w:color="auto"/>
              <w:bottom w:val="none" w:sz="0" w:space="0" w:color="auto"/>
              <w:right w:val="none" w:sz="0" w:space="0" w:color="auto"/>
            </w:tcBorders>
            <w:vAlign w:val="center"/>
            <w:hideMark/>
          </w:tcPr>
          <w:p w:rsidR="00C305BD" w:rsidRPr="00222D68" w:rsidRDefault="00C305BD" w:rsidP="002146CF">
            <w:pPr>
              <w:jc w:val="center"/>
              <w:rPr>
                <w:rFonts w:ascii="Batang" w:eastAsia="Batang" w:hAnsi="Batang" w:cs="Times New Roman"/>
                <w:sz w:val="24"/>
                <w:szCs w:val="20"/>
                <w:lang w:eastAsia="es-DO"/>
              </w:rPr>
            </w:pPr>
            <w:r w:rsidRPr="00222D68">
              <w:rPr>
                <w:rFonts w:ascii="Batang" w:eastAsia="Batang" w:hAnsi="Batang" w:cs="Times New Roman"/>
                <w:sz w:val="24"/>
                <w:szCs w:val="20"/>
                <w:lang w:eastAsia="es-DO"/>
              </w:rPr>
              <w:t>Organizaciones</w:t>
            </w:r>
          </w:p>
        </w:tc>
        <w:tc>
          <w:tcPr>
            <w:tcW w:w="1701" w:type="dxa"/>
            <w:tcBorders>
              <w:top w:val="none" w:sz="0" w:space="0" w:color="auto"/>
              <w:left w:val="none" w:sz="0" w:space="0" w:color="auto"/>
              <w:bottom w:val="none" w:sz="0" w:space="0" w:color="auto"/>
              <w:right w:val="none" w:sz="0" w:space="0" w:color="auto"/>
            </w:tcBorders>
            <w:vAlign w:val="center"/>
          </w:tcPr>
          <w:p w:rsidR="00C305BD" w:rsidRPr="00222D68" w:rsidRDefault="00C305BD" w:rsidP="002146CF">
            <w:pPr>
              <w:jc w:val="center"/>
              <w:rPr>
                <w:rFonts w:ascii="Batang" w:eastAsia="Batang" w:hAnsi="Batang" w:cs="Times New Roman"/>
                <w:sz w:val="24"/>
                <w:szCs w:val="20"/>
                <w:lang w:eastAsia="es-DO"/>
              </w:rPr>
            </w:pPr>
            <w:r w:rsidRPr="00222D68">
              <w:rPr>
                <w:rFonts w:ascii="Batang" w:eastAsia="Batang" w:hAnsi="Batang" w:cs="Times New Roman"/>
                <w:sz w:val="24"/>
                <w:szCs w:val="20"/>
                <w:lang w:eastAsia="es-DO"/>
              </w:rPr>
              <w:t>Supervisión</w:t>
            </w:r>
          </w:p>
        </w:tc>
        <w:tc>
          <w:tcPr>
            <w:tcW w:w="2074" w:type="dxa"/>
            <w:tcBorders>
              <w:top w:val="none" w:sz="0" w:space="0" w:color="auto"/>
              <w:left w:val="none" w:sz="0" w:space="0" w:color="auto"/>
              <w:bottom w:val="none" w:sz="0" w:space="0" w:color="auto"/>
              <w:right w:val="none" w:sz="0" w:space="0" w:color="auto"/>
            </w:tcBorders>
            <w:vAlign w:val="center"/>
          </w:tcPr>
          <w:p w:rsidR="00C305BD" w:rsidRPr="00222D68" w:rsidRDefault="00C305BD" w:rsidP="002146CF">
            <w:pPr>
              <w:jc w:val="center"/>
              <w:rPr>
                <w:rFonts w:ascii="Batang" w:eastAsia="Batang" w:hAnsi="Batang" w:cs="Times New Roman"/>
                <w:sz w:val="24"/>
                <w:szCs w:val="20"/>
                <w:lang w:eastAsia="es-DO"/>
              </w:rPr>
            </w:pPr>
            <w:r w:rsidRPr="00222D68">
              <w:rPr>
                <w:rFonts w:ascii="Batang" w:eastAsia="Batang" w:hAnsi="Batang" w:cs="Times New Roman"/>
                <w:sz w:val="24"/>
                <w:szCs w:val="20"/>
                <w:lang w:eastAsia="es-DO"/>
              </w:rPr>
              <w:t>Supervisión de Seguimiento</w:t>
            </w:r>
          </w:p>
        </w:tc>
        <w:tc>
          <w:tcPr>
            <w:tcW w:w="1328" w:type="dxa"/>
            <w:tcBorders>
              <w:top w:val="none" w:sz="0" w:space="0" w:color="auto"/>
              <w:left w:val="none" w:sz="0" w:space="0" w:color="auto"/>
              <w:bottom w:val="none" w:sz="0" w:space="0" w:color="auto"/>
              <w:right w:val="none" w:sz="0" w:space="0" w:color="auto"/>
            </w:tcBorders>
            <w:vAlign w:val="center"/>
          </w:tcPr>
          <w:p w:rsidR="00C305BD" w:rsidRPr="00222D68" w:rsidRDefault="00C305BD" w:rsidP="002146CF">
            <w:pPr>
              <w:jc w:val="center"/>
              <w:rPr>
                <w:rFonts w:ascii="Batang" w:eastAsia="Batang" w:hAnsi="Batang" w:cs="Times New Roman"/>
                <w:sz w:val="24"/>
                <w:szCs w:val="20"/>
                <w:lang w:eastAsia="es-DO"/>
              </w:rPr>
            </w:pPr>
            <w:r w:rsidRPr="00222D68">
              <w:rPr>
                <w:rFonts w:ascii="Batang" w:eastAsia="Batang" w:hAnsi="Batang" w:cs="Times New Roman"/>
                <w:sz w:val="24"/>
                <w:szCs w:val="20"/>
                <w:lang w:eastAsia="es-DO"/>
              </w:rPr>
              <w:t>Total</w:t>
            </w:r>
          </w:p>
        </w:tc>
      </w:tr>
      <w:tr w:rsidR="00C305BD" w:rsidRPr="00222D68" w:rsidTr="002146CF">
        <w:trPr>
          <w:cnfStyle w:val="000000100000" w:firstRow="0" w:lastRow="0" w:firstColumn="0" w:lastColumn="0" w:oddVBand="0" w:evenVBand="0" w:oddHBand="1" w:evenHBand="0" w:firstRowFirstColumn="0" w:firstRowLastColumn="0" w:lastRowFirstColumn="0" w:lastRowLastColumn="0"/>
          <w:trHeight w:val="170"/>
        </w:trPr>
        <w:tc>
          <w:tcPr>
            <w:tcW w:w="4248" w:type="dxa"/>
          </w:tcPr>
          <w:p w:rsidR="00C305BD" w:rsidRPr="00222D68" w:rsidRDefault="00C305BD" w:rsidP="000C4BCF">
            <w:pPr>
              <w:spacing w:after="100" w:afterAutospacing="1" w:line="360" w:lineRule="auto"/>
              <w:jc w:val="both"/>
              <w:rPr>
                <w:rFonts w:ascii="Batang" w:eastAsia="Batang" w:hAnsi="Batang" w:cs="Times New Roman"/>
                <w:color w:val="000000"/>
                <w:sz w:val="24"/>
                <w:szCs w:val="20"/>
                <w:lang w:eastAsia="es-DO"/>
              </w:rPr>
            </w:pPr>
            <w:r w:rsidRPr="00222D68">
              <w:rPr>
                <w:rFonts w:ascii="Batang" w:eastAsia="Batang" w:hAnsi="Batang" w:cs="Times New Roman"/>
                <w:color w:val="000000"/>
                <w:sz w:val="24"/>
                <w:szCs w:val="20"/>
                <w:lang w:eastAsia="es-DO"/>
              </w:rPr>
              <w:t>ASFL-Modalidad Ambulatoria</w:t>
            </w:r>
          </w:p>
        </w:tc>
        <w:tc>
          <w:tcPr>
            <w:tcW w:w="1701"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249</w:t>
            </w:r>
          </w:p>
        </w:tc>
        <w:tc>
          <w:tcPr>
            <w:tcW w:w="2074"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131</w:t>
            </w:r>
          </w:p>
        </w:tc>
        <w:tc>
          <w:tcPr>
            <w:tcW w:w="1328"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380</w:t>
            </w:r>
          </w:p>
        </w:tc>
      </w:tr>
      <w:tr w:rsidR="00C305BD" w:rsidRPr="00222D68" w:rsidTr="002146CF">
        <w:trPr>
          <w:trHeight w:val="170"/>
        </w:trPr>
        <w:tc>
          <w:tcPr>
            <w:tcW w:w="4248" w:type="dxa"/>
          </w:tcPr>
          <w:p w:rsidR="00C305BD" w:rsidRPr="00222D68" w:rsidRDefault="00C305BD" w:rsidP="000C4BCF">
            <w:pPr>
              <w:spacing w:after="100" w:afterAutospacing="1" w:line="360" w:lineRule="auto"/>
              <w:jc w:val="both"/>
              <w:rPr>
                <w:rFonts w:ascii="Batang" w:eastAsia="Batang" w:hAnsi="Batang" w:cs="Times New Roman"/>
                <w:color w:val="000000"/>
                <w:sz w:val="24"/>
                <w:szCs w:val="20"/>
                <w:lang w:eastAsia="es-DO"/>
              </w:rPr>
            </w:pPr>
            <w:r w:rsidRPr="00222D68">
              <w:rPr>
                <w:rFonts w:ascii="Batang" w:eastAsia="Batang" w:hAnsi="Batang" w:cs="Times New Roman"/>
                <w:color w:val="000000"/>
                <w:sz w:val="24"/>
                <w:szCs w:val="20"/>
                <w:lang w:eastAsia="es-DO"/>
              </w:rPr>
              <w:t>ASFL-Modalidad Residencial</w:t>
            </w:r>
          </w:p>
        </w:tc>
        <w:tc>
          <w:tcPr>
            <w:tcW w:w="1701"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368</w:t>
            </w:r>
          </w:p>
        </w:tc>
        <w:tc>
          <w:tcPr>
            <w:tcW w:w="2074"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62</w:t>
            </w:r>
          </w:p>
        </w:tc>
        <w:tc>
          <w:tcPr>
            <w:tcW w:w="1328" w:type="dxa"/>
            <w:vAlign w:val="center"/>
          </w:tcPr>
          <w:p w:rsidR="00C305B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430</w:t>
            </w:r>
          </w:p>
        </w:tc>
      </w:tr>
      <w:tr w:rsidR="00E5046D" w:rsidRPr="00222D68" w:rsidTr="002146CF">
        <w:trPr>
          <w:cnfStyle w:val="000000100000" w:firstRow="0" w:lastRow="0" w:firstColumn="0" w:lastColumn="0" w:oddVBand="0" w:evenVBand="0" w:oddHBand="1" w:evenHBand="0" w:firstRowFirstColumn="0" w:firstRowLastColumn="0" w:lastRowFirstColumn="0" w:lastRowLastColumn="0"/>
          <w:trHeight w:val="170"/>
        </w:trPr>
        <w:tc>
          <w:tcPr>
            <w:tcW w:w="4248" w:type="dxa"/>
          </w:tcPr>
          <w:p w:rsidR="00E5046D" w:rsidRPr="00222D68" w:rsidRDefault="00E5046D" w:rsidP="000C4BCF">
            <w:pPr>
              <w:spacing w:after="100" w:afterAutospacing="1" w:line="360" w:lineRule="auto"/>
              <w:jc w:val="both"/>
              <w:rPr>
                <w:rFonts w:ascii="Batang" w:eastAsia="Batang" w:hAnsi="Batang" w:cs="Times New Roman"/>
                <w:color w:val="000000"/>
                <w:sz w:val="24"/>
                <w:szCs w:val="20"/>
                <w:lang w:eastAsia="es-DO"/>
              </w:rPr>
            </w:pPr>
            <w:r w:rsidRPr="00222D68">
              <w:rPr>
                <w:rFonts w:ascii="Batang" w:eastAsia="Batang" w:hAnsi="Batang" w:cs="Times New Roman"/>
                <w:color w:val="000000"/>
                <w:sz w:val="24"/>
                <w:szCs w:val="20"/>
                <w:lang w:eastAsia="es-DO"/>
              </w:rPr>
              <w:t>Hogares de Paso</w:t>
            </w:r>
          </w:p>
        </w:tc>
        <w:tc>
          <w:tcPr>
            <w:tcW w:w="1701" w:type="dxa"/>
            <w:vAlign w:val="center"/>
          </w:tcPr>
          <w:p w:rsidR="00E5046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33</w:t>
            </w:r>
          </w:p>
        </w:tc>
        <w:tc>
          <w:tcPr>
            <w:tcW w:w="2074" w:type="dxa"/>
            <w:vAlign w:val="center"/>
          </w:tcPr>
          <w:p w:rsidR="00E5046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0</w:t>
            </w:r>
          </w:p>
        </w:tc>
        <w:tc>
          <w:tcPr>
            <w:tcW w:w="1328" w:type="dxa"/>
            <w:vAlign w:val="center"/>
          </w:tcPr>
          <w:p w:rsidR="00E5046D"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33</w:t>
            </w:r>
          </w:p>
        </w:tc>
      </w:tr>
      <w:tr w:rsidR="002146CF" w:rsidRPr="00222D68" w:rsidTr="002146CF">
        <w:trPr>
          <w:trHeight w:val="170"/>
        </w:trPr>
        <w:tc>
          <w:tcPr>
            <w:tcW w:w="4248" w:type="dxa"/>
          </w:tcPr>
          <w:p w:rsidR="002146CF" w:rsidRPr="00222D68" w:rsidRDefault="002146CF" w:rsidP="000C4BCF">
            <w:pPr>
              <w:spacing w:after="100" w:afterAutospacing="1" w:line="360" w:lineRule="auto"/>
              <w:jc w:val="both"/>
              <w:rPr>
                <w:rFonts w:ascii="Batang" w:eastAsia="Batang" w:hAnsi="Batang" w:cs="Times New Roman"/>
                <w:color w:val="000000"/>
                <w:sz w:val="24"/>
                <w:szCs w:val="20"/>
                <w:lang w:eastAsia="es-DO"/>
              </w:rPr>
            </w:pPr>
            <w:r w:rsidRPr="002146CF">
              <w:rPr>
                <w:rFonts w:ascii="Batang" w:eastAsia="Batang" w:hAnsi="Batang" w:cs="Times New Roman"/>
                <w:color w:val="000000"/>
                <w:sz w:val="24"/>
                <w:szCs w:val="20"/>
                <w:lang w:eastAsia="es-DO"/>
              </w:rPr>
              <w:t>OG (Centro Privativo de Libertad)</w:t>
            </w:r>
          </w:p>
        </w:tc>
        <w:tc>
          <w:tcPr>
            <w:tcW w:w="1701" w:type="dxa"/>
            <w:vAlign w:val="center"/>
          </w:tcPr>
          <w:p w:rsidR="002146CF"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88</w:t>
            </w:r>
          </w:p>
        </w:tc>
        <w:tc>
          <w:tcPr>
            <w:tcW w:w="2074" w:type="dxa"/>
            <w:vAlign w:val="center"/>
          </w:tcPr>
          <w:p w:rsidR="002146CF"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5</w:t>
            </w:r>
          </w:p>
        </w:tc>
        <w:tc>
          <w:tcPr>
            <w:tcW w:w="1328" w:type="dxa"/>
            <w:vAlign w:val="center"/>
          </w:tcPr>
          <w:p w:rsidR="002146CF" w:rsidRPr="00222D68" w:rsidRDefault="002146CF" w:rsidP="000C4BCF">
            <w:pPr>
              <w:spacing w:after="100" w:afterAutospacing="1" w:line="360" w:lineRule="auto"/>
              <w:jc w:val="center"/>
              <w:rPr>
                <w:rFonts w:ascii="Batang" w:eastAsia="Batang" w:hAnsi="Batang" w:cs="Times New Roman"/>
                <w:color w:val="000000"/>
                <w:sz w:val="24"/>
                <w:szCs w:val="20"/>
                <w:lang w:eastAsia="es-DO"/>
              </w:rPr>
            </w:pPr>
            <w:r>
              <w:rPr>
                <w:rFonts w:ascii="Batang" w:eastAsia="Batang" w:hAnsi="Batang" w:cs="Times New Roman"/>
                <w:color w:val="000000"/>
                <w:sz w:val="24"/>
                <w:szCs w:val="20"/>
                <w:lang w:eastAsia="es-DO"/>
              </w:rPr>
              <w:t>93</w:t>
            </w:r>
          </w:p>
        </w:tc>
      </w:tr>
      <w:tr w:rsidR="00C305BD" w:rsidRPr="00222D68" w:rsidTr="002146CF">
        <w:trPr>
          <w:cnfStyle w:val="000000100000" w:firstRow="0" w:lastRow="0" w:firstColumn="0" w:lastColumn="0" w:oddVBand="0" w:evenVBand="0" w:oddHBand="1" w:evenHBand="0" w:firstRowFirstColumn="0" w:firstRowLastColumn="0" w:lastRowFirstColumn="0" w:lastRowLastColumn="0"/>
          <w:trHeight w:val="170"/>
        </w:trPr>
        <w:tc>
          <w:tcPr>
            <w:tcW w:w="4248" w:type="dxa"/>
            <w:shd w:val="clear" w:color="auto" w:fill="A6A6A6" w:themeFill="background1" w:themeFillShade="A6"/>
            <w:hideMark/>
          </w:tcPr>
          <w:p w:rsidR="00C305BD" w:rsidRPr="00222D68" w:rsidRDefault="00C305BD" w:rsidP="000C4BCF">
            <w:pPr>
              <w:spacing w:after="100" w:afterAutospacing="1" w:line="360" w:lineRule="auto"/>
              <w:jc w:val="both"/>
              <w:rPr>
                <w:rFonts w:ascii="Batang" w:eastAsia="Batang" w:hAnsi="Batang" w:cs="Times New Roman"/>
                <w:b/>
                <w:color w:val="000000"/>
                <w:sz w:val="24"/>
                <w:szCs w:val="20"/>
                <w:lang w:eastAsia="es-DO"/>
              </w:rPr>
            </w:pPr>
            <w:r w:rsidRPr="00222D68">
              <w:rPr>
                <w:rFonts w:ascii="Batang" w:eastAsia="Batang" w:hAnsi="Batang" w:cs="Times New Roman"/>
                <w:b/>
                <w:color w:val="000000"/>
                <w:sz w:val="24"/>
                <w:szCs w:val="20"/>
                <w:lang w:eastAsia="es-DO"/>
              </w:rPr>
              <w:t>Total</w:t>
            </w:r>
          </w:p>
        </w:tc>
        <w:tc>
          <w:tcPr>
            <w:tcW w:w="1701" w:type="dxa"/>
            <w:shd w:val="clear" w:color="auto" w:fill="A6A6A6" w:themeFill="background1" w:themeFillShade="A6"/>
            <w:vAlign w:val="center"/>
          </w:tcPr>
          <w:p w:rsidR="00C305BD" w:rsidRPr="00222D68" w:rsidRDefault="002146CF" w:rsidP="000C4BCF">
            <w:pPr>
              <w:spacing w:after="100" w:afterAutospacing="1" w:line="360" w:lineRule="auto"/>
              <w:jc w:val="center"/>
              <w:rPr>
                <w:rFonts w:ascii="Batang" w:eastAsia="Batang" w:hAnsi="Batang" w:cs="Times New Roman"/>
                <w:b/>
                <w:color w:val="000000"/>
                <w:sz w:val="24"/>
                <w:szCs w:val="20"/>
                <w:lang w:eastAsia="es-DO"/>
              </w:rPr>
            </w:pPr>
            <w:r>
              <w:rPr>
                <w:rFonts w:ascii="Batang" w:eastAsia="Batang" w:hAnsi="Batang" w:cs="Times New Roman"/>
                <w:b/>
                <w:color w:val="000000"/>
                <w:sz w:val="24"/>
                <w:szCs w:val="20"/>
                <w:lang w:eastAsia="es-DO"/>
              </w:rPr>
              <w:t>738</w:t>
            </w:r>
          </w:p>
        </w:tc>
        <w:tc>
          <w:tcPr>
            <w:tcW w:w="2074" w:type="dxa"/>
            <w:shd w:val="clear" w:color="auto" w:fill="A6A6A6" w:themeFill="background1" w:themeFillShade="A6"/>
            <w:vAlign w:val="center"/>
          </w:tcPr>
          <w:p w:rsidR="00C305BD" w:rsidRPr="00222D68" w:rsidRDefault="002146CF" w:rsidP="000C4BCF">
            <w:pPr>
              <w:spacing w:after="100" w:afterAutospacing="1" w:line="360" w:lineRule="auto"/>
              <w:jc w:val="center"/>
              <w:rPr>
                <w:rFonts w:ascii="Batang" w:eastAsia="Batang" w:hAnsi="Batang" w:cs="Times New Roman"/>
                <w:b/>
                <w:color w:val="000000"/>
                <w:sz w:val="24"/>
                <w:szCs w:val="20"/>
                <w:lang w:eastAsia="es-DO"/>
              </w:rPr>
            </w:pPr>
            <w:r>
              <w:rPr>
                <w:rFonts w:ascii="Batang" w:eastAsia="Batang" w:hAnsi="Batang" w:cs="Times New Roman"/>
                <w:b/>
                <w:color w:val="000000"/>
                <w:sz w:val="24"/>
                <w:szCs w:val="20"/>
                <w:lang w:eastAsia="es-DO"/>
              </w:rPr>
              <w:t>198</w:t>
            </w:r>
          </w:p>
        </w:tc>
        <w:tc>
          <w:tcPr>
            <w:tcW w:w="1328" w:type="dxa"/>
            <w:shd w:val="clear" w:color="auto" w:fill="A6A6A6" w:themeFill="background1" w:themeFillShade="A6"/>
            <w:vAlign w:val="center"/>
          </w:tcPr>
          <w:p w:rsidR="00C305BD" w:rsidRPr="00222D68" w:rsidRDefault="002146CF" w:rsidP="000C4BCF">
            <w:pPr>
              <w:spacing w:after="100" w:afterAutospacing="1" w:line="360" w:lineRule="auto"/>
              <w:jc w:val="center"/>
              <w:rPr>
                <w:rFonts w:ascii="Batang" w:eastAsia="Batang" w:hAnsi="Batang" w:cs="Times New Roman"/>
                <w:b/>
                <w:color w:val="000000"/>
                <w:sz w:val="24"/>
                <w:szCs w:val="20"/>
                <w:lang w:eastAsia="es-DO"/>
              </w:rPr>
            </w:pPr>
            <w:r>
              <w:rPr>
                <w:rFonts w:ascii="Batang" w:eastAsia="Batang" w:hAnsi="Batang" w:cs="Times New Roman"/>
                <w:b/>
                <w:color w:val="000000"/>
                <w:sz w:val="24"/>
                <w:szCs w:val="20"/>
                <w:lang w:eastAsia="es-DO"/>
              </w:rPr>
              <w:t>936</w:t>
            </w:r>
          </w:p>
        </w:tc>
      </w:tr>
    </w:tbl>
    <w:p w:rsidR="000E2B79" w:rsidRPr="00222D68" w:rsidRDefault="009E7281"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0074120C" w:rsidRPr="00222D68">
        <w:rPr>
          <w:rFonts w:ascii="Batang" w:eastAsia="Batang" w:hAnsi="Batang" w:cs="Times New Roman"/>
          <w:i/>
          <w:color w:val="000000"/>
          <w:sz w:val="16"/>
          <w:szCs w:val="20"/>
          <w:lang w:eastAsia="es-DO"/>
        </w:rPr>
        <w:t>R</w:t>
      </w:r>
      <w:r w:rsidRPr="00222D68">
        <w:rPr>
          <w:rFonts w:ascii="Batang" w:eastAsia="Batang" w:hAnsi="Batang" w:cs="Times New Roman"/>
          <w:i/>
          <w:color w:val="000000"/>
          <w:sz w:val="16"/>
          <w:szCs w:val="20"/>
          <w:lang w:eastAsia="es-DO"/>
        </w:rPr>
        <w:t>egistro</w:t>
      </w:r>
      <w:r w:rsidR="00C70D26" w:rsidRPr="00222D68">
        <w:rPr>
          <w:rFonts w:ascii="Batang" w:eastAsia="Batang" w:hAnsi="Batang" w:cs="Times New Roman"/>
          <w:i/>
          <w:color w:val="000000"/>
          <w:sz w:val="16"/>
          <w:szCs w:val="20"/>
          <w:lang w:eastAsia="es-DO"/>
        </w:rPr>
        <w:t>s</w:t>
      </w:r>
      <w:r w:rsidRPr="00222D68">
        <w:rPr>
          <w:rFonts w:ascii="Batang" w:eastAsia="Batang" w:hAnsi="Batang" w:cs="Times New Roman"/>
          <w:i/>
          <w:color w:val="000000"/>
          <w:sz w:val="16"/>
          <w:szCs w:val="20"/>
          <w:lang w:eastAsia="es-DO"/>
        </w:rPr>
        <w:t xml:space="preserve"> administrativo</w:t>
      </w:r>
      <w:r w:rsidR="00C70D26" w:rsidRPr="00222D68">
        <w:rPr>
          <w:rFonts w:ascii="Batang" w:eastAsia="Batang" w:hAnsi="Batang" w:cs="Times New Roman"/>
          <w:i/>
          <w:color w:val="000000"/>
          <w:sz w:val="16"/>
          <w:szCs w:val="20"/>
          <w:lang w:eastAsia="es-DO"/>
        </w:rPr>
        <w:t>s</w:t>
      </w:r>
      <w:r w:rsidRPr="00222D68">
        <w:rPr>
          <w:rFonts w:ascii="Batang" w:eastAsia="Batang" w:hAnsi="Batang" w:cs="Times New Roman"/>
          <w:i/>
          <w:color w:val="000000"/>
          <w:sz w:val="16"/>
          <w:szCs w:val="20"/>
          <w:lang w:eastAsia="es-DO"/>
        </w:rPr>
        <w:t xml:space="preserve"> del </w:t>
      </w:r>
      <w:r w:rsidR="00E44195" w:rsidRPr="00222D68">
        <w:rPr>
          <w:rFonts w:ascii="Batang" w:eastAsia="Batang" w:hAnsi="Batang" w:cs="Times New Roman"/>
          <w:i/>
          <w:color w:val="000000"/>
          <w:sz w:val="16"/>
          <w:szCs w:val="20"/>
          <w:lang w:eastAsia="es-DO"/>
        </w:rPr>
        <w:t>Departamento</w:t>
      </w:r>
      <w:r w:rsidRPr="00222D68">
        <w:rPr>
          <w:rFonts w:ascii="Batang" w:eastAsia="Batang" w:hAnsi="Batang" w:cs="Times New Roman"/>
          <w:i/>
          <w:color w:val="000000"/>
          <w:sz w:val="16"/>
          <w:szCs w:val="20"/>
          <w:lang w:eastAsia="es-DO"/>
        </w:rPr>
        <w:t xml:space="preserve"> de Supervisión Técnica y Administrativa de las OGs y ONGs</w:t>
      </w:r>
      <w:r w:rsidR="002972E1" w:rsidRPr="00222D68">
        <w:rPr>
          <w:rFonts w:ascii="Batang" w:eastAsia="Batang" w:hAnsi="Batang" w:cs="Times New Roman"/>
          <w:i/>
          <w:color w:val="000000"/>
          <w:sz w:val="16"/>
          <w:szCs w:val="20"/>
          <w:lang w:eastAsia="es-DO"/>
        </w:rPr>
        <w:t>.</w:t>
      </w:r>
    </w:p>
    <w:p w:rsidR="002146CF" w:rsidRDefault="002146CF" w:rsidP="000C4BCF">
      <w:pPr>
        <w:spacing w:before="240" w:after="100" w:afterAutospacing="1" w:line="360" w:lineRule="auto"/>
        <w:jc w:val="both"/>
        <w:rPr>
          <w:rFonts w:ascii="Batang" w:eastAsia="Batang" w:hAnsi="Batang" w:cs="Times New Roman"/>
          <w:sz w:val="24"/>
          <w:szCs w:val="20"/>
        </w:rPr>
      </w:pPr>
    </w:p>
    <w:p w:rsidR="00E5046D" w:rsidRDefault="00DC0F40" w:rsidP="000C4BCF">
      <w:pPr>
        <w:spacing w:before="240" w:after="100" w:afterAutospacing="1" w:line="360" w:lineRule="auto"/>
        <w:jc w:val="both"/>
        <w:rPr>
          <w:rFonts w:ascii="Batang" w:eastAsia="Batang" w:hAnsi="Batang" w:cs="Times New Roman"/>
          <w:sz w:val="24"/>
          <w:szCs w:val="24"/>
        </w:rPr>
      </w:pPr>
      <w:r>
        <w:rPr>
          <w:rFonts w:ascii="Batang" w:eastAsia="Batang" w:hAnsi="Batang" w:cs="Times New Roman"/>
          <w:sz w:val="24"/>
          <w:szCs w:val="20"/>
        </w:rPr>
        <w:lastRenderedPageBreak/>
        <w:t>Gráfico 11</w:t>
      </w:r>
      <w:r w:rsidR="00EF0D5C" w:rsidRPr="00222D68">
        <w:rPr>
          <w:rFonts w:ascii="Batang" w:eastAsia="Batang" w:hAnsi="Batang" w:cs="Times New Roman"/>
          <w:sz w:val="24"/>
          <w:szCs w:val="20"/>
        </w:rPr>
        <w:t>.</w:t>
      </w:r>
      <w:r w:rsidR="00AC5841" w:rsidRPr="00222D68">
        <w:rPr>
          <w:rFonts w:ascii="Batang" w:eastAsia="Batang" w:hAnsi="Batang" w:cs="Times New Roman"/>
          <w:sz w:val="24"/>
          <w:szCs w:val="20"/>
        </w:rPr>
        <w:t xml:space="preserve"> </w:t>
      </w:r>
      <w:r w:rsidR="009C5540" w:rsidRPr="00222D68">
        <w:rPr>
          <w:rFonts w:ascii="Batang" w:eastAsia="Batang" w:hAnsi="Batang" w:cs="Times New Roman"/>
          <w:sz w:val="24"/>
          <w:szCs w:val="24"/>
        </w:rPr>
        <w:t xml:space="preserve">Supervisiones Técnicas y Administrativas </w:t>
      </w:r>
      <w:r w:rsidR="009C5540" w:rsidRPr="00222D68">
        <w:rPr>
          <w:rFonts w:ascii="Batang" w:eastAsia="Batang" w:hAnsi="Batang" w:cs="Times New Roman"/>
          <w:sz w:val="24"/>
          <w:szCs w:val="20"/>
        </w:rPr>
        <w:t>a Programas</w:t>
      </w:r>
      <w:r w:rsidR="002972E1" w:rsidRPr="00222D68">
        <w:rPr>
          <w:rFonts w:ascii="Batang" w:eastAsia="Batang" w:hAnsi="Batang" w:cs="Times New Roman"/>
          <w:color w:val="000000"/>
          <w:sz w:val="24"/>
          <w:szCs w:val="20"/>
          <w:lang w:eastAsia="es-DO"/>
        </w:rPr>
        <w:t xml:space="preserve">, </w:t>
      </w:r>
      <w:r w:rsidR="002972E1" w:rsidRPr="00222D68">
        <w:rPr>
          <w:rFonts w:ascii="Batang" w:eastAsia="Batang" w:hAnsi="Batang" w:cs="Times New Roman"/>
          <w:bCs/>
          <w:color w:val="000000"/>
          <w:sz w:val="24"/>
          <w:szCs w:val="24"/>
          <w:lang w:val="es-ES" w:eastAsia="es-ES"/>
        </w:rPr>
        <w:t xml:space="preserve">en el período </w:t>
      </w:r>
      <w:r w:rsidR="002146CF">
        <w:rPr>
          <w:rFonts w:ascii="Batang" w:eastAsia="Batang" w:hAnsi="Batang" w:cs="Times New Roman"/>
          <w:sz w:val="24"/>
          <w:szCs w:val="24"/>
        </w:rPr>
        <w:t>enero</w:t>
      </w:r>
      <w:r w:rsidR="009C5540" w:rsidRPr="00222D68">
        <w:rPr>
          <w:rFonts w:ascii="Batang" w:eastAsia="Batang" w:hAnsi="Batang" w:cs="Times New Roman"/>
          <w:sz w:val="24"/>
          <w:szCs w:val="24"/>
        </w:rPr>
        <w:t>-diciembre,</w:t>
      </w:r>
      <w:r w:rsidR="00523537" w:rsidRPr="00222D68">
        <w:rPr>
          <w:rFonts w:ascii="Batang" w:eastAsia="Batang" w:hAnsi="Batang" w:cs="Times New Roman"/>
          <w:sz w:val="24"/>
          <w:szCs w:val="24"/>
        </w:rPr>
        <w:t xml:space="preserve"> </w:t>
      </w:r>
      <w:r w:rsidR="002972E1" w:rsidRPr="00222D68">
        <w:rPr>
          <w:rFonts w:ascii="Batang" w:eastAsia="Batang" w:hAnsi="Batang" w:cs="Times New Roman"/>
          <w:sz w:val="24"/>
          <w:szCs w:val="24"/>
        </w:rPr>
        <w:t>2022.</w:t>
      </w:r>
    </w:p>
    <w:p w:rsidR="0000224A" w:rsidRPr="00222D68" w:rsidRDefault="002146CF" w:rsidP="002146CF">
      <w:pPr>
        <w:spacing w:before="240" w:after="0" w:line="360" w:lineRule="auto"/>
        <w:jc w:val="both"/>
        <w:rPr>
          <w:rFonts w:ascii="Batang" w:eastAsia="Batang" w:hAnsi="Batang" w:cs="Times New Roman"/>
          <w:i/>
          <w:color w:val="000000"/>
          <w:sz w:val="16"/>
          <w:szCs w:val="20"/>
          <w:lang w:eastAsia="es-DO"/>
        </w:rPr>
      </w:pPr>
      <w:r>
        <w:rPr>
          <w:noProof/>
          <w:lang w:eastAsia="es-DO"/>
        </w:rPr>
        <w:drawing>
          <wp:inline distT="0" distB="0" distL="0" distR="0" wp14:anchorId="6A1486F2" wp14:editId="1088F090">
            <wp:extent cx="5819776" cy="3052763"/>
            <wp:effectExtent l="0" t="0" r="9525" b="1460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00224A" w:rsidRPr="00222D68">
        <w:rPr>
          <w:rFonts w:ascii="Batang" w:eastAsia="Batang" w:hAnsi="Batang" w:cs="Times New Roman"/>
          <w:b/>
          <w:i/>
          <w:color w:val="000000"/>
          <w:sz w:val="16"/>
          <w:szCs w:val="20"/>
          <w:lang w:eastAsia="es-DO"/>
        </w:rPr>
        <w:t xml:space="preserve">Fuente: </w:t>
      </w:r>
      <w:r w:rsidR="0000224A" w:rsidRPr="00222D68">
        <w:rPr>
          <w:rFonts w:ascii="Batang" w:eastAsia="Batang" w:hAnsi="Batang" w:cs="Times New Roman"/>
          <w:i/>
          <w:color w:val="000000"/>
          <w:sz w:val="16"/>
          <w:szCs w:val="20"/>
          <w:lang w:eastAsia="es-DO"/>
        </w:rPr>
        <w:t>Registros administrativos del Departamento de Supervisión Técnica y Administrativa de las OGs y ONGs.</w:t>
      </w:r>
    </w:p>
    <w:p w:rsidR="001A6F96" w:rsidRPr="00222D68" w:rsidRDefault="001A6F96" w:rsidP="000C4BCF">
      <w:pPr>
        <w:spacing w:line="360" w:lineRule="auto"/>
        <w:jc w:val="both"/>
        <w:rPr>
          <w:rFonts w:ascii="Batang" w:eastAsia="Batang" w:hAnsi="Batang" w:cs="Times New Roman"/>
          <w:b/>
          <w:bCs/>
          <w:color w:val="000000"/>
          <w:sz w:val="24"/>
        </w:rPr>
      </w:pPr>
    </w:p>
    <w:p w:rsidR="001A6F96" w:rsidRPr="00222D68" w:rsidRDefault="001A6F96" w:rsidP="000C4BCF">
      <w:pPr>
        <w:spacing w:line="360" w:lineRule="auto"/>
        <w:jc w:val="both"/>
        <w:rPr>
          <w:rFonts w:ascii="Batang" w:eastAsia="Batang" w:hAnsi="Batang" w:cs="Times New Roman"/>
          <w:b/>
          <w:bCs/>
          <w:color w:val="000000"/>
          <w:sz w:val="24"/>
        </w:rPr>
      </w:pPr>
    </w:p>
    <w:p w:rsidR="001A6F96" w:rsidRPr="00222D68" w:rsidRDefault="001A6F96" w:rsidP="000C4BCF">
      <w:pPr>
        <w:spacing w:line="360" w:lineRule="auto"/>
        <w:jc w:val="both"/>
        <w:rPr>
          <w:rFonts w:ascii="Batang" w:eastAsia="Batang" w:hAnsi="Batang" w:cs="Times New Roman"/>
          <w:b/>
          <w:bCs/>
          <w:color w:val="000000"/>
          <w:sz w:val="24"/>
        </w:rPr>
      </w:pPr>
    </w:p>
    <w:p w:rsidR="001A6F96" w:rsidRPr="00222D68" w:rsidRDefault="001A6F96" w:rsidP="000C4BCF">
      <w:pPr>
        <w:spacing w:line="360" w:lineRule="auto"/>
        <w:jc w:val="both"/>
        <w:rPr>
          <w:rFonts w:ascii="Batang" w:eastAsia="Batang" w:hAnsi="Batang" w:cs="Times New Roman"/>
          <w:b/>
          <w:bCs/>
          <w:color w:val="000000"/>
          <w:sz w:val="24"/>
        </w:rPr>
      </w:pPr>
    </w:p>
    <w:p w:rsidR="001A6F96" w:rsidRDefault="001A6F96" w:rsidP="000C4BCF">
      <w:pPr>
        <w:spacing w:line="360" w:lineRule="auto"/>
        <w:jc w:val="both"/>
        <w:rPr>
          <w:rFonts w:ascii="Batang" w:eastAsia="Batang" w:hAnsi="Batang" w:cs="Times New Roman"/>
          <w:b/>
          <w:bCs/>
          <w:color w:val="000000"/>
          <w:sz w:val="24"/>
        </w:rPr>
      </w:pPr>
    </w:p>
    <w:p w:rsidR="00397339" w:rsidRDefault="00397339" w:rsidP="000C4BCF">
      <w:pPr>
        <w:spacing w:line="360" w:lineRule="auto"/>
        <w:jc w:val="both"/>
        <w:rPr>
          <w:rFonts w:ascii="Batang" w:eastAsia="Batang" w:hAnsi="Batang" w:cs="Times New Roman"/>
          <w:b/>
          <w:bCs/>
          <w:color w:val="000000"/>
          <w:sz w:val="24"/>
        </w:rPr>
      </w:pPr>
    </w:p>
    <w:p w:rsidR="00397339" w:rsidRDefault="00E825DF" w:rsidP="00E825DF">
      <w:pPr>
        <w:tabs>
          <w:tab w:val="left" w:pos="1617"/>
        </w:tabs>
        <w:spacing w:line="360" w:lineRule="auto"/>
        <w:jc w:val="both"/>
        <w:rPr>
          <w:rFonts w:ascii="Batang" w:eastAsia="Batang" w:hAnsi="Batang" w:cs="Times New Roman"/>
          <w:b/>
          <w:bCs/>
          <w:color w:val="000000"/>
          <w:sz w:val="24"/>
        </w:rPr>
      </w:pPr>
      <w:r>
        <w:rPr>
          <w:rFonts w:ascii="Batang" w:eastAsia="Batang" w:hAnsi="Batang" w:cs="Times New Roman"/>
          <w:b/>
          <w:bCs/>
          <w:color w:val="000000"/>
          <w:sz w:val="24"/>
        </w:rPr>
        <w:tab/>
      </w:r>
    </w:p>
    <w:p w:rsidR="00397339" w:rsidRDefault="00397339" w:rsidP="000C4BCF">
      <w:pPr>
        <w:spacing w:line="360" w:lineRule="auto"/>
        <w:jc w:val="both"/>
        <w:rPr>
          <w:rFonts w:ascii="Batang" w:eastAsia="Batang" w:hAnsi="Batang" w:cs="Times New Roman"/>
          <w:b/>
          <w:bCs/>
          <w:color w:val="000000"/>
          <w:sz w:val="24"/>
        </w:rPr>
      </w:pPr>
    </w:p>
    <w:p w:rsidR="00397339" w:rsidRDefault="00397339" w:rsidP="000C4BCF">
      <w:pPr>
        <w:spacing w:line="360" w:lineRule="auto"/>
        <w:jc w:val="both"/>
        <w:rPr>
          <w:rFonts w:ascii="Batang" w:eastAsia="Batang" w:hAnsi="Batang" w:cs="Times New Roman"/>
          <w:b/>
          <w:bCs/>
          <w:color w:val="000000"/>
          <w:sz w:val="24"/>
        </w:rPr>
      </w:pPr>
    </w:p>
    <w:p w:rsidR="00397339" w:rsidRDefault="00397339" w:rsidP="000C4BCF">
      <w:pPr>
        <w:spacing w:line="360" w:lineRule="auto"/>
        <w:jc w:val="both"/>
        <w:rPr>
          <w:rFonts w:ascii="Batang" w:eastAsia="Batang" w:hAnsi="Batang" w:cs="Times New Roman"/>
          <w:b/>
          <w:bCs/>
          <w:color w:val="000000"/>
          <w:sz w:val="24"/>
        </w:rPr>
      </w:pPr>
    </w:p>
    <w:p w:rsidR="00397339" w:rsidRDefault="00397339" w:rsidP="000C4BCF">
      <w:pPr>
        <w:spacing w:line="360" w:lineRule="auto"/>
        <w:jc w:val="both"/>
        <w:rPr>
          <w:rFonts w:ascii="Batang" w:eastAsia="Batang" w:hAnsi="Batang" w:cs="Times New Roman"/>
          <w:b/>
          <w:bCs/>
          <w:color w:val="000000"/>
          <w:sz w:val="24"/>
        </w:rPr>
      </w:pPr>
    </w:p>
    <w:p w:rsidR="00397339" w:rsidRPr="00222D68" w:rsidRDefault="00397339" w:rsidP="000C4BCF">
      <w:pPr>
        <w:spacing w:line="360" w:lineRule="auto"/>
        <w:jc w:val="both"/>
        <w:rPr>
          <w:rFonts w:ascii="Batang" w:eastAsia="Batang" w:hAnsi="Batang" w:cs="Times New Roman"/>
          <w:b/>
          <w:bCs/>
          <w:color w:val="000000"/>
          <w:sz w:val="24"/>
        </w:rPr>
      </w:pPr>
    </w:p>
    <w:p w:rsidR="001A6F96" w:rsidRPr="00222D68" w:rsidRDefault="001A6F96" w:rsidP="000C4BCF">
      <w:pPr>
        <w:spacing w:line="360" w:lineRule="auto"/>
        <w:jc w:val="both"/>
        <w:rPr>
          <w:rFonts w:ascii="Batang" w:eastAsia="Batang" w:hAnsi="Batang" w:cs="Times New Roman"/>
          <w:b/>
          <w:bCs/>
          <w:color w:val="000000"/>
          <w:sz w:val="24"/>
        </w:rPr>
      </w:pPr>
      <w:r w:rsidRPr="00222D68">
        <w:rPr>
          <w:rFonts w:ascii="Batang" w:eastAsia="Batang" w:hAnsi="Batang" w:cs="Times New Roman"/>
          <w:bCs/>
          <w:noProof/>
          <w:color w:val="000000"/>
          <w:sz w:val="20"/>
          <w:szCs w:val="20"/>
          <w:shd w:val="clear" w:color="auto" w:fill="FFFFFF" w:themeFill="background1"/>
          <w:lang w:eastAsia="es-DO"/>
        </w:rPr>
        <w:drawing>
          <wp:inline distT="0" distB="0" distL="0" distR="0" wp14:anchorId="1F063BB9" wp14:editId="4D2DECB1">
            <wp:extent cx="5612130" cy="5247640"/>
            <wp:effectExtent l="38100" t="38100" r="102870" b="863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A6F96" w:rsidRPr="00222D68" w:rsidRDefault="001A6F96" w:rsidP="000C4BCF">
      <w:pPr>
        <w:spacing w:line="360" w:lineRule="auto"/>
        <w:jc w:val="both"/>
        <w:rPr>
          <w:rFonts w:ascii="Batang" w:eastAsia="Batang" w:hAnsi="Batang" w:cs="Times New Roman"/>
          <w:b/>
          <w:bCs/>
          <w:color w:val="000000"/>
          <w:sz w:val="24"/>
        </w:rPr>
      </w:pPr>
    </w:p>
    <w:p w:rsidR="001A6F96" w:rsidRPr="00222D68" w:rsidRDefault="001A6F96" w:rsidP="000C4BCF">
      <w:pPr>
        <w:spacing w:line="360" w:lineRule="auto"/>
        <w:jc w:val="both"/>
        <w:rPr>
          <w:rFonts w:ascii="Batang" w:eastAsia="Batang" w:hAnsi="Batang" w:cs="Times New Roman"/>
          <w:b/>
          <w:bCs/>
          <w:color w:val="000000"/>
          <w:sz w:val="24"/>
        </w:rPr>
      </w:pPr>
    </w:p>
    <w:p w:rsidR="001A6F96" w:rsidRDefault="001A6F96" w:rsidP="000C4BCF">
      <w:pPr>
        <w:spacing w:line="360" w:lineRule="auto"/>
        <w:jc w:val="both"/>
        <w:rPr>
          <w:rFonts w:ascii="Batang" w:eastAsia="Batang" w:hAnsi="Batang" w:cs="Times New Roman"/>
          <w:b/>
          <w:bCs/>
          <w:color w:val="000000"/>
          <w:sz w:val="24"/>
        </w:rPr>
      </w:pPr>
    </w:p>
    <w:p w:rsidR="00E52472" w:rsidRPr="001E0CDA" w:rsidRDefault="001A6F96" w:rsidP="000C4BCF">
      <w:pPr>
        <w:pStyle w:val="Ttulo2"/>
        <w:numPr>
          <w:ilvl w:val="0"/>
          <w:numId w:val="0"/>
        </w:numPr>
        <w:spacing w:line="360" w:lineRule="auto"/>
        <w:ind w:left="576"/>
        <w:rPr>
          <w:rFonts w:ascii="Batang" w:eastAsia="Batang" w:hAnsi="Batang"/>
          <w:b/>
          <w:color w:val="000000"/>
          <w:sz w:val="20"/>
        </w:rPr>
      </w:pPr>
      <w:bookmarkStart w:id="46" w:name="_Toc119663025"/>
      <w:r w:rsidRPr="00833F6C">
        <w:rPr>
          <w:rFonts w:ascii="Batang" w:eastAsia="Batang" w:hAnsi="Batang"/>
          <w:b/>
          <w:color w:val="17365D" w:themeColor="text2" w:themeShade="BF"/>
          <w:sz w:val="28"/>
          <w:lang w:val="es-ES" w:eastAsia="es-ES"/>
        </w:rPr>
        <w:lastRenderedPageBreak/>
        <w:t>Tema</w:t>
      </w:r>
      <w:r w:rsidRPr="00222D68">
        <w:rPr>
          <w:rFonts w:ascii="Batang" w:eastAsia="Batang" w:hAnsi="Batang"/>
          <w:color w:val="17365D" w:themeColor="text2" w:themeShade="BF"/>
          <w:sz w:val="28"/>
          <w:lang w:val="es-ES" w:eastAsia="es-ES"/>
        </w:rPr>
        <w:t xml:space="preserve"> VII</w:t>
      </w:r>
      <w:r w:rsidR="00D42C98" w:rsidRPr="00222D68">
        <w:rPr>
          <w:rFonts w:ascii="Batang" w:eastAsia="Batang" w:hAnsi="Batang"/>
          <w:b/>
          <w:color w:val="17365D" w:themeColor="text2" w:themeShade="BF"/>
          <w:sz w:val="28"/>
          <w:lang w:val="es-ES" w:eastAsia="es-ES"/>
        </w:rPr>
        <w:t xml:space="preserve">: </w:t>
      </w:r>
      <w:r w:rsidR="008024DA" w:rsidRPr="00222D68">
        <w:rPr>
          <w:rFonts w:ascii="Batang" w:eastAsia="Batang" w:hAnsi="Batang"/>
          <w:b/>
          <w:color w:val="17365D" w:themeColor="text2" w:themeShade="BF"/>
          <w:sz w:val="28"/>
          <w:lang w:val="es-ES" w:eastAsia="es-ES"/>
        </w:rPr>
        <w:t xml:space="preserve">Estadísticas de los </w:t>
      </w:r>
      <w:r w:rsidR="007741D0" w:rsidRPr="00222D68">
        <w:rPr>
          <w:rFonts w:ascii="Batang" w:eastAsia="Batang" w:hAnsi="Batang"/>
          <w:b/>
          <w:color w:val="17365D" w:themeColor="text2" w:themeShade="BF"/>
          <w:sz w:val="28"/>
          <w:lang w:val="es-ES" w:eastAsia="es-ES"/>
        </w:rPr>
        <w:t>Equipos Multidisciplinarios</w:t>
      </w:r>
      <w:r w:rsidR="008024DA" w:rsidRPr="00222D68">
        <w:rPr>
          <w:rFonts w:ascii="Batang" w:eastAsia="Batang" w:hAnsi="Batang"/>
          <w:b/>
          <w:color w:val="17365D" w:themeColor="text2" w:themeShade="BF"/>
          <w:sz w:val="28"/>
          <w:lang w:val="es-ES" w:eastAsia="es-ES"/>
        </w:rPr>
        <w:t xml:space="preserve"> del Sub-sistema Judicial</w:t>
      </w:r>
      <w:r w:rsidR="0016613B" w:rsidRPr="00833F6C">
        <w:rPr>
          <w:rStyle w:val="Refdenotaalpie"/>
          <w:rFonts w:ascii="Batang" w:eastAsia="Batang" w:hAnsi="Batang"/>
          <w:b/>
          <w:bCs w:val="0"/>
          <w:color w:val="002060"/>
          <w:sz w:val="20"/>
        </w:rPr>
        <w:footnoteReference w:id="12"/>
      </w:r>
      <w:bookmarkEnd w:id="46"/>
      <w:r w:rsidR="007239DB" w:rsidRPr="00833F6C">
        <w:rPr>
          <w:rFonts w:ascii="Batang" w:eastAsia="Batang" w:hAnsi="Batang"/>
          <w:b/>
          <w:color w:val="002060"/>
          <w:sz w:val="20"/>
        </w:rPr>
        <w:t xml:space="preserve"> </w:t>
      </w:r>
    </w:p>
    <w:p w:rsidR="003D0A17" w:rsidRPr="00222D68" w:rsidRDefault="001172EB" w:rsidP="000C4BCF">
      <w:pPr>
        <w:spacing w:before="240" w:after="100" w:afterAutospacing="1" w:line="360" w:lineRule="auto"/>
        <w:jc w:val="both"/>
        <w:rPr>
          <w:rFonts w:ascii="Batang" w:eastAsia="Batang" w:hAnsi="Batang" w:cs="Times New Roman"/>
          <w:sz w:val="24"/>
        </w:rPr>
      </w:pPr>
      <w:r w:rsidRPr="00222D68">
        <w:rPr>
          <w:rFonts w:ascii="Batang" w:eastAsia="Batang" w:hAnsi="Batang" w:cs="Times New Roman"/>
          <w:sz w:val="24"/>
        </w:rPr>
        <w:t xml:space="preserve">El Código para el Sistema de Protección y los Derechos Fundamentales de los Niños, Niñas y Adolescentes, establece en su Libro Tercero, Sección V, Art. 266 en adelante, la creación en cada Departamento Judicial de la Unidad Multidisciplinaria de Atención Integral, conformada por un </w:t>
      </w:r>
      <w:r w:rsidR="00393C7F" w:rsidRPr="00222D68">
        <w:rPr>
          <w:rFonts w:ascii="Batang" w:eastAsia="Batang" w:hAnsi="Batang" w:cs="Times New Roman"/>
          <w:sz w:val="24"/>
        </w:rPr>
        <w:t xml:space="preserve">equipo técnico </w:t>
      </w:r>
      <w:r w:rsidRPr="00222D68">
        <w:rPr>
          <w:rFonts w:ascii="Batang" w:eastAsia="Batang" w:hAnsi="Batang" w:cs="Times New Roman"/>
          <w:sz w:val="24"/>
        </w:rPr>
        <w:t>con un mínimo de dos (2) profesionales de las áreas</w:t>
      </w:r>
      <w:r w:rsidR="00D76782" w:rsidRPr="00222D68">
        <w:rPr>
          <w:rFonts w:ascii="Batang" w:eastAsia="Batang" w:hAnsi="Batang" w:cs="Times New Roman"/>
          <w:sz w:val="24"/>
        </w:rPr>
        <w:t xml:space="preserve"> de Trabajo Social y Psicología.</w:t>
      </w:r>
    </w:p>
    <w:p w:rsidR="003D0A17" w:rsidRPr="00222D68" w:rsidRDefault="001172EB" w:rsidP="000C4BCF">
      <w:pPr>
        <w:spacing w:before="240" w:after="100" w:afterAutospacing="1" w:line="360" w:lineRule="auto"/>
        <w:jc w:val="both"/>
        <w:rPr>
          <w:rFonts w:ascii="Batang" w:eastAsia="Batang" w:hAnsi="Batang" w:cs="Times New Roman"/>
          <w:sz w:val="24"/>
        </w:rPr>
      </w:pPr>
      <w:r w:rsidRPr="00222D68">
        <w:rPr>
          <w:rFonts w:ascii="Batang" w:eastAsia="Batang" w:hAnsi="Batang" w:cs="Times New Roman"/>
          <w:sz w:val="24"/>
        </w:rPr>
        <w:t xml:space="preserve">El Equipo Multidisciplinario atenderá los casos referidos por la Corte de Apelación de Niños, Niñas y </w:t>
      </w:r>
      <w:r w:rsidR="006F5214" w:rsidRPr="00222D68">
        <w:rPr>
          <w:rFonts w:ascii="Batang" w:eastAsia="Batang" w:hAnsi="Batang" w:cs="Times New Roman"/>
          <w:sz w:val="24"/>
        </w:rPr>
        <w:t>Adolescentes,</w:t>
      </w:r>
      <w:r w:rsidRPr="00222D68">
        <w:rPr>
          <w:rFonts w:ascii="Batang" w:eastAsia="Batang" w:hAnsi="Batang" w:cs="Times New Roman"/>
          <w:sz w:val="24"/>
        </w:rPr>
        <w:t xml:space="preserve"> así como también de las salas civiles y penales de los Tribunales de Niños, Niñas y Adolescentes.</w:t>
      </w:r>
    </w:p>
    <w:p w:rsidR="003D0A17" w:rsidRPr="00222D68" w:rsidRDefault="00342016" w:rsidP="000C4BCF">
      <w:pPr>
        <w:spacing w:before="240"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La sala civil </w:t>
      </w:r>
      <w:r w:rsidR="001172EB" w:rsidRPr="00222D68">
        <w:rPr>
          <w:rFonts w:ascii="Batang" w:eastAsia="Batang" w:hAnsi="Batang" w:cs="Times New Roman"/>
          <w:sz w:val="24"/>
          <w:szCs w:val="24"/>
        </w:rPr>
        <w:t>e</w:t>
      </w:r>
      <w:r w:rsidRPr="00222D68">
        <w:rPr>
          <w:rFonts w:ascii="Batang" w:eastAsia="Batang" w:hAnsi="Batang" w:cs="Times New Roman"/>
          <w:sz w:val="24"/>
          <w:szCs w:val="24"/>
        </w:rPr>
        <w:t>s</w:t>
      </w:r>
      <w:r w:rsidR="001172EB" w:rsidRPr="00222D68">
        <w:rPr>
          <w:rFonts w:ascii="Batang" w:eastAsia="Batang" w:hAnsi="Batang" w:cs="Times New Roman"/>
          <w:sz w:val="24"/>
          <w:szCs w:val="24"/>
        </w:rPr>
        <w:t xml:space="preserve"> especializada en materia de familia y la sala penal debe conocer de los procesos que surgen de los actos de los adolescentes en conflict</w:t>
      </w:r>
      <w:r w:rsidR="00E17141" w:rsidRPr="00222D68">
        <w:rPr>
          <w:rFonts w:ascii="Batang" w:eastAsia="Batang" w:hAnsi="Batang" w:cs="Times New Roman"/>
          <w:sz w:val="24"/>
          <w:szCs w:val="24"/>
        </w:rPr>
        <w:t>o con la L</w:t>
      </w:r>
      <w:r w:rsidR="001172EB" w:rsidRPr="00222D68">
        <w:rPr>
          <w:rFonts w:ascii="Batang" w:eastAsia="Batang" w:hAnsi="Batang" w:cs="Times New Roman"/>
          <w:sz w:val="24"/>
          <w:szCs w:val="24"/>
        </w:rPr>
        <w:t>ey penal. En tal sentido, y en consecuencia los ámbitos de acción del Equipo Multidisciplinario son los siguientes: Procesos de familia</w:t>
      </w:r>
      <w:r w:rsidR="00A67670" w:rsidRPr="00222D68">
        <w:rPr>
          <w:rFonts w:ascii="Batang" w:eastAsia="Batang" w:hAnsi="Batang" w:cs="Times New Roman"/>
          <w:sz w:val="24"/>
          <w:szCs w:val="24"/>
        </w:rPr>
        <w:t>,</w:t>
      </w:r>
      <w:r w:rsidR="001172EB" w:rsidRPr="00222D68">
        <w:rPr>
          <w:rFonts w:ascii="Batang" w:eastAsia="Batang" w:hAnsi="Batang" w:cs="Times New Roman"/>
          <w:sz w:val="24"/>
          <w:szCs w:val="24"/>
        </w:rPr>
        <w:t xml:space="preserve"> Procesos Penales</w:t>
      </w:r>
      <w:r w:rsidR="00A67670" w:rsidRPr="00222D68">
        <w:rPr>
          <w:rFonts w:ascii="Batang" w:eastAsia="Batang" w:hAnsi="Batang" w:cs="Times New Roman"/>
          <w:sz w:val="24"/>
          <w:szCs w:val="24"/>
        </w:rPr>
        <w:t>,</w:t>
      </w:r>
      <w:r w:rsidR="001172EB" w:rsidRPr="00222D68">
        <w:rPr>
          <w:rFonts w:ascii="Batang" w:eastAsia="Batang" w:hAnsi="Batang" w:cs="Times New Roman"/>
          <w:sz w:val="24"/>
          <w:szCs w:val="24"/>
        </w:rPr>
        <w:t xml:space="preserve"> Control de las Medidas Cautelares.</w:t>
      </w:r>
    </w:p>
    <w:p w:rsidR="007239DB" w:rsidRDefault="00AE6585" w:rsidP="000C4BCF">
      <w:pPr>
        <w:spacing w:after="100" w:afterAutospacing="1" w:line="360" w:lineRule="auto"/>
        <w:jc w:val="both"/>
        <w:rPr>
          <w:rFonts w:ascii="Batang" w:eastAsia="Batang" w:hAnsi="Batang" w:cs="Times New Roman"/>
          <w:sz w:val="24"/>
          <w:szCs w:val="24"/>
          <w:lang w:val="es-ES"/>
        </w:rPr>
      </w:pPr>
      <w:r w:rsidRPr="00222D68">
        <w:rPr>
          <w:rFonts w:ascii="Batang" w:eastAsia="Batang" w:hAnsi="Batang" w:cs="Times New Roman"/>
          <w:sz w:val="24"/>
          <w:szCs w:val="24"/>
          <w:lang w:val="es-ES"/>
        </w:rPr>
        <w:t>Contamos</w:t>
      </w:r>
      <w:r w:rsidR="00C863B2" w:rsidRPr="00222D68">
        <w:rPr>
          <w:rFonts w:ascii="Batang" w:eastAsia="Batang" w:hAnsi="Batang" w:cs="Times New Roman"/>
          <w:sz w:val="24"/>
          <w:szCs w:val="24"/>
          <w:lang w:val="es-ES"/>
        </w:rPr>
        <w:t xml:space="preserve"> también</w:t>
      </w:r>
      <w:r w:rsidR="006F5214" w:rsidRPr="00222D68">
        <w:rPr>
          <w:rFonts w:ascii="Batang" w:eastAsia="Batang" w:hAnsi="Batang" w:cs="Times New Roman"/>
          <w:sz w:val="24"/>
          <w:szCs w:val="24"/>
          <w:lang w:val="es-ES"/>
        </w:rPr>
        <w:t xml:space="preserve"> con un personal adscrito a la </w:t>
      </w:r>
      <w:r w:rsidR="00C863B2" w:rsidRPr="00222D68">
        <w:rPr>
          <w:rFonts w:ascii="Batang" w:eastAsia="Batang" w:hAnsi="Batang" w:cs="Times New Roman"/>
          <w:sz w:val="24"/>
          <w:szCs w:val="24"/>
          <w:lang w:val="es-ES"/>
        </w:rPr>
        <w:t>Dirección Nacio</w:t>
      </w:r>
      <w:r w:rsidR="00864653" w:rsidRPr="00222D68">
        <w:rPr>
          <w:rFonts w:ascii="Batang" w:eastAsia="Batang" w:hAnsi="Batang" w:cs="Times New Roman"/>
          <w:sz w:val="24"/>
          <w:szCs w:val="24"/>
          <w:lang w:val="es-ES"/>
        </w:rPr>
        <w:t xml:space="preserve">nal </w:t>
      </w:r>
      <w:r w:rsidR="00F11441" w:rsidRPr="00222D68">
        <w:rPr>
          <w:rFonts w:ascii="Batang" w:eastAsia="Batang" w:hAnsi="Batang" w:cs="Times New Roman"/>
          <w:sz w:val="24"/>
          <w:szCs w:val="24"/>
          <w:lang w:val="es-ES"/>
        </w:rPr>
        <w:t>de Atención Integral a la Persona Adolescente en C</w:t>
      </w:r>
      <w:r w:rsidR="00C863B2" w:rsidRPr="00222D68">
        <w:rPr>
          <w:rFonts w:ascii="Batang" w:eastAsia="Batang" w:hAnsi="Batang" w:cs="Times New Roman"/>
          <w:sz w:val="24"/>
          <w:szCs w:val="24"/>
          <w:lang w:val="es-ES"/>
        </w:rPr>
        <w:t>onflicto con la Ley Penal (Procuraduría G</w:t>
      </w:r>
      <w:r w:rsidR="00326E5F" w:rsidRPr="00222D68">
        <w:rPr>
          <w:rFonts w:ascii="Batang" w:eastAsia="Batang" w:hAnsi="Batang" w:cs="Times New Roman"/>
          <w:sz w:val="24"/>
          <w:szCs w:val="24"/>
          <w:lang w:val="es-ES"/>
        </w:rPr>
        <w:t xml:space="preserve">eneral de la República), estos </w:t>
      </w:r>
      <w:r w:rsidR="00C863B2" w:rsidRPr="00222D68">
        <w:rPr>
          <w:rFonts w:ascii="Batang" w:eastAsia="Batang" w:hAnsi="Batang" w:cs="Times New Roman"/>
          <w:sz w:val="24"/>
          <w:szCs w:val="24"/>
          <w:lang w:val="es-ES"/>
        </w:rPr>
        <w:t xml:space="preserve">equipos tienen </w:t>
      </w:r>
      <w:r w:rsidR="00E17141" w:rsidRPr="00222D68">
        <w:rPr>
          <w:rFonts w:ascii="Batang" w:eastAsia="Batang" w:hAnsi="Batang" w:cs="Times New Roman"/>
          <w:sz w:val="24"/>
          <w:szCs w:val="24"/>
          <w:lang w:val="es-ES"/>
        </w:rPr>
        <w:t>su ámbito</w:t>
      </w:r>
      <w:r w:rsidR="00C863B2" w:rsidRPr="00222D68">
        <w:rPr>
          <w:rFonts w:ascii="Batang" w:eastAsia="Batang" w:hAnsi="Batang" w:cs="Times New Roman"/>
          <w:sz w:val="24"/>
          <w:szCs w:val="24"/>
          <w:lang w:val="es-ES"/>
        </w:rPr>
        <w:t xml:space="preserve"> de acción en las Unidades de Atención Integral (Centros Privativos de Libertad)</w:t>
      </w:r>
      <w:r w:rsidR="00F11441" w:rsidRPr="00222D68">
        <w:rPr>
          <w:rFonts w:ascii="Batang" w:eastAsia="Batang" w:hAnsi="Batang" w:cs="Times New Roman"/>
          <w:sz w:val="24"/>
          <w:szCs w:val="24"/>
          <w:lang w:val="es-ES"/>
        </w:rPr>
        <w:t>.</w:t>
      </w:r>
    </w:p>
    <w:p w:rsidR="00397339" w:rsidRDefault="00397339" w:rsidP="000C4BCF">
      <w:pPr>
        <w:spacing w:after="100" w:afterAutospacing="1" w:line="360" w:lineRule="auto"/>
        <w:jc w:val="both"/>
        <w:rPr>
          <w:rFonts w:ascii="Batang" w:eastAsia="Batang" w:hAnsi="Batang" w:cs="Times New Roman"/>
          <w:sz w:val="24"/>
          <w:szCs w:val="24"/>
          <w:lang w:val="es-ES"/>
        </w:rPr>
      </w:pPr>
    </w:p>
    <w:p w:rsidR="00397339" w:rsidRDefault="00397339" w:rsidP="000C4BCF">
      <w:pPr>
        <w:spacing w:after="100" w:afterAutospacing="1" w:line="360" w:lineRule="auto"/>
        <w:jc w:val="both"/>
        <w:rPr>
          <w:rFonts w:ascii="Batang" w:eastAsia="Batang" w:hAnsi="Batang" w:cs="Times New Roman"/>
          <w:sz w:val="24"/>
          <w:szCs w:val="24"/>
          <w:lang w:val="es-ES"/>
        </w:rPr>
      </w:pPr>
    </w:p>
    <w:p w:rsidR="00795553" w:rsidRPr="00222D68" w:rsidRDefault="008F1D2A" w:rsidP="000C4BCF">
      <w:pPr>
        <w:spacing w:after="100" w:afterAutospacing="1" w:line="360" w:lineRule="auto"/>
        <w:jc w:val="both"/>
        <w:rPr>
          <w:rFonts w:ascii="Batang" w:eastAsia="Batang" w:hAnsi="Batang" w:cs="Times New Roman"/>
          <w:b/>
          <w:sz w:val="24"/>
          <w:szCs w:val="24"/>
          <w:lang w:val="es-ES"/>
        </w:rPr>
      </w:pPr>
      <w:r w:rsidRPr="00222D68">
        <w:rPr>
          <w:rFonts w:ascii="Batang" w:eastAsia="Batang" w:hAnsi="Batang" w:cs="Times New Roman"/>
          <w:b/>
          <w:sz w:val="24"/>
          <w:szCs w:val="24"/>
          <w:lang w:val="es-ES"/>
        </w:rPr>
        <w:lastRenderedPageBreak/>
        <w:t xml:space="preserve">2.- </w:t>
      </w:r>
      <w:r w:rsidR="00795553" w:rsidRPr="00222D68">
        <w:rPr>
          <w:rFonts w:ascii="Batang" w:eastAsia="Batang" w:hAnsi="Batang" w:cs="Times New Roman"/>
          <w:b/>
          <w:sz w:val="24"/>
          <w:szCs w:val="24"/>
          <w:lang w:val="es-ES"/>
        </w:rPr>
        <w:t>Niños, Niñas y Adolescentes con evaluaciones Psicológicas y Socio-familiares vinculados a procesos judiciales.</w:t>
      </w:r>
    </w:p>
    <w:p w:rsidR="00397339" w:rsidRPr="00222D68" w:rsidRDefault="00DC0F40" w:rsidP="000C4BCF">
      <w:pPr>
        <w:spacing w:after="0" w:line="360" w:lineRule="auto"/>
        <w:jc w:val="both"/>
        <w:rPr>
          <w:rFonts w:ascii="Batang" w:eastAsia="Batang" w:hAnsi="Batang" w:cs="Times New Roman"/>
          <w:color w:val="000000"/>
          <w:sz w:val="24"/>
          <w:szCs w:val="24"/>
          <w:lang w:val="es-ES" w:eastAsia="es-DO"/>
        </w:rPr>
      </w:pPr>
      <w:r>
        <w:rPr>
          <w:rFonts w:ascii="Batang" w:eastAsia="Batang" w:hAnsi="Batang" w:cs="Times New Roman"/>
          <w:sz w:val="24"/>
          <w:szCs w:val="24"/>
        </w:rPr>
        <w:t>Tabla 18</w:t>
      </w:r>
      <w:r w:rsidR="006B3B0E" w:rsidRPr="00222D68">
        <w:rPr>
          <w:rFonts w:ascii="Batang" w:eastAsia="Batang" w:hAnsi="Batang" w:cs="Times New Roman"/>
          <w:sz w:val="24"/>
          <w:szCs w:val="24"/>
        </w:rPr>
        <w:t xml:space="preserve">. </w:t>
      </w:r>
      <w:r w:rsidR="00E23C62" w:rsidRPr="00222D68">
        <w:rPr>
          <w:rFonts w:ascii="Batang" w:eastAsia="Batang" w:hAnsi="Batang" w:cs="Times New Roman"/>
          <w:sz w:val="24"/>
          <w:szCs w:val="24"/>
        </w:rPr>
        <w:t>República Dominicana: E</w:t>
      </w:r>
      <w:r w:rsidR="00E17141" w:rsidRPr="00222D68">
        <w:rPr>
          <w:rFonts w:ascii="Batang" w:eastAsia="Batang" w:hAnsi="Batang" w:cs="Times New Roman"/>
          <w:sz w:val="24"/>
          <w:szCs w:val="24"/>
        </w:rPr>
        <w:t xml:space="preserve">valuaciones </w:t>
      </w:r>
      <w:r w:rsidR="009D6E6F" w:rsidRPr="00222D68">
        <w:rPr>
          <w:rFonts w:ascii="Batang" w:eastAsia="Batang" w:hAnsi="Batang" w:cs="Times New Roman"/>
          <w:sz w:val="24"/>
          <w:szCs w:val="24"/>
        </w:rPr>
        <w:t>Psicológica y Trabajo S</w:t>
      </w:r>
      <w:r w:rsidR="007239DB" w:rsidRPr="00222D68">
        <w:rPr>
          <w:rFonts w:ascii="Batang" w:eastAsia="Batang" w:hAnsi="Batang" w:cs="Times New Roman"/>
          <w:sz w:val="24"/>
          <w:szCs w:val="24"/>
        </w:rPr>
        <w:t>oc</w:t>
      </w:r>
      <w:r w:rsidR="00B42B9E" w:rsidRPr="00222D68">
        <w:rPr>
          <w:rFonts w:ascii="Batang" w:eastAsia="Batang" w:hAnsi="Batang" w:cs="Times New Roman"/>
          <w:sz w:val="24"/>
          <w:szCs w:val="24"/>
        </w:rPr>
        <w:t>ial realizadas por los E</w:t>
      </w:r>
      <w:r w:rsidR="00E23C62" w:rsidRPr="00222D68">
        <w:rPr>
          <w:rFonts w:ascii="Batang" w:eastAsia="Batang" w:hAnsi="Batang" w:cs="Times New Roman"/>
          <w:sz w:val="24"/>
          <w:szCs w:val="24"/>
        </w:rPr>
        <w:t xml:space="preserve">quipos </w:t>
      </w:r>
      <w:r w:rsidR="00E17141" w:rsidRPr="00222D68">
        <w:rPr>
          <w:rFonts w:ascii="Batang" w:eastAsia="Batang" w:hAnsi="Batang" w:cs="Times New Roman"/>
          <w:sz w:val="24"/>
          <w:szCs w:val="24"/>
        </w:rPr>
        <w:t>Multidisciplinario</w:t>
      </w:r>
      <w:r w:rsidR="007239DB" w:rsidRPr="00222D68">
        <w:rPr>
          <w:rFonts w:ascii="Batang" w:eastAsia="Batang" w:hAnsi="Batang" w:cs="Times New Roman"/>
          <w:sz w:val="24"/>
          <w:szCs w:val="24"/>
        </w:rPr>
        <w:t>s</w:t>
      </w:r>
      <w:r w:rsidR="00B42B9E" w:rsidRPr="00222D68">
        <w:rPr>
          <w:rFonts w:ascii="Batang" w:eastAsia="Batang" w:hAnsi="Batang" w:cs="Times New Roman"/>
          <w:sz w:val="24"/>
          <w:szCs w:val="24"/>
        </w:rPr>
        <w:t xml:space="preserve">, </w:t>
      </w:r>
      <w:r w:rsidR="00B56490" w:rsidRPr="00222D68">
        <w:rPr>
          <w:rFonts w:ascii="Batang" w:eastAsia="Batang" w:hAnsi="Batang" w:cs="Times New Roman"/>
          <w:sz w:val="24"/>
          <w:szCs w:val="24"/>
        </w:rPr>
        <w:t>por tipo</w:t>
      </w:r>
      <w:r w:rsidR="00B42B9E" w:rsidRPr="00222D68">
        <w:rPr>
          <w:rFonts w:ascii="Batang" w:eastAsia="Batang" w:hAnsi="Batang" w:cs="Times New Roman"/>
          <w:sz w:val="24"/>
          <w:szCs w:val="24"/>
        </w:rPr>
        <w:t xml:space="preserve"> de acción ejecuta</w:t>
      </w:r>
      <w:r w:rsidR="002972E1" w:rsidRPr="00222D68">
        <w:rPr>
          <w:rFonts w:ascii="Batang" w:eastAsia="Batang" w:hAnsi="Batang" w:cs="Times New Roman"/>
          <w:sz w:val="24"/>
          <w:szCs w:val="24"/>
        </w:rPr>
        <w:t xml:space="preserve">, </w:t>
      </w:r>
      <w:r w:rsidR="00297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Style w:val="Tabladecuadrcula4-nfasis12"/>
        <w:tblpPr w:leftFromText="141" w:rightFromText="141" w:vertAnchor="text" w:horzAnchor="margin" w:tblpY="18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4033"/>
        <w:gridCol w:w="1148"/>
        <w:gridCol w:w="1791"/>
        <w:gridCol w:w="1391"/>
        <w:gridCol w:w="987"/>
      </w:tblGrid>
      <w:tr w:rsidR="00E23C62" w:rsidRPr="00222D68" w:rsidTr="006B3B0E">
        <w:trPr>
          <w:cnfStyle w:val="100000000000" w:firstRow="1" w:lastRow="0" w:firstColumn="0" w:lastColumn="0" w:oddVBand="0" w:evenVBand="0" w:oddHBand="0" w:evenHBand="0" w:firstRowFirstColumn="0" w:firstRowLastColumn="0" w:lastRowFirstColumn="0" w:lastRowLastColumn="0"/>
          <w:trHeight w:val="113"/>
        </w:trPr>
        <w:tc>
          <w:tcPr>
            <w:tcW w:w="2156" w:type="pct"/>
            <w:vMerge w:val="restart"/>
            <w:tcBorders>
              <w:top w:val="none" w:sz="0" w:space="0" w:color="auto"/>
              <w:left w:val="none" w:sz="0" w:space="0" w:color="auto"/>
              <w:bottom w:val="none" w:sz="0" w:space="0" w:color="auto"/>
              <w:right w:val="none" w:sz="0" w:space="0" w:color="auto"/>
            </w:tcBorders>
            <w:vAlign w:val="center"/>
          </w:tcPr>
          <w:p w:rsidR="00E23C62" w:rsidRPr="00222D68" w:rsidRDefault="00E23C62" w:rsidP="000C4BCF">
            <w:pPr>
              <w:spacing w:line="360" w:lineRule="auto"/>
              <w:contextualSpacing/>
              <w:jc w:val="center"/>
              <w:rPr>
                <w:rFonts w:ascii="Batang" w:eastAsia="Batang" w:hAnsi="Batang" w:cs="Times New Roman"/>
                <w:sz w:val="24"/>
              </w:rPr>
            </w:pPr>
            <w:r w:rsidRPr="00222D68">
              <w:rPr>
                <w:rFonts w:ascii="Batang" w:eastAsia="Batang" w:hAnsi="Batang" w:cs="Times New Roman"/>
                <w:sz w:val="24"/>
              </w:rPr>
              <w:t>Tipo de acciones ejecutadas</w:t>
            </w:r>
          </w:p>
        </w:tc>
        <w:tc>
          <w:tcPr>
            <w:tcW w:w="2316" w:type="pct"/>
            <w:gridSpan w:val="3"/>
            <w:tcBorders>
              <w:top w:val="none" w:sz="0" w:space="0" w:color="auto"/>
              <w:left w:val="none" w:sz="0" w:space="0" w:color="auto"/>
              <w:bottom w:val="none" w:sz="0" w:space="0" w:color="auto"/>
              <w:right w:val="none" w:sz="0" w:space="0" w:color="auto"/>
            </w:tcBorders>
            <w:vAlign w:val="center"/>
          </w:tcPr>
          <w:p w:rsidR="00E23C62" w:rsidRPr="00222D68" w:rsidRDefault="00E23C62" w:rsidP="000C4BCF">
            <w:pPr>
              <w:spacing w:line="360" w:lineRule="auto"/>
              <w:contextualSpacing/>
              <w:jc w:val="center"/>
              <w:rPr>
                <w:rFonts w:ascii="Batang" w:eastAsia="Batang" w:hAnsi="Batang" w:cs="Times New Roman"/>
                <w:sz w:val="24"/>
              </w:rPr>
            </w:pPr>
            <w:r w:rsidRPr="00222D68">
              <w:rPr>
                <w:rFonts w:ascii="Batang" w:eastAsia="Batang" w:hAnsi="Batang" w:cs="Times New Roman"/>
                <w:sz w:val="24"/>
              </w:rPr>
              <w:t>Cantidad</w:t>
            </w:r>
          </w:p>
        </w:tc>
        <w:tc>
          <w:tcPr>
            <w:tcW w:w="529" w:type="pct"/>
            <w:vMerge w:val="restart"/>
            <w:tcBorders>
              <w:top w:val="none" w:sz="0" w:space="0" w:color="auto"/>
              <w:left w:val="none" w:sz="0" w:space="0" w:color="auto"/>
              <w:bottom w:val="none" w:sz="0" w:space="0" w:color="auto"/>
              <w:right w:val="none" w:sz="0" w:space="0" w:color="auto"/>
            </w:tcBorders>
            <w:vAlign w:val="center"/>
          </w:tcPr>
          <w:p w:rsidR="00E23C62" w:rsidRPr="00222D68" w:rsidRDefault="00E23C62" w:rsidP="000C4BCF">
            <w:pPr>
              <w:spacing w:line="360" w:lineRule="auto"/>
              <w:contextualSpacing/>
              <w:jc w:val="center"/>
              <w:rPr>
                <w:rFonts w:ascii="Batang" w:eastAsia="Batang" w:hAnsi="Batang" w:cs="Times New Roman"/>
                <w:sz w:val="24"/>
              </w:rPr>
            </w:pPr>
            <w:r w:rsidRPr="00222D68">
              <w:rPr>
                <w:rFonts w:ascii="Batang" w:eastAsia="Batang" w:hAnsi="Batang" w:cs="Times New Roman"/>
                <w:sz w:val="24"/>
              </w:rPr>
              <w:t>Total</w:t>
            </w:r>
          </w:p>
        </w:tc>
      </w:tr>
      <w:tr w:rsidR="00E23C62" w:rsidRPr="00222D68" w:rsidTr="006B3B0E">
        <w:trPr>
          <w:cnfStyle w:val="000000100000" w:firstRow="0" w:lastRow="0" w:firstColumn="0" w:lastColumn="0" w:oddVBand="0" w:evenVBand="0" w:oddHBand="1" w:evenHBand="0" w:firstRowFirstColumn="0" w:firstRowLastColumn="0" w:lastRowFirstColumn="0" w:lastRowLastColumn="0"/>
          <w:trHeight w:val="113"/>
        </w:trPr>
        <w:tc>
          <w:tcPr>
            <w:tcW w:w="2156" w:type="pct"/>
            <w:vMerge/>
          </w:tcPr>
          <w:p w:rsidR="00E23C62" w:rsidRPr="00222D68" w:rsidRDefault="00E23C62" w:rsidP="000C4BCF">
            <w:pPr>
              <w:spacing w:line="360" w:lineRule="auto"/>
              <w:contextualSpacing/>
              <w:jc w:val="both"/>
              <w:rPr>
                <w:rFonts w:ascii="Batang" w:eastAsia="Batang" w:hAnsi="Batang" w:cs="Times New Roman"/>
                <w:color w:val="FFFFFF" w:themeColor="background1"/>
                <w:sz w:val="24"/>
              </w:rPr>
            </w:pPr>
          </w:p>
        </w:tc>
        <w:tc>
          <w:tcPr>
            <w:tcW w:w="614" w:type="pct"/>
            <w:shd w:val="clear" w:color="auto" w:fill="4F81BD" w:themeFill="accent1"/>
            <w:vAlign w:val="center"/>
          </w:tcPr>
          <w:p w:rsidR="00E23C62" w:rsidRPr="00222D68" w:rsidRDefault="00E23C62" w:rsidP="000C4BCF">
            <w:pPr>
              <w:spacing w:line="360" w:lineRule="auto"/>
              <w:contextualSpacing/>
              <w:jc w:val="center"/>
              <w:rPr>
                <w:rFonts w:ascii="Batang" w:eastAsia="Batang" w:hAnsi="Batang" w:cs="Times New Roman"/>
                <w:color w:val="FFFFFF" w:themeColor="background1"/>
                <w:sz w:val="24"/>
              </w:rPr>
            </w:pPr>
            <w:r w:rsidRPr="00222D68">
              <w:rPr>
                <w:rFonts w:ascii="Batang" w:eastAsia="Batang" w:hAnsi="Batang" w:cs="Times New Roman"/>
                <w:color w:val="FFFFFF" w:themeColor="background1"/>
                <w:sz w:val="24"/>
              </w:rPr>
              <w:t>TNNA</w:t>
            </w:r>
          </w:p>
        </w:tc>
        <w:tc>
          <w:tcPr>
            <w:tcW w:w="958" w:type="pct"/>
            <w:shd w:val="clear" w:color="auto" w:fill="4F81BD" w:themeFill="accent1"/>
            <w:vAlign w:val="center"/>
          </w:tcPr>
          <w:p w:rsidR="00E23C62" w:rsidRPr="00222D68" w:rsidRDefault="00E23C62" w:rsidP="000C4BCF">
            <w:pPr>
              <w:spacing w:line="360" w:lineRule="auto"/>
              <w:contextualSpacing/>
              <w:jc w:val="center"/>
              <w:rPr>
                <w:rFonts w:ascii="Batang" w:eastAsia="Batang" w:hAnsi="Batang" w:cs="Times New Roman"/>
                <w:color w:val="FFFFFF" w:themeColor="background1"/>
                <w:sz w:val="24"/>
              </w:rPr>
            </w:pPr>
            <w:r w:rsidRPr="00222D68">
              <w:rPr>
                <w:rFonts w:ascii="Batang" w:eastAsia="Batang" w:hAnsi="Batang" w:cs="Times New Roman"/>
                <w:color w:val="FFFFFF" w:themeColor="background1"/>
                <w:sz w:val="24"/>
              </w:rPr>
              <w:t>CAIPACLP</w:t>
            </w:r>
          </w:p>
        </w:tc>
        <w:tc>
          <w:tcPr>
            <w:tcW w:w="744" w:type="pct"/>
            <w:shd w:val="clear" w:color="auto" w:fill="4F81BD" w:themeFill="accent1"/>
            <w:vAlign w:val="center"/>
          </w:tcPr>
          <w:p w:rsidR="00E23C62" w:rsidRPr="00222D68" w:rsidRDefault="00E23C62" w:rsidP="000C4BCF">
            <w:pPr>
              <w:spacing w:line="360" w:lineRule="auto"/>
              <w:contextualSpacing/>
              <w:jc w:val="center"/>
              <w:rPr>
                <w:rFonts w:ascii="Batang" w:eastAsia="Batang" w:hAnsi="Batang" w:cs="Times New Roman"/>
                <w:color w:val="FFFFFF" w:themeColor="background1"/>
                <w:sz w:val="24"/>
              </w:rPr>
            </w:pPr>
            <w:r w:rsidRPr="00222D68">
              <w:rPr>
                <w:rFonts w:ascii="Batang" w:eastAsia="Batang" w:hAnsi="Batang" w:cs="Times New Roman"/>
                <w:color w:val="FFFFFF" w:themeColor="background1"/>
                <w:sz w:val="24"/>
              </w:rPr>
              <w:t>DINAIA</w:t>
            </w:r>
          </w:p>
        </w:tc>
        <w:tc>
          <w:tcPr>
            <w:tcW w:w="529" w:type="pct"/>
            <w:vMerge/>
          </w:tcPr>
          <w:p w:rsidR="00E23C62" w:rsidRPr="00222D68" w:rsidRDefault="00E23C62" w:rsidP="000C4BCF">
            <w:pPr>
              <w:spacing w:line="360" w:lineRule="auto"/>
              <w:contextualSpacing/>
              <w:jc w:val="both"/>
              <w:rPr>
                <w:rFonts w:ascii="Batang" w:eastAsia="Batang" w:hAnsi="Batang" w:cs="Times New Roman"/>
                <w:sz w:val="24"/>
              </w:rPr>
            </w:pPr>
          </w:p>
        </w:tc>
      </w:tr>
      <w:tr w:rsidR="00E23C62" w:rsidRPr="00222D68" w:rsidTr="006B3B0E">
        <w:trPr>
          <w:trHeight w:val="113"/>
        </w:trPr>
        <w:tc>
          <w:tcPr>
            <w:tcW w:w="2156" w:type="pct"/>
          </w:tcPr>
          <w:p w:rsidR="00E23C62" w:rsidRPr="00222D68" w:rsidRDefault="00E23C62" w:rsidP="000C4BCF">
            <w:pPr>
              <w:spacing w:line="360" w:lineRule="auto"/>
              <w:contextualSpacing/>
              <w:jc w:val="both"/>
              <w:rPr>
                <w:rFonts w:ascii="Batang" w:eastAsia="Batang" w:hAnsi="Batang" w:cs="Times New Roman"/>
                <w:sz w:val="24"/>
              </w:rPr>
            </w:pPr>
            <w:r w:rsidRPr="00222D68">
              <w:rPr>
                <w:rFonts w:ascii="Batang" w:eastAsia="Batang" w:hAnsi="Batang" w:cs="Times New Roman"/>
                <w:sz w:val="24"/>
              </w:rPr>
              <w:t xml:space="preserve">Evaluaciones Psicológicas </w:t>
            </w:r>
          </w:p>
        </w:tc>
        <w:tc>
          <w:tcPr>
            <w:tcW w:w="614"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1,717</w:t>
            </w:r>
          </w:p>
        </w:tc>
        <w:tc>
          <w:tcPr>
            <w:tcW w:w="958"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94</w:t>
            </w:r>
          </w:p>
        </w:tc>
        <w:tc>
          <w:tcPr>
            <w:tcW w:w="744"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62</w:t>
            </w:r>
          </w:p>
        </w:tc>
        <w:tc>
          <w:tcPr>
            <w:tcW w:w="529"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1,873</w:t>
            </w:r>
          </w:p>
        </w:tc>
      </w:tr>
      <w:tr w:rsidR="00E23C62" w:rsidRPr="00222D68" w:rsidTr="006B3B0E">
        <w:trPr>
          <w:cnfStyle w:val="000000100000" w:firstRow="0" w:lastRow="0" w:firstColumn="0" w:lastColumn="0" w:oddVBand="0" w:evenVBand="0" w:oddHBand="1" w:evenHBand="0" w:firstRowFirstColumn="0" w:firstRowLastColumn="0" w:lastRowFirstColumn="0" w:lastRowLastColumn="0"/>
          <w:trHeight w:val="113"/>
        </w:trPr>
        <w:tc>
          <w:tcPr>
            <w:tcW w:w="2156" w:type="pct"/>
          </w:tcPr>
          <w:p w:rsidR="00E23C62" w:rsidRPr="00222D68" w:rsidRDefault="00E23C62" w:rsidP="000C4BCF">
            <w:pPr>
              <w:spacing w:line="360" w:lineRule="auto"/>
              <w:contextualSpacing/>
              <w:jc w:val="both"/>
              <w:rPr>
                <w:rFonts w:ascii="Batang" w:eastAsia="Batang" w:hAnsi="Batang" w:cs="Times New Roman"/>
                <w:sz w:val="24"/>
              </w:rPr>
            </w:pPr>
            <w:r w:rsidRPr="00222D68">
              <w:rPr>
                <w:rFonts w:ascii="Batang" w:eastAsia="Batang" w:hAnsi="Batang" w:cs="Times New Roman"/>
                <w:sz w:val="24"/>
              </w:rPr>
              <w:t xml:space="preserve">Evaluaciones Trabajo social </w:t>
            </w:r>
          </w:p>
        </w:tc>
        <w:tc>
          <w:tcPr>
            <w:tcW w:w="614"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2,107</w:t>
            </w:r>
          </w:p>
        </w:tc>
        <w:tc>
          <w:tcPr>
            <w:tcW w:w="958"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37</w:t>
            </w:r>
          </w:p>
        </w:tc>
        <w:tc>
          <w:tcPr>
            <w:tcW w:w="744"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6</w:t>
            </w:r>
          </w:p>
        </w:tc>
        <w:tc>
          <w:tcPr>
            <w:tcW w:w="529" w:type="pct"/>
          </w:tcPr>
          <w:p w:rsidR="00E23C62" w:rsidRPr="00222D68" w:rsidRDefault="00FF7932" w:rsidP="000C4BCF">
            <w:pPr>
              <w:spacing w:line="360" w:lineRule="auto"/>
              <w:jc w:val="center"/>
              <w:rPr>
                <w:rFonts w:ascii="Batang" w:eastAsia="Batang" w:hAnsi="Batang" w:cs="Times New Roman"/>
                <w:sz w:val="24"/>
              </w:rPr>
            </w:pPr>
            <w:r>
              <w:rPr>
                <w:rFonts w:ascii="Batang" w:eastAsia="Batang" w:hAnsi="Batang" w:cs="Times New Roman"/>
                <w:sz w:val="24"/>
              </w:rPr>
              <w:t>2,150</w:t>
            </w:r>
          </w:p>
        </w:tc>
      </w:tr>
      <w:tr w:rsidR="00E23C62" w:rsidRPr="00222D68" w:rsidTr="003D3598">
        <w:trPr>
          <w:trHeight w:val="113"/>
        </w:trPr>
        <w:tc>
          <w:tcPr>
            <w:tcW w:w="2156" w:type="pct"/>
            <w:shd w:val="clear" w:color="auto" w:fill="A6A6A6" w:themeFill="background1" w:themeFillShade="A6"/>
          </w:tcPr>
          <w:p w:rsidR="00E23C62" w:rsidRPr="00222D68" w:rsidRDefault="00E23C62" w:rsidP="000C4BCF">
            <w:pPr>
              <w:spacing w:line="360" w:lineRule="auto"/>
              <w:contextualSpacing/>
              <w:jc w:val="both"/>
              <w:rPr>
                <w:rFonts w:ascii="Batang" w:eastAsia="Batang" w:hAnsi="Batang" w:cs="Times New Roman"/>
                <w:b/>
                <w:sz w:val="24"/>
              </w:rPr>
            </w:pPr>
            <w:r w:rsidRPr="00222D68">
              <w:rPr>
                <w:rFonts w:ascii="Batang" w:eastAsia="Batang" w:hAnsi="Batang" w:cs="Times New Roman"/>
                <w:b/>
                <w:sz w:val="24"/>
              </w:rPr>
              <w:t xml:space="preserve">Total </w:t>
            </w:r>
          </w:p>
        </w:tc>
        <w:tc>
          <w:tcPr>
            <w:tcW w:w="614" w:type="pct"/>
            <w:shd w:val="clear" w:color="auto" w:fill="A6A6A6" w:themeFill="background1" w:themeFillShade="A6"/>
          </w:tcPr>
          <w:p w:rsidR="00E23C62" w:rsidRPr="00222D68" w:rsidRDefault="00FF7932" w:rsidP="000C4BCF">
            <w:pPr>
              <w:spacing w:line="360" w:lineRule="auto"/>
              <w:jc w:val="center"/>
              <w:rPr>
                <w:rFonts w:ascii="Batang" w:eastAsia="Batang" w:hAnsi="Batang" w:cs="Times New Roman"/>
                <w:b/>
                <w:sz w:val="24"/>
              </w:rPr>
            </w:pPr>
            <w:r>
              <w:rPr>
                <w:rFonts w:ascii="Batang" w:eastAsia="Batang" w:hAnsi="Batang" w:cs="Times New Roman"/>
                <w:b/>
                <w:sz w:val="24"/>
              </w:rPr>
              <w:t>3,824</w:t>
            </w:r>
          </w:p>
        </w:tc>
        <w:tc>
          <w:tcPr>
            <w:tcW w:w="958" w:type="pct"/>
            <w:shd w:val="clear" w:color="auto" w:fill="A6A6A6" w:themeFill="background1" w:themeFillShade="A6"/>
          </w:tcPr>
          <w:p w:rsidR="00E23C62" w:rsidRPr="00222D68" w:rsidRDefault="00FF7932" w:rsidP="000C4BCF">
            <w:pPr>
              <w:spacing w:line="360" w:lineRule="auto"/>
              <w:jc w:val="center"/>
              <w:rPr>
                <w:rFonts w:ascii="Batang" w:eastAsia="Batang" w:hAnsi="Batang" w:cs="Times New Roman"/>
                <w:b/>
                <w:sz w:val="24"/>
              </w:rPr>
            </w:pPr>
            <w:r>
              <w:rPr>
                <w:rFonts w:ascii="Batang" w:eastAsia="Batang" w:hAnsi="Batang" w:cs="Times New Roman"/>
                <w:b/>
                <w:sz w:val="24"/>
              </w:rPr>
              <w:t>131</w:t>
            </w:r>
          </w:p>
        </w:tc>
        <w:tc>
          <w:tcPr>
            <w:tcW w:w="744" w:type="pct"/>
            <w:shd w:val="clear" w:color="auto" w:fill="A6A6A6" w:themeFill="background1" w:themeFillShade="A6"/>
          </w:tcPr>
          <w:p w:rsidR="00E23C62" w:rsidRPr="00222D68" w:rsidRDefault="00FF7932" w:rsidP="000C4BCF">
            <w:pPr>
              <w:spacing w:line="360" w:lineRule="auto"/>
              <w:jc w:val="center"/>
              <w:rPr>
                <w:rFonts w:ascii="Batang" w:eastAsia="Batang" w:hAnsi="Batang" w:cs="Times New Roman"/>
                <w:b/>
                <w:sz w:val="24"/>
              </w:rPr>
            </w:pPr>
            <w:r>
              <w:rPr>
                <w:rFonts w:ascii="Batang" w:eastAsia="Batang" w:hAnsi="Batang" w:cs="Times New Roman"/>
                <w:b/>
                <w:sz w:val="24"/>
              </w:rPr>
              <w:t>68</w:t>
            </w:r>
          </w:p>
        </w:tc>
        <w:tc>
          <w:tcPr>
            <w:tcW w:w="529" w:type="pct"/>
            <w:shd w:val="clear" w:color="auto" w:fill="A6A6A6" w:themeFill="background1" w:themeFillShade="A6"/>
          </w:tcPr>
          <w:p w:rsidR="00E23C62" w:rsidRPr="00222D68" w:rsidRDefault="00FF7932" w:rsidP="000C4BCF">
            <w:pPr>
              <w:spacing w:line="360" w:lineRule="auto"/>
              <w:jc w:val="center"/>
              <w:rPr>
                <w:rFonts w:ascii="Batang" w:eastAsia="Batang" w:hAnsi="Batang" w:cs="Times New Roman"/>
                <w:b/>
                <w:sz w:val="24"/>
              </w:rPr>
            </w:pPr>
            <w:r>
              <w:rPr>
                <w:rFonts w:ascii="Batang" w:eastAsia="Batang" w:hAnsi="Batang" w:cs="Times New Roman"/>
                <w:b/>
                <w:sz w:val="24"/>
              </w:rPr>
              <w:t>4,023</w:t>
            </w:r>
          </w:p>
        </w:tc>
      </w:tr>
    </w:tbl>
    <w:p w:rsidR="006B3B0E" w:rsidRPr="00222D68" w:rsidRDefault="006B3B0E" w:rsidP="000C4BCF">
      <w:pPr>
        <w:spacing w:line="360" w:lineRule="auto"/>
        <w:rPr>
          <w:rFonts w:ascii="Batang" w:eastAsia="Batang" w:hAnsi="Batang" w:cs="Times New Roman"/>
        </w:rPr>
      </w:pPr>
      <w:r w:rsidRPr="00222D68">
        <w:rPr>
          <w:rFonts w:ascii="Batang" w:eastAsia="Batang" w:hAnsi="Batang" w:cs="Times New Roman"/>
          <w:b/>
          <w:bCs/>
          <w:i/>
          <w:color w:val="000000"/>
          <w:sz w:val="16"/>
          <w:szCs w:val="20"/>
          <w:lang w:eastAsia="es-ES"/>
        </w:rPr>
        <w:t>Fuente</w:t>
      </w:r>
      <w:r w:rsidRPr="00222D68">
        <w:rPr>
          <w:rFonts w:ascii="Batang" w:eastAsia="Batang" w:hAnsi="Batang" w:cs="Times New Roman"/>
          <w:bCs/>
          <w:i/>
          <w:color w:val="000000"/>
          <w:sz w:val="16"/>
          <w:szCs w:val="20"/>
          <w:lang w:eastAsia="es-ES"/>
        </w:rPr>
        <w:t>: Registros administrativos de la Unidad Coordinadora de los Equipos Multidisciplinarios</w:t>
      </w:r>
    </w:p>
    <w:p w:rsidR="004B3EA4" w:rsidRPr="00222D68" w:rsidRDefault="008F1D2A" w:rsidP="000C4BCF">
      <w:pPr>
        <w:spacing w:after="0" w:line="360" w:lineRule="auto"/>
        <w:jc w:val="both"/>
        <w:rPr>
          <w:rFonts w:ascii="Batang" w:eastAsia="Batang" w:hAnsi="Batang" w:cs="Times New Roman"/>
          <w:b/>
          <w:color w:val="4D5156"/>
          <w:sz w:val="24"/>
          <w:szCs w:val="24"/>
          <w:shd w:val="clear" w:color="auto" w:fill="FFFFFF"/>
        </w:rPr>
      </w:pPr>
      <w:r w:rsidRPr="00222D68">
        <w:rPr>
          <w:rFonts w:ascii="Batang" w:eastAsia="Batang" w:hAnsi="Batang" w:cs="Times New Roman"/>
          <w:b/>
          <w:sz w:val="24"/>
        </w:rPr>
        <w:t xml:space="preserve">3.- Fortalecidos los programas del modelo de gestión para los Centros de Atención Integral para Adolescentes en Conflicto con la Ley Penal (CAIPACLP) en Coordinación con </w:t>
      </w:r>
      <w:r w:rsidRPr="00222D68">
        <w:rPr>
          <w:rFonts w:ascii="Batang" w:eastAsia="Batang" w:hAnsi="Batang" w:cs="Times New Roman"/>
          <w:b/>
          <w:sz w:val="24"/>
          <w:szCs w:val="24"/>
        </w:rPr>
        <w:t xml:space="preserve">la </w:t>
      </w:r>
      <w:r w:rsidRPr="00222D68">
        <w:rPr>
          <w:rFonts w:ascii="Batang" w:eastAsia="Batang" w:hAnsi="Batang" w:cs="Times New Roman"/>
          <w:b/>
          <w:sz w:val="24"/>
          <w:szCs w:val="24"/>
          <w:shd w:val="clear" w:color="auto" w:fill="FFFFFF"/>
        </w:rPr>
        <w:t>Dirección Nacional de Atención Integral de la Persona Adolescente en Conflicto con la Ley Penal (</w:t>
      </w:r>
      <w:r w:rsidRPr="00222D68">
        <w:rPr>
          <w:rStyle w:val="nfasis"/>
          <w:rFonts w:ascii="Batang" w:eastAsia="Batang" w:hAnsi="Batang" w:cs="Times New Roman"/>
          <w:b/>
          <w:bCs/>
          <w:i w:val="0"/>
          <w:iCs w:val="0"/>
          <w:sz w:val="24"/>
          <w:szCs w:val="24"/>
          <w:shd w:val="clear" w:color="auto" w:fill="FFFFFF"/>
        </w:rPr>
        <w:t>DINAIA</w:t>
      </w:r>
      <w:r w:rsidRPr="00222D68">
        <w:rPr>
          <w:rFonts w:ascii="Batang" w:eastAsia="Batang" w:hAnsi="Batang" w:cs="Times New Roman"/>
          <w:b/>
          <w:color w:val="4D5156"/>
          <w:sz w:val="24"/>
          <w:szCs w:val="24"/>
          <w:shd w:val="clear" w:color="auto" w:fill="FFFFFF"/>
        </w:rPr>
        <w:t>).</w:t>
      </w:r>
    </w:p>
    <w:p w:rsidR="008F1D2A" w:rsidRPr="00222D68" w:rsidRDefault="008F1D2A" w:rsidP="00F117BB">
      <w:pPr>
        <w:spacing w:after="0"/>
        <w:jc w:val="both"/>
        <w:rPr>
          <w:rFonts w:ascii="Batang" w:eastAsia="Batang" w:hAnsi="Batang" w:cs="Times New Roman"/>
          <w:b/>
          <w:sz w:val="24"/>
          <w:szCs w:val="24"/>
        </w:rPr>
      </w:pPr>
    </w:p>
    <w:p w:rsidR="00270026" w:rsidRPr="00222D68" w:rsidRDefault="00270026"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rPr>
        <w:t xml:space="preserve">Tabla </w:t>
      </w:r>
      <w:r w:rsidR="00DC0F40">
        <w:rPr>
          <w:rFonts w:ascii="Batang" w:eastAsia="Batang" w:hAnsi="Batang" w:cs="Times New Roman"/>
          <w:sz w:val="24"/>
        </w:rPr>
        <w:t>19</w:t>
      </w:r>
      <w:r w:rsidR="009079CC" w:rsidRPr="00222D68">
        <w:rPr>
          <w:rFonts w:ascii="Batang" w:eastAsia="Batang" w:hAnsi="Batang" w:cs="Times New Roman"/>
          <w:sz w:val="24"/>
        </w:rPr>
        <w:t xml:space="preserve">. </w:t>
      </w:r>
      <w:r w:rsidRPr="00222D68">
        <w:rPr>
          <w:rFonts w:ascii="Batang" w:eastAsia="Batang" w:hAnsi="Batang" w:cs="Times New Roman"/>
          <w:sz w:val="24"/>
        </w:rPr>
        <w:t xml:space="preserve">República Dominicana: Total </w:t>
      </w:r>
      <w:r w:rsidR="00B64AEF" w:rsidRPr="00222D68">
        <w:rPr>
          <w:rFonts w:ascii="Batang" w:eastAsia="Batang" w:hAnsi="Batang" w:cs="Times New Roman"/>
          <w:sz w:val="24"/>
        </w:rPr>
        <w:t xml:space="preserve">de </w:t>
      </w:r>
      <w:r w:rsidRPr="00222D68">
        <w:rPr>
          <w:rFonts w:ascii="Batang" w:eastAsia="Batang" w:hAnsi="Batang" w:cs="Times New Roman"/>
          <w:sz w:val="24"/>
        </w:rPr>
        <w:t xml:space="preserve">acciones realizadas en los CAIPACLP y DINAIA para seguimiento </w:t>
      </w:r>
      <w:r w:rsidR="00B64AEF" w:rsidRPr="00222D68">
        <w:rPr>
          <w:rFonts w:ascii="Batang" w:eastAsia="Batang" w:hAnsi="Batang" w:cs="Times New Roman"/>
          <w:sz w:val="24"/>
        </w:rPr>
        <w:t xml:space="preserve">de </w:t>
      </w:r>
      <w:r w:rsidRPr="00222D68">
        <w:rPr>
          <w:rFonts w:ascii="Batang" w:eastAsia="Batang" w:hAnsi="Batang" w:cs="Times New Roman"/>
          <w:sz w:val="24"/>
        </w:rPr>
        <w:t>adolescentes en conflicto con la Ley Penal</w:t>
      </w:r>
      <w:r w:rsidR="002972E1" w:rsidRPr="00222D68">
        <w:rPr>
          <w:rFonts w:ascii="Batang" w:eastAsia="Batang" w:hAnsi="Batang" w:cs="Times New Roman"/>
          <w:sz w:val="24"/>
        </w:rPr>
        <w:t xml:space="preserve">,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6941"/>
        <w:gridCol w:w="2409"/>
      </w:tblGrid>
      <w:tr w:rsidR="00270026" w:rsidRPr="00222D68" w:rsidTr="00397339">
        <w:trPr>
          <w:cnfStyle w:val="100000000000" w:firstRow="1" w:lastRow="0" w:firstColumn="0" w:lastColumn="0" w:oddVBand="0" w:evenVBand="0" w:oddHBand="0" w:evenHBand="0" w:firstRowFirstColumn="0" w:firstRowLastColumn="0" w:lastRowFirstColumn="0" w:lastRowLastColumn="0"/>
          <w:trHeight w:val="57"/>
        </w:trPr>
        <w:tc>
          <w:tcPr>
            <w:tcW w:w="3712" w:type="pct"/>
            <w:tcBorders>
              <w:top w:val="none" w:sz="0" w:space="0" w:color="auto"/>
              <w:left w:val="none" w:sz="0" w:space="0" w:color="auto"/>
              <w:bottom w:val="none" w:sz="0" w:space="0" w:color="auto"/>
              <w:right w:val="none" w:sz="0" w:space="0" w:color="auto"/>
            </w:tcBorders>
          </w:tcPr>
          <w:p w:rsidR="00270026" w:rsidRPr="00222D68" w:rsidRDefault="00270026" w:rsidP="000C4BCF">
            <w:pPr>
              <w:spacing w:after="100" w:afterAutospacing="1" w:line="360" w:lineRule="auto"/>
              <w:contextualSpacing/>
              <w:jc w:val="center"/>
              <w:rPr>
                <w:rFonts w:ascii="Batang" w:eastAsia="Batang" w:hAnsi="Batang" w:cs="Times New Roman"/>
                <w:sz w:val="24"/>
              </w:rPr>
            </w:pPr>
            <w:r w:rsidRPr="00222D68">
              <w:rPr>
                <w:rFonts w:ascii="Batang" w:eastAsia="Batang" w:hAnsi="Batang" w:cs="Times New Roman"/>
                <w:sz w:val="24"/>
              </w:rPr>
              <w:t>Tipo de acciones ejecutadas</w:t>
            </w:r>
          </w:p>
        </w:tc>
        <w:tc>
          <w:tcPr>
            <w:tcW w:w="1288" w:type="pct"/>
            <w:tcBorders>
              <w:top w:val="none" w:sz="0" w:space="0" w:color="auto"/>
              <w:left w:val="none" w:sz="0" w:space="0" w:color="auto"/>
              <w:bottom w:val="none" w:sz="0" w:space="0" w:color="auto"/>
              <w:right w:val="none" w:sz="0" w:space="0" w:color="auto"/>
            </w:tcBorders>
            <w:vAlign w:val="center"/>
          </w:tcPr>
          <w:p w:rsidR="00270026" w:rsidRPr="00222D68" w:rsidRDefault="00270026" w:rsidP="000C4BCF">
            <w:pPr>
              <w:spacing w:after="100" w:afterAutospacing="1" w:line="360" w:lineRule="auto"/>
              <w:contextualSpacing/>
              <w:jc w:val="center"/>
              <w:rPr>
                <w:rFonts w:ascii="Batang" w:eastAsia="Batang" w:hAnsi="Batang" w:cs="Times New Roman"/>
                <w:sz w:val="24"/>
              </w:rPr>
            </w:pPr>
            <w:r w:rsidRPr="00222D68">
              <w:rPr>
                <w:rFonts w:ascii="Batang" w:eastAsia="Batang" w:hAnsi="Batang" w:cs="Times New Roman"/>
                <w:sz w:val="24"/>
              </w:rPr>
              <w:t>Cantidad</w:t>
            </w:r>
          </w:p>
        </w:tc>
      </w:tr>
      <w:tr w:rsidR="001F24A4" w:rsidRPr="00222D68" w:rsidTr="00397339">
        <w:trPr>
          <w:cnfStyle w:val="000000100000" w:firstRow="0" w:lastRow="0" w:firstColumn="0" w:lastColumn="0" w:oddVBand="0" w:evenVBand="0" w:oddHBand="1" w:evenHBand="0" w:firstRowFirstColumn="0" w:firstRowLastColumn="0" w:lastRowFirstColumn="0" w:lastRowLastColumn="0"/>
          <w:trHeight w:val="57"/>
        </w:trPr>
        <w:tc>
          <w:tcPr>
            <w:tcW w:w="3712" w:type="pct"/>
          </w:tcPr>
          <w:p w:rsidR="001F24A4" w:rsidRPr="00222D68" w:rsidRDefault="0059204A" w:rsidP="000C4BCF">
            <w:pPr>
              <w:spacing w:after="100" w:afterAutospacing="1" w:line="360" w:lineRule="auto"/>
              <w:contextualSpacing/>
              <w:jc w:val="both"/>
              <w:rPr>
                <w:rFonts w:ascii="Batang" w:eastAsia="Batang" w:hAnsi="Batang" w:cs="Times New Roman"/>
                <w:sz w:val="24"/>
              </w:rPr>
            </w:pPr>
            <w:r w:rsidRPr="00222D68">
              <w:rPr>
                <w:rFonts w:ascii="Batang" w:eastAsia="Batang" w:hAnsi="Batang" w:cs="Times New Roman"/>
                <w:sz w:val="24"/>
              </w:rPr>
              <w:t>Seguimientos familias</w:t>
            </w:r>
          </w:p>
        </w:tc>
        <w:tc>
          <w:tcPr>
            <w:tcW w:w="1288" w:type="pct"/>
          </w:tcPr>
          <w:p w:rsidR="001F24A4" w:rsidRPr="00222D68" w:rsidRDefault="004121E4" w:rsidP="000C4BCF">
            <w:pPr>
              <w:spacing w:after="100" w:afterAutospacing="1" w:line="360" w:lineRule="auto"/>
              <w:jc w:val="center"/>
              <w:rPr>
                <w:rFonts w:ascii="Batang" w:eastAsia="Batang" w:hAnsi="Batang" w:cs="Times New Roman"/>
                <w:sz w:val="24"/>
              </w:rPr>
            </w:pPr>
            <w:r>
              <w:rPr>
                <w:rFonts w:ascii="Batang" w:eastAsia="Batang" w:hAnsi="Batang" w:cs="Times New Roman"/>
                <w:sz w:val="24"/>
              </w:rPr>
              <w:t>401</w:t>
            </w:r>
          </w:p>
        </w:tc>
      </w:tr>
      <w:tr w:rsidR="001F24A4" w:rsidRPr="00222D68" w:rsidTr="00397339">
        <w:trPr>
          <w:trHeight w:val="57"/>
        </w:trPr>
        <w:tc>
          <w:tcPr>
            <w:tcW w:w="3712" w:type="pct"/>
          </w:tcPr>
          <w:p w:rsidR="001F24A4" w:rsidRPr="00222D68" w:rsidRDefault="001F24A4" w:rsidP="000C4BCF">
            <w:pPr>
              <w:spacing w:after="100" w:afterAutospacing="1" w:line="360" w:lineRule="auto"/>
              <w:contextualSpacing/>
              <w:jc w:val="both"/>
              <w:rPr>
                <w:rFonts w:ascii="Batang" w:eastAsia="Batang" w:hAnsi="Batang" w:cs="Times New Roman"/>
                <w:sz w:val="24"/>
              </w:rPr>
            </w:pPr>
            <w:r w:rsidRPr="00222D68">
              <w:rPr>
                <w:rFonts w:ascii="Batang" w:eastAsia="Batang" w:hAnsi="Batang" w:cs="Times New Roman"/>
                <w:sz w:val="24"/>
              </w:rPr>
              <w:t xml:space="preserve">Seguimientos psicológicos </w:t>
            </w:r>
          </w:p>
        </w:tc>
        <w:tc>
          <w:tcPr>
            <w:tcW w:w="1288" w:type="pct"/>
          </w:tcPr>
          <w:p w:rsidR="001F24A4" w:rsidRPr="00222D68" w:rsidRDefault="00FF7932" w:rsidP="000C4BCF">
            <w:pPr>
              <w:spacing w:after="100" w:afterAutospacing="1" w:line="360" w:lineRule="auto"/>
              <w:jc w:val="center"/>
              <w:rPr>
                <w:rFonts w:ascii="Batang" w:eastAsia="Batang" w:hAnsi="Batang" w:cs="Times New Roman"/>
                <w:sz w:val="24"/>
              </w:rPr>
            </w:pPr>
            <w:r>
              <w:rPr>
                <w:rFonts w:ascii="Batang" w:eastAsia="Batang" w:hAnsi="Batang" w:cs="Times New Roman"/>
                <w:sz w:val="24"/>
              </w:rPr>
              <w:t>1,181</w:t>
            </w:r>
          </w:p>
        </w:tc>
      </w:tr>
      <w:tr w:rsidR="0059204A" w:rsidRPr="00222D68" w:rsidTr="00397339">
        <w:trPr>
          <w:cnfStyle w:val="000000100000" w:firstRow="0" w:lastRow="0" w:firstColumn="0" w:lastColumn="0" w:oddVBand="0" w:evenVBand="0" w:oddHBand="1" w:evenHBand="0" w:firstRowFirstColumn="0" w:firstRowLastColumn="0" w:lastRowFirstColumn="0" w:lastRowLastColumn="0"/>
          <w:trHeight w:val="57"/>
        </w:trPr>
        <w:tc>
          <w:tcPr>
            <w:tcW w:w="3712" w:type="pct"/>
          </w:tcPr>
          <w:p w:rsidR="0059204A" w:rsidRPr="00222D68" w:rsidRDefault="0059204A" w:rsidP="000C4BCF">
            <w:pPr>
              <w:spacing w:after="100" w:afterAutospacing="1" w:line="360" w:lineRule="auto"/>
              <w:contextualSpacing/>
              <w:jc w:val="both"/>
              <w:rPr>
                <w:rFonts w:ascii="Batang" w:eastAsia="Batang" w:hAnsi="Batang" w:cs="Times New Roman"/>
                <w:sz w:val="24"/>
              </w:rPr>
            </w:pPr>
            <w:r w:rsidRPr="00222D68">
              <w:rPr>
                <w:rFonts w:ascii="Batang" w:eastAsia="Batang" w:hAnsi="Batang" w:cs="Times New Roman"/>
                <w:sz w:val="24"/>
              </w:rPr>
              <w:t>Entrevistas nuevo ingresos CAIPACLP</w:t>
            </w:r>
          </w:p>
        </w:tc>
        <w:tc>
          <w:tcPr>
            <w:tcW w:w="1288" w:type="pct"/>
          </w:tcPr>
          <w:p w:rsidR="0059204A" w:rsidRPr="00222D68" w:rsidRDefault="00FF7932" w:rsidP="000C4BCF">
            <w:pPr>
              <w:spacing w:after="100" w:afterAutospacing="1" w:line="360" w:lineRule="auto"/>
              <w:jc w:val="center"/>
              <w:rPr>
                <w:rFonts w:ascii="Batang" w:eastAsia="Batang" w:hAnsi="Batang" w:cs="Times New Roman"/>
                <w:sz w:val="24"/>
              </w:rPr>
            </w:pPr>
            <w:r>
              <w:rPr>
                <w:rFonts w:ascii="Batang" w:eastAsia="Batang" w:hAnsi="Batang" w:cs="Times New Roman"/>
                <w:sz w:val="24"/>
              </w:rPr>
              <w:t>430</w:t>
            </w:r>
          </w:p>
        </w:tc>
      </w:tr>
      <w:tr w:rsidR="001F24A4" w:rsidRPr="00222D68" w:rsidTr="00397339">
        <w:trPr>
          <w:trHeight w:val="57"/>
        </w:trPr>
        <w:tc>
          <w:tcPr>
            <w:tcW w:w="3712" w:type="pct"/>
          </w:tcPr>
          <w:p w:rsidR="001F24A4" w:rsidRPr="00222D68" w:rsidRDefault="001F24A4" w:rsidP="000C4BCF">
            <w:pPr>
              <w:spacing w:after="100" w:afterAutospacing="1" w:line="360" w:lineRule="auto"/>
              <w:contextualSpacing/>
              <w:jc w:val="both"/>
              <w:rPr>
                <w:rFonts w:ascii="Batang" w:eastAsia="Batang" w:hAnsi="Batang" w:cs="Times New Roman"/>
                <w:sz w:val="24"/>
              </w:rPr>
            </w:pPr>
            <w:r w:rsidRPr="00222D68">
              <w:rPr>
                <w:rFonts w:ascii="Batang" w:eastAsia="Batang" w:hAnsi="Batang" w:cs="Times New Roman"/>
                <w:sz w:val="24"/>
              </w:rPr>
              <w:t>Seguimiento adolescentes medidas socioeducativas</w:t>
            </w:r>
          </w:p>
        </w:tc>
        <w:tc>
          <w:tcPr>
            <w:tcW w:w="1288" w:type="pct"/>
          </w:tcPr>
          <w:p w:rsidR="001F24A4" w:rsidRPr="00222D68" w:rsidRDefault="00FF7932" w:rsidP="000C4BCF">
            <w:pPr>
              <w:spacing w:after="100" w:afterAutospacing="1" w:line="360" w:lineRule="auto"/>
              <w:jc w:val="center"/>
              <w:rPr>
                <w:rFonts w:ascii="Batang" w:eastAsia="Batang" w:hAnsi="Batang" w:cs="Times New Roman"/>
                <w:sz w:val="24"/>
              </w:rPr>
            </w:pPr>
            <w:r>
              <w:rPr>
                <w:rFonts w:ascii="Batang" w:eastAsia="Batang" w:hAnsi="Batang" w:cs="Times New Roman"/>
                <w:sz w:val="24"/>
              </w:rPr>
              <w:t>1,448</w:t>
            </w:r>
          </w:p>
        </w:tc>
      </w:tr>
      <w:tr w:rsidR="001F24A4" w:rsidRPr="00222D68" w:rsidTr="003D3598">
        <w:trPr>
          <w:cnfStyle w:val="000000100000" w:firstRow="0" w:lastRow="0" w:firstColumn="0" w:lastColumn="0" w:oddVBand="0" w:evenVBand="0" w:oddHBand="1" w:evenHBand="0" w:firstRowFirstColumn="0" w:firstRowLastColumn="0" w:lastRowFirstColumn="0" w:lastRowLastColumn="0"/>
          <w:trHeight w:val="57"/>
        </w:trPr>
        <w:tc>
          <w:tcPr>
            <w:tcW w:w="3712" w:type="pct"/>
            <w:shd w:val="clear" w:color="auto" w:fill="A6A6A6" w:themeFill="background1" w:themeFillShade="A6"/>
          </w:tcPr>
          <w:p w:rsidR="001F24A4" w:rsidRPr="00222D68" w:rsidRDefault="001F24A4" w:rsidP="000C4BCF">
            <w:pPr>
              <w:spacing w:after="100" w:afterAutospacing="1" w:line="360" w:lineRule="auto"/>
              <w:contextualSpacing/>
              <w:jc w:val="both"/>
              <w:rPr>
                <w:rFonts w:ascii="Batang" w:eastAsia="Batang" w:hAnsi="Batang" w:cs="Times New Roman"/>
                <w:b/>
                <w:sz w:val="24"/>
              </w:rPr>
            </w:pPr>
            <w:r w:rsidRPr="00222D68">
              <w:rPr>
                <w:rFonts w:ascii="Batang" w:eastAsia="Batang" w:hAnsi="Batang" w:cs="Times New Roman"/>
                <w:b/>
                <w:sz w:val="24"/>
              </w:rPr>
              <w:t xml:space="preserve">Total </w:t>
            </w:r>
          </w:p>
        </w:tc>
        <w:tc>
          <w:tcPr>
            <w:tcW w:w="1288" w:type="pct"/>
            <w:shd w:val="clear" w:color="auto" w:fill="A6A6A6" w:themeFill="background1" w:themeFillShade="A6"/>
          </w:tcPr>
          <w:p w:rsidR="001F24A4" w:rsidRPr="00222D68" w:rsidRDefault="004121E4" w:rsidP="000C4BCF">
            <w:pPr>
              <w:spacing w:after="100" w:afterAutospacing="1" w:line="360" w:lineRule="auto"/>
              <w:contextualSpacing/>
              <w:jc w:val="center"/>
              <w:rPr>
                <w:rFonts w:ascii="Batang" w:eastAsia="Batang" w:hAnsi="Batang" w:cs="Times New Roman"/>
                <w:b/>
                <w:sz w:val="24"/>
              </w:rPr>
            </w:pPr>
            <w:r>
              <w:rPr>
                <w:rFonts w:ascii="Batang" w:eastAsia="Batang" w:hAnsi="Batang" w:cs="Times New Roman"/>
                <w:b/>
                <w:sz w:val="24"/>
              </w:rPr>
              <w:t>3,460</w:t>
            </w:r>
          </w:p>
        </w:tc>
      </w:tr>
    </w:tbl>
    <w:p w:rsidR="00270026" w:rsidRDefault="00270026" w:rsidP="000C4BCF">
      <w:pPr>
        <w:spacing w:after="100" w:afterAutospacing="1" w:line="360" w:lineRule="auto"/>
        <w:jc w:val="both"/>
        <w:rPr>
          <w:rFonts w:ascii="Batang" w:eastAsia="Batang" w:hAnsi="Batang" w:cs="Times New Roman"/>
          <w:bCs/>
          <w:i/>
          <w:color w:val="000000"/>
          <w:sz w:val="16"/>
          <w:szCs w:val="20"/>
          <w:lang w:eastAsia="es-ES"/>
        </w:rPr>
      </w:pPr>
      <w:r w:rsidRPr="00222D68">
        <w:rPr>
          <w:rFonts w:ascii="Batang" w:eastAsia="Batang" w:hAnsi="Batang" w:cs="Times New Roman"/>
          <w:b/>
          <w:bCs/>
          <w:i/>
          <w:color w:val="000000"/>
          <w:sz w:val="16"/>
          <w:szCs w:val="20"/>
          <w:lang w:eastAsia="es-ES"/>
        </w:rPr>
        <w:t>Fuente</w:t>
      </w:r>
      <w:r w:rsidRPr="00222D68">
        <w:rPr>
          <w:rFonts w:ascii="Batang" w:eastAsia="Batang" w:hAnsi="Batang" w:cs="Times New Roman"/>
          <w:bCs/>
          <w:i/>
          <w:color w:val="000000"/>
          <w:sz w:val="16"/>
          <w:szCs w:val="20"/>
          <w:lang w:eastAsia="es-ES"/>
        </w:rPr>
        <w:t xml:space="preserve">: </w:t>
      </w:r>
      <w:r w:rsidR="00105B42" w:rsidRPr="00222D68">
        <w:rPr>
          <w:rFonts w:ascii="Batang" w:eastAsia="Batang" w:hAnsi="Batang" w:cs="Times New Roman"/>
          <w:bCs/>
          <w:i/>
          <w:color w:val="000000"/>
          <w:sz w:val="16"/>
          <w:szCs w:val="20"/>
          <w:lang w:eastAsia="es-ES"/>
        </w:rPr>
        <w:t>Registros</w:t>
      </w:r>
      <w:r w:rsidRPr="00222D68">
        <w:rPr>
          <w:rFonts w:ascii="Batang" w:eastAsia="Batang" w:hAnsi="Batang" w:cs="Times New Roman"/>
          <w:bCs/>
          <w:i/>
          <w:color w:val="000000"/>
          <w:sz w:val="16"/>
          <w:szCs w:val="20"/>
          <w:lang w:eastAsia="es-ES"/>
        </w:rPr>
        <w:t xml:space="preserve"> administrativos de la Unidad Coordinadora de los Equipos Multidisciplinarios</w:t>
      </w:r>
      <w:r w:rsidR="002972E1" w:rsidRPr="00222D68">
        <w:rPr>
          <w:rFonts w:ascii="Batang" w:eastAsia="Batang" w:hAnsi="Batang" w:cs="Times New Roman"/>
          <w:bCs/>
          <w:i/>
          <w:color w:val="000000"/>
          <w:sz w:val="16"/>
          <w:szCs w:val="20"/>
          <w:lang w:eastAsia="es-ES"/>
        </w:rPr>
        <w:t>.</w:t>
      </w:r>
    </w:p>
    <w:p w:rsidR="00123BA7" w:rsidRDefault="00DC0F40" w:rsidP="000C4BCF">
      <w:pPr>
        <w:spacing w:after="100" w:afterAutospacing="1" w:line="360" w:lineRule="auto"/>
        <w:jc w:val="both"/>
        <w:rPr>
          <w:rFonts w:ascii="Batang" w:eastAsia="Batang" w:hAnsi="Batang" w:cs="Times New Roman"/>
          <w:sz w:val="24"/>
          <w:szCs w:val="24"/>
        </w:rPr>
      </w:pPr>
      <w:r>
        <w:rPr>
          <w:rFonts w:ascii="Batang" w:eastAsia="Batang" w:hAnsi="Batang" w:cs="Times New Roman"/>
          <w:bCs/>
          <w:color w:val="000000"/>
          <w:sz w:val="24"/>
          <w:lang w:eastAsia="es-ES"/>
        </w:rPr>
        <w:lastRenderedPageBreak/>
        <w:t>Tabla 20</w:t>
      </w:r>
      <w:r w:rsidR="009079CC" w:rsidRPr="00222D68">
        <w:rPr>
          <w:rFonts w:ascii="Batang" w:eastAsia="Batang" w:hAnsi="Batang" w:cs="Times New Roman"/>
          <w:bCs/>
          <w:color w:val="000000"/>
          <w:sz w:val="24"/>
          <w:lang w:eastAsia="es-ES"/>
        </w:rPr>
        <w:t xml:space="preserve">. </w:t>
      </w:r>
      <w:r w:rsidR="00123BA7" w:rsidRPr="00222D68">
        <w:rPr>
          <w:rFonts w:ascii="Batang" w:eastAsia="Batang" w:hAnsi="Batang" w:cs="Times New Roman"/>
          <w:bCs/>
          <w:color w:val="000000"/>
          <w:sz w:val="24"/>
          <w:lang w:eastAsia="es-ES"/>
        </w:rPr>
        <w:t xml:space="preserve">República Dominicana: </w:t>
      </w:r>
      <w:r w:rsidR="00E70967" w:rsidRPr="00222D68">
        <w:rPr>
          <w:rFonts w:ascii="Batang" w:eastAsia="Batang" w:hAnsi="Batang" w:cs="Times New Roman"/>
          <w:color w:val="000000"/>
          <w:sz w:val="24"/>
          <w:lang w:eastAsia="es-DO"/>
        </w:rPr>
        <w:t>A</w:t>
      </w:r>
      <w:r w:rsidR="00123BA7" w:rsidRPr="00222D68">
        <w:rPr>
          <w:rFonts w:ascii="Batang" w:eastAsia="Batang" w:hAnsi="Batang" w:cs="Times New Roman"/>
          <w:color w:val="000000"/>
          <w:sz w:val="24"/>
          <w:lang w:eastAsia="es-DO"/>
        </w:rPr>
        <w:t>dolescentes ingresados en los Centros de Atención Integral para Adolescentes en Conf</w:t>
      </w:r>
      <w:r w:rsidR="00E70967" w:rsidRPr="00222D68">
        <w:rPr>
          <w:rFonts w:ascii="Batang" w:eastAsia="Batang" w:hAnsi="Batang" w:cs="Times New Roman"/>
          <w:color w:val="000000"/>
          <w:sz w:val="24"/>
          <w:lang w:eastAsia="es-DO"/>
        </w:rPr>
        <w:t>licto con la Ley Penal</w:t>
      </w:r>
      <w:r w:rsidR="00BE4DC5" w:rsidRPr="00222D68">
        <w:rPr>
          <w:rFonts w:ascii="Batang" w:eastAsia="Batang" w:hAnsi="Batang" w:cs="Times New Roman"/>
          <w:color w:val="000000"/>
          <w:sz w:val="24"/>
          <w:lang w:eastAsia="es-DO"/>
        </w:rPr>
        <w:t>,</w:t>
      </w:r>
      <w:r w:rsidR="002972E1" w:rsidRPr="00222D68">
        <w:rPr>
          <w:rFonts w:ascii="Batang" w:eastAsia="Batang" w:hAnsi="Batang" w:cs="Times New Roman"/>
          <w:color w:val="000000"/>
          <w:sz w:val="24"/>
          <w:lang w:eastAsia="es-DO"/>
        </w:rPr>
        <w:t xml:space="preserve">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869"/>
        <w:gridCol w:w="933"/>
        <w:gridCol w:w="933"/>
        <w:gridCol w:w="933"/>
        <w:gridCol w:w="933"/>
        <w:gridCol w:w="933"/>
        <w:gridCol w:w="933"/>
        <w:gridCol w:w="1058"/>
        <w:gridCol w:w="825"/>
      </w:tblGrid>
      <w:tr w:rsidR="00123BA7" w:rsidRPr="00222D68" w:rsidTr="009D569D">
        <w:trPr>
          <w:cnfStyle w:val="100000000000" w:firstRow="1" w:lastRow="0" w:firstColumn="0" w:lastColumn="0" w:oddVBand="0" w:evenVBand="0" w:oddHBand="0" w:evenHBand="0" w:firstRowFirstColumn="0" w:firstRowLastColumn="0" w:lastRowFirstColumn="0" w:lastRowLastColumn="0"/>
          <w:trHeight w:val="20"/>
        </w:trPr>
        <w:tc>
          <w:tcPr>
            <w:tcW w:w="999" w:type="pct"/>
            <w:vMerge w:val="restart"/>
            <w:tcBorders>
              <w:top w:val="none" w:sz="0" w:space="0" w:color="auto"/>
              <w:left w:val="none" w:sz="0" w:space="0" w:color="auto"/>
              <w:bottom w:val="none" w:sz="0" w:space="0" w:color="auto"/>
              <w:right w:val="none" w:sz="0" w:space="0" w:color="auto"/>
            </w:tcBorders>
            <w:hideMark/>
          </w:tcPr>
          <w:p w:rsidR="00123BA7" w:rsidRPr="00222D68" w:rsidRDefault="00BE4DC5" w:rsidP="00F117BB">
            <w:pPr>
              <w:jc w:val="center"/>
              <w:rPr>
                <w:rFonts w:ascii="Batang" w:eastAsia="Batang" w:hAnsi="Batang" w:cs="Times New Roman"/>
                <w:sz w:val="24"/>
                <w:szCs w:val="24"/>
                <w:lang w:eastAsia="es-DO"/>
              </w:rPr>
            </w:pPr>
            <w:r w:rsidRPr="00222D68">
              <w:rPr>
                <w:rFonts w:ascii="Batang" w:eastAsia="Batang" w:hAnsi="Batang" w:cs="Times New Roman"/>
                <w:b w:val="0"/>
                <w:sz w:val="24"/>
                <w:szCs w:val="24"/>
                <w:lang w:eastAsia="es-DO"/>
              </w:rPr>
              <w:t>Tribunal remitent</w:t>
            </w:r>
            <w:r w:rsidRPr="00222D68">
              <w:rPr>
                <w:rFonts w:ascii="Batang" w:eastAsia="Batang" w:hAnsi="Batang" w:cs="Times New Roman"/>
                <w:sz w:val="24"/>
                <w:szCs w:val="24"/>
                <w:lang w:eastAsia="es-DO"/>
              </w:rPr>
              <w:t>e</w:t>
            </w:r>
          </w:p>
        </w:tc>
        <w:tc>
          <w:tcPr>
            <w:tcW w:w="3559" w:type="pct"/>
            <w:gridSpan w:val="7"/>
            <w:tcBorders>
              <w:top w:val="none" w:sz="0" w:space="0" w:color="auto"/>
              <w:left w:val="none" w:sz="0" w:space="0" w:color="auto"/>
              <w:bottom w:val="none" w:sz="0" w:space="0" w:color="auto"/>
              <w:right w:val="none" w:sz="0" w:space="0" w:color="auto"/>
            </w:tcBorders>
            <w:hideMark/>
          </w:tcPr>
          <w:p w:rsidR="00123BA7" w:rsidRPr="00222D68" w:rsidRDefault="00123BA7" w:rsidP="00F117BB">
            <w:pPr>
              <w:jc w:val="center"/>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Grupo de edad</w:t>
            </w:r>
          </w:p>
        </w:tc>
        <w:tc>
          <w:tcPr>
            <w:tcW w:w="441" w:type="pct"/>
            <w:vMerge w:val="restart"/>
            <w:tcBorders>
              <w:top w:val="none" w:sz="0" w:space="0" w:color="auto"/>
              <w:left w:val="none" w:sz="0" w:space="0" w:color="auto"/>
              <w:bottom w:val="none" w:sz="0" w:space="0" w:color="auto"/>
              <w:right w:val="none" w:sz="0" w:space="0" w:color="auto"/>
            </w:tcBorders>
            <w:vAlign w:val="center"/>
            <w:hideMark/>
          </w:tcPr>
          <w:p w:rsidR="00123BA7" w:rsidRPr="00222D68" w:rsidRDefault="00123BA7" w:rsidP="004121E4">
            <w:pPr>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Total</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vMerge/>
            <w:hideMark/>
          </w:tcPr>
          <w:p w:rsidR="00123BA7" w:rsidRPr="00222D68" w:rsidRDefault="00123BA7" w:rsidP="000C4BCF">
            <w:pPr>
              <w:spacing w:line="360" w:lineRule="auto"/>
              <w:jc w:val="center"/>
              <w:rPr>
                <w:rFonts w:ascii="Batang" w:eastAsia="Batang" w:hAnsi="Batang" w:cs="Times New Roman"/>
                <w:color w:val="FFFFFF" w:themeColor="background1"/>
                <w:sz w:val="24"/>
                <w:szCs w:val="24"/>
                <w:lang w:eastAsia="es-DO"/>
              </w:rPr>
            </w:pP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13 años</w:t>
            </w: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14 años</w:t>
            </w: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15 años</w:t>
            </w: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16 años</w:t>
            </w: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17 años</w:t>
            </w:r>
          </w:p>
        </w:tc>
        <w:tc>
          <w:tcPr>
            <w:tcW w:w="499"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18 años</w:t>
            </w:r>
          </w:p>
        </w:tc>
        <w:tc>
          <w:tcPr>
            <w:tcW w:w="566" w:type="pct"/>
            <w:shd w:val="clear" w:color="auto" w:fill="4F81BD" w:themeFill="accent1"/>
            <w:hideMark/>
          </w:tcPr>
          <w:p w:rsidR="00123BA7" w:rsidRPr="00222D68" w:rsidRDefault="00123BA7"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&gt; 18 años</w:t>
            </w:r>
          </w:p>
        </w:tc>
        <w:tc>
          <w:tcPr>
            <w:tcW w:w="441" w:type="pct"/>
            <w:vMerge/>
            <w:hideMark/>
          </w:tcPr>
          <w:p w:rsidR="00123BA7" w:rsidRPr="00222D68" w:rsidRDefault="00123BA7" w:rsidP="000C4BCF">
            <w:pPr>
              <w:spacing w:line="360" w:lineRule="auto"/>
              <w:jc w:val="both"/>
              <w:rPr>
                <w:rFonts w:ascii="Batang" w:eastAsia="Batang" w:hAnsi="Batang" w:cs="Times New Roman"/>
                <w:color w:val="000000"/>
                <w:sz w:val="24"/>
                <w:szCs w:val="24"/>
                <w:lang w:eastAsia="es-DO"/>
              </w:rPr>
            </w:pPr>
          </w:p>
        </w:tc>
      </w:tr>
      <w:tr w:rsidR="004121E4" w:rsidRPr="00222D68" w:rsidTr="009D569D">
        <w:trPr>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Cibao Norte</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36</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73</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Cibao Sur</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r>
      <w:tr w:rsidR="004121E4" w:rsidRPr="00222D68" w:rsidTr="009D569D">
        <w:trPr>
          <w:trHeight w:val="20"/>
        </w:trPr>
        <w:tc>
          <w:tcPr>
            <w:tcW w:w="999" w:type="pct"/>
            <w:hideMark/>
          </w:tcPr>
          <w:p w:rsidR="004121E4" w:rsidRPr="00222D68" w:rsidRDefault="004121E4" w:rsidP="004121E4">
            <w:pPr>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Cibao Nordeste</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hideMark/>
          </w:tcPr>
          <w:p w:rsidR="004121E4" w:rsidRPr="00222D68" w:rsidRDefault="004121E4" w:rsidP="004121E4">
            <w:pPr>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Cibao Noroeste</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w:t>
            </w:r>
          </w:p>
        </w:tc>
      </w:tr>
      <w:tr w:rsidR="004121E4" w:rsidRPr="00222D68" w:rsidTr="009D569D">
        <w:trPr>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Valdesia</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9</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49</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El Valle</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7</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9</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31</w:t>
            </w:r>
          </w:p>
        </w:tc>
      </w:tr>
      <w:tr w:rsidR="004121E4" w:rsidRPr="00222D68" w:rsidTr="009D569D">
        <w:trPr>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Enriquillo</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15</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Yuma</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9</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27</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55</w:t>
            </w:r>
          </w:p>
        </w:tc>
      </w:tr>
      <w:tr w:rsidR="004121E4" w:rsidRPr="00222D68" w:rsidTr="009D569D">
        <w:trPr>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Higuamo</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11</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47</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99"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Ozama</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10</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18</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29</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56</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125</w:t>
            </w:r>
          </w:p>
        </w:tc>
        <w:tc>
          <w:tcPr>
            <w:tcW w:w="499"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16</w:t>
            </w:r>
          </w:p>
        </w:tc>
        <w:tc>
          <w:tcPr>
            <w:tcW w:w="566"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41" w:type="pct"/>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255</w:t>
            </w:r>
          </w:p>
        </w:tc>
      </w:tr>
      <w:tr w:rsidR="004121E4" w:rsidRPr="00222D68" w:rsidTr="009D569D">
        <w:trPr>
          <w:trHeight w:val="20"/>
        </w:trPr>
        <w:tc>
          <w:tcPr>
            <w:tcW w:w="999" w:type="pct"/>
            <w:shd w:val="clear" w:color="auto" w:fill="A6A6A6" w:themeFill="background1" w:themeFillShade="A6"/>
            <w:hideMark/>
          </w:tcPr>
          <w:p w:rsidR="004121E4" w:rsidRPr="00222D68" w:rsidRDefault="004121E4" w:rsidP="004121E4">
            <w:pPr>
              <w:spacing w:after="100" w:afterAutospacing="1"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 xml:space="preserve">Total </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18</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39</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71</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114</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248</w:t>
            </w:r>
          </w:p>
        </w:tc>
        <w:tc>
          <w:tcPr>
            <w:tcW w:w="499"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31</w:t>
            </w:r>
          </w:p>
        </w:tc>
        <w:tc>
          <w:tcPr>
            <w:tcW w:w="566"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11</w:t>
            </w:r>
          </w:p>
        </w:tc>
        <w:tc>
          <w:tcPr>
            <w:tcW w:w="441"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532</w:t>
            </w:r>
          </w:p>
        </w:tc>
      </w:tr>
    </w:tbl>
    <w:p w:rsidR="00123BA7" w:rsidRPr="00222D68" w:rsidRDefault="00123BA7" w:rsidP="000C4BCF">
      <w:pPr>
        <w:spacing w:after="100" w:afterAutospacing="1" w:line="360" w:lineRule="auto"/>
        <w:jc w:val="both"/>
        <w:rPr>
          <w:rFonts w:ascii="Batang" w:eastAsia="Batang" w:hAnsi="Batang" w:cs="Times New Roman"/>
          <w:bCs/>
          <w:i/>
          <w:color w:val="000000"/>
          <w:sz w:val="16"/>
          <w:szCs w:val="20"/>
          <w:lang w:eastAsia="es-ES"/>
        </w:rPr>
      </w:pPr>
      <w:r w:rsidRPr="00222D68">
        <w:rPr>
          <w:rFonts w:ascii="Batang" w:eastAsia="Batang" w:hAnsi="Batang" w:cs="Times New Roman"/>
          <w:b/>
          <w:bCs/>
          <w:i/>
          <w:color w:val="000000"/>
          <w:sz w:val="16"/>
          <w:szCs w:val="20"/>
          <w:lang w:eastAsia="es-ES"/>
        </w:rPr>
        <w:t>Fuente</w:t>
      </w:r>
      <w:r w:rsidRPr="00222D68">
        <w:rPr>
          <w:rFonts w:ascii="Batang" w:eastAsia="Batang" w:hAnsi="Batang" w:cs="Times New Roman"/>
          <w:bCs/>
          <w:i/>
          <w:color w:val="000000"/>
          <w:sz w:val="16"/>
          <w:szCs w:val="20"/>
          <w:lang w:eastAsia="es-ES"/>
        </w:rPr>
        <w:t xml:space="preserve">: </w:t>
      </w:r>
      <w:r w:rsidR="00105B42" w:rsidRPr="00222D68">
        <w:rPr>
          <w:rFonts w:ascii="Batang" w:eastAsia="Batang" w:hAnsi="Batang" w:cs="Times New Roman"/>
          <w:bCs/>
          <w:i/>
          <w:color w:val="000000"/>
          <w:sz w:val="16"/>
          <w:szCs w:val="20"/>
          <w:lang w:eastAsia="es-ES"/>
        </w:rPr>
        <w:t>Registros</w:t>
      </w:r>
      <w:r w:rsidRPr="00222D68">
        <w:rPr>
          <w:rFonts w:ascii="Batang" w:eastAsia="Batang" w:hAnsi="Batang" w:cs="Times New Roman"/>
          <w:bCs/>
          <w:i/>
          <w:color w:val="000000"/>
          <w:sz w:val="16"/>
          <w:szCs w:val="20"/>
          <w:lang w:eastAsia="es-ES"/>
        </w:rPr>
        <w:t xml:space="preserve"> administrativos de la Unidad Coordinadora de los Equipos Multidisciplinarios</w:t>
      </w:r>
      <w:r w:rsidR="002972E1" w:rsidRPr="00222D68">
        <w:rPr>
          <w:rFonts w:ascii="Batang" w:eastAsia="Batang" w:hAnsi="Batang" w:cs="Times New Roman"/>
          <w:bCs/>
          <w:i/>
          <w:color w:val="000000"/>
          <w:sz w:val="16"/>
          <w:szCs w:val="20"/>
          <w:lang w:eastAsia="es-ES"/>
        </w:rPr>
        <w:t>.</w:t>
      </w:r>
    </w:p>
    <w:p w:rsidR="00397339" w:rsidRDefault="00397339" w:rsidP="000C4BCF">
      <w:pPr>
        <w:spacing w:after="100" w:afterAutospacing="1" w:line="360" w:lineRule="auto"/>
        <w:jc w:val="both"/>
        <w:rPr>
          <w:rFonts w:ascii="Batang" w:eastAsia="Batang" w:hAnsi="Batang" w:cs="Times New Roman"/>
          <w:bCs/>
          <w:color w:val="000000"/>
          <w:sz w:val="24"/>
          <w:szCs w:val="24"/>
          <w:lang w:eastAsia="es-ES"/>
        </w:rPr>
      </w:pPr>
    </w:p>
    <w:p w:rsidR="00397339" w:rsidRDefault="00397339" w:rsidP="000C4BCF">
      <w:pPr>
        <w:spacing w:after="100" w:afterAutospacing="1" w:line="360" w:lineRule="auto"/>
        <w:jc w:val="both"/>
        <w:rPr>
          <w:rFonts w:ascii="Batang" w:eastAsia="Batang" w:hAnsi="Batang" w:cs="Times New Roman"/>
          <w:bCs/>
          <w:color w:val="000000"/>
          <w:sz w:val="24"/>
          <w:szCs w:val="24"/>
          <w:lang w:eastAsia="es-ES"/>
        </w:rPr>
      </w:pPr>
    </w:p>
    <w:p w:rsidR="00397339" w:rsidRDefault="00397339" w:rsidP="000C4BCF">
      <w:pPr>
        <w:spacing w:after="100" w:afterAutospacing="1" w:line="360" w:lineRule="auto"/>
        <w:jc w:val="both"/>
        <w:rPr>
          <w:rFonts w:ascii="Batang" w:eastAsia="Batang" w:hAnsi="Batang" w:cs="Times New Roman"/>
          <w:bCs/>
          <w:color w:val="000000"/>
          <w:sz w:val="24"/>
          <w:szCs w:val="24"/>
          <w:lang w:eastAsia="es-ES"/>
        </w:rPr>
      </w:pPr>
    </w:p>
    <w:p w:rsidR="00397339" w:rsidRDefault="00397339" w:rsidP="000C4BCF">
      <w:pPr>
        <w:spacing w:after="100" w:afterAutospacing="1" w:line="360" w:lineRule="auto"/>
        <w:jc w:val="both"/>
        <w:rPr>
          <w:rFonts w:ascii="Batang" w:eastAsia="Batang" w:hAnsi="Batang" w:cs="Times New Roman"/>
          <w:bCs/>
          <w:color w:val="000000"/>
          <w:sz w:val="24"/>
          <w:szCs w:val="24"/>
          <w:lang w:eastAsia="es-ES"/>
        </w:rPr>
      </w:pPr>
    </w:p>
    <w:p w:rsidR="002972E1" w:rsidRDefault="003377DD"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4"/>
          <w:lang w:eastAsia="es-ES"/>
        </w:rPr>
        <w:lastRenderedPageBreak/>
        <w:t xml:space="preserve">Tabla </w:t>
      </w:r>
      <w:r w:rsidR="00DC0F40">
        <w:rPr>
          <w:rFonts w:ascii="Batang" w:eastAsia="Batang" w:hAnsi="Batang" w:cs="Times New Roman"/>
          <w:bCs/>
          <w:color w:val="000000"/>
          <w:sz w:val="24"/>
          <w:szCs w:val="24"/>
          <w:lang w:eastAsia="es-ES"/>
        </w:rPr>
        <w:t>21</w:t>
      </w:r>
      <w:r w:rsidR="009079CC" w:rsidRPr="00222D68">
        <w:rPr>
          <w:rFonts w:ascii="Batang" w:eastAsia="Batang" w:hAnsi="Batang" w:cs="Times New Roman"/>
          <w:bCs/>
          <w:color w:val="000000"/>
          <w:sz w:val="24"/>
          <w:szCs w:val="24"/>
          <w:lang w:eastAsia="es-ES"/>
        </w:rPr>
        <w:t xml:space="preserve">. </w:t>
      </w:r>
      <w:r w:rsidRPr="00222D68">
        <w:rPr>
          <w:rFonts w:ascii="Batang" w:eastAsia="Batang" w:hAnsi="Batang" w:cs="Times New Roman"/>
          <w:bCs/>
          <w:color w:val="000000"/>
          <w:sz w:val="24"/>
          <w:szCs w:val="24"/>
          <w:lang w:eastAsia="es-ES"/>
        </w:rPr>
        <w:t xml:space="preserve">República Dominicana: </w:t>
      </w:r>
      <w:r w:rsidR="00E70967" w:rsidRPr="00222D68">
        <w:rPr>
          <w:rFonts w:ascii="Batang" w:eastAsia="Batang" w:hAnsi="Batang" w:cs="Times New Roman"/>
          <w:color w:val="000000"/>
          <w:sz w:val="24"/>
          <w:szCs w:val="24"/>
          <w:lang w:eastAsia="es-DO"/>
        </w:rPr>
        <w:t>A</w:t>
      </w:r>
      <w:r w:rsidR="00326E5F" w:rsidRPr="00222D68">
        <w:rPr>
          <w:rFonts w:ascii="Batang" w:eastAsia="Batang" w:hAnsi="Batang" w:cs="Times New Roman"/>
          <w:color w:val="000000"/>
          <w:sz w:val="24"/>
          <w:szCs w:val="24"/>
          <w:lang w:eastAsia="es-DO"/>
        </w:rPr>
        <w:t xml:space="preserve">dolescentes ingresados en los </w:t>
      </w:r>
      <w:r w:rsidRPr="00222D68">
        <w:rPr>
          <w:rFonts w:ascii="Batang" w:eastAsia="Batang" w:hAnsi="Batang" w:cs="Times New Roman"/>
          <w:color w:val="000000"/>
          <w:sz w:val="24"/>
          <w:szCs w:val="24"/>
          <w:lang w:eastAsia="es-DO"/>
        </w:rPr>
        <w:t xml:space="preserve">Centros de Atención Integral para Adolescentes en Conflicto con la Ley </w:t>
      </w:r>
      <w:r w:rsidR="00E70967" w:rsidRPr="00222D68">
        <w:rPr>
          <w:rFonts w:ascii="Batang" w:eastAsia="Batang" w:hAnsi="Batang" w:cs="Times New Roman"/>
          <w:color w:val="000000"/>
          <w:sz w:val="24"/>
          <w:szCs w:val="24"/>
          <w:lang w:eastAsia="es-DO"/>
        </w:rPr>
        <w:t>Penal</w:t>
      </w:r>
      <w:r w:rsidR="002972E1" w:rsidRPr="00222D68">
        <w:rPr>
          <w:rFonts w:ascii="Batang" w:eastAsia="Batang" w:hAnsi="Batang" w:cs="Times New Roman"/>
          <w:color w:val="000000"/>
          <w:sz w:val="24"/>
          <w:szCs w:val="24"/>
          <w:lang w:eastAsia="es-DO"/>
        </w:rPr>
        <w:t xml:space="preserve">,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832"/>
        <w:gridCol w:w="925"/>
        <w:gridCol w:w="925"/>
        <w:gridCol w:w="926"/>
        <w:gridCol w:w="926"/>
        <w:gridCol w:w="928"/>
        <w:gridCol w:w="928"/>
        <w:gridCol w:w="1135"/>
        <w:gridCol w:w="825"/>
      </w:tblGrid>
      <w:tr w:rsidR="003377DD" w:rsidRPr="00222D68" w:rsidTr="009D569D">
        <w:trPr>
          <w:cnfStyle w:val="100000000000" w:firstRow="1" w:lastRow="0" w:firstColumn="0" w:lastColumn="0" w:oddVBand="0" w:evenVBand="0" w:oddHBand="0" w:evenHBand="0" w:firstRowFirstColumn="0" w:firstRowLastColumn="0" w:lastRowFirstColumn="0" w:lastRowLastColumn="0"/>
          <w:trHeight w:val="20"/>
        </w:trPr>
        <w:tc>
          <w:tcPr>
            <w:tcW w:w="980" w:type="pct"/>
            <w:vMerge w:val="restart"/>
            <w:tcBorders>
              <w:top w:val="none" w:sz="0" w:space="0" w:color="auto"/>
              <w:left w:val="none" w:sz="0" w:space="0" w:color="auto"/>
              <w:bottom w:val="none" w:sz="0" w:space="0" w:color="auto"/>
              <w:right w:val="none" w:sz="0" w:space="0" w:color="auto"/>
            </w:tcBorders>
            <w:vAlign w:val="center"/>
            <w:hideMark/>
          </w:tcPr>
          <w:p w:rsidR="003377DD" w:rsidRPr="00222D68" w:rsidRDefault="00BE4DC5" w:rsidP="000C4BCF">
            <w:pPr>
              <w:spacing w:after="100" w:afterAutospacing="1" w:line="360" w:lineRule="auto"/>
              <w:jc w:val="center"/>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Centro</w:t>
            </w:r>
          </w:p>
        </w:tc>
        <w:tc>
          <w:tcPr>
            <w:tcW w:w="4020" w:type="pct"/>
            <w:gridSpan w:val="8"/>
            <w:tcBorders>
              <w:top w:val="none" w:sz="0" w:space="0" w:color="auto"/>
              <w:left w:val="none" w:sz="0" w:space="0" w:color="auto"/>
              <w:bottom w:val="none" w:sz="0" w:space="0" w:color="auto"/>
              <w:right w:val="none" w:sz="0" w:space="0" w:color="auto"/>
            </w:tcBorders>
            <w:vAlign w:val="center"/>
            <w:hideMark/>
          </w:tcPr>
          <w:p w:rsidR="003377DD" w:rsidRPr="00222D68" w:rsidRDefault="003377DD" w:rsidP="000C4BCF">
            <w:pPr>
              <w:spacing w:after="100" w:afterAutospacing="1" w:line="360" w:lineRule="auto"/>
              <w:jc w:val="center"/>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Grupo de edad</w:t>
            </w:r>
          </w:p>
        </w:tc>
      </w:tr>
      <w:tr w:rsidR="00E70967"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80" w:type="pct"/>
            <w:vMerge/>
            <w:hideMark/>
          </w:tcPr>
          <w:p w:rsidR="003377DD" w:rsidRPr="00222D68" w:rsidRDefault="003377DD" w:rsidP="00F117BB">
            <w:pPr>
              <w:spacing w:line="360" w:lineRule="auto"/>
              <w:jc w:val="both"/>
              <w:rPr>
                <w:rFonts w:ascii="Batang" w:eastAsia="Batang" w:hAnsi="Batang" w:cs="Times New Roman"/>
                <w:color w:val="FFFFFF" w:themeColor="background1"/>
                <w:sz w:val="24"/>
                <w:szCs w:val="24"/>
                <w:lang w:eastAsia="es-DO"/>
              </w:rPr>
            </w:pPr>
          </w:p>
        </w:tc>
        <w:tc>
          <w:tcPr>
            <w:tcW w:w="495"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13 años</w:t>
            </w:r>
          </w:p>
        </w:tc>
        <w:tc>
          <w:tcPr>
            <w:tcW w:w="495"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14 años</w:t>
            </w:r>
          </w:p>
        </w:tc>
        <w:tc>
          <w:tcPr>
            <w:tcW w:w="495"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15 años</w:t>
            </w:r>
          </w:p>
        </w:tc>
        <w:tc>
          <w:tcPr>
            <w:tcW w:w="495"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16 años</w:t>
            </w:r>
          </w:p>
        </w:tc>
        <w:tc>
          <w:tcPr>
            <w:tcW w:w="496"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17 años</w:t>
            </w:r>
          </w:p>
        </w:tc>
        <w:tc>
          <w:tcPr>
            <w:tcW w:w="496"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18 años</w:t>
            </w:r>
          </w:p>
        </w:tc>
        <w:tc>
          <w:tcPr>
            <w:tcW w:w="607" w:type="pct"/>
            <w:shd w:val="clear" w:color="auto" w:fill="4F81BD" w:themeFill="accent1"/>
            <w:vAlign w:val="center"/>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&gt; 18 años</w:t>
            </w:r>
          </w:p>
        </w:tc>
        <w:tc>
          <w:tcPr>
            <w:tcW w:w="441" w:type="pct"/>
            <w:shd w:val="clear" w:color="auto" w:fill="4F81BD" w:themeFill="accent1"/>
            <w:hideMark/>
          </w:tcPr>
          <w:p w:rsidR="003377DD" w:rsidRPr="00222D68" w:rsidRDefault="003377DD" w:rsidP="00F117BB">
            <w:pPr>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color w:val="FFFFFF" w:themeColor="background1"/>
                <w:sz w:val="24"/>
                <w:szCs w:val="24"/>
                <w:lang w:eastAsia="es-DO"/>
              </w:rPr>
              <w:t>Total</w:t>
            </w:r>
          </w:p>
        </w:tc>
      </w:tr>
      <w:tr w:rsidR="004121E4" w:rsidRPr="00222D68" w:rsidTr="009D569D">
        <w:trPr>
          <w:trHeight w:val="20"/>
        </w:trPr>
        <w:tc>
          <w:tcPr>
            <w:tcW w:w="980"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Hato Nuevo </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11</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20</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40</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70</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149</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21</w:t>
            </w:r>
          </w:p>
        </w:tc>
        <w:tc>
          <w:tcPr>
            <w:tcW w:w="607"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shd w:val="clear" w:color="000000" w:fill="FFFFFF"/>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311</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80" w:type="pct"/>
            <w:shd w:val="clear" w:color="auto" w:fill="FFFFFF" w:themeFill="background1"/>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La Romana</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9</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18</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42</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607"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5</w:t>
            </w:r>
          </w:p>
        </w:tc>
        <w:tc>
          <w:tcPr>
            <w:tcW w:w="441" w:type="pct"/>
            <w:shd w:val="clear" w:color="000000" w:fill="FFFFFF"/>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84</w:t>
            </w:r>
          </w:p>
        </w:tc>
      </w:tr>
      <w:tr w:rsidR="004121E4" w:rsidRPr="00222D68" w:rsidTr="009D569D">
        <w:trPr>
          <w:trHeight w:val="20"/>
        </w:trPr>
        <w:tc>
          <w:tcPr>
            <w:tcW w:w="980" w:type="pct"/>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Santiago</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10</w:t>
            </w:r>
          </w:p>
        </w:tc>
        <w:tc>
          <w:tcPr>
            <w:tcW w:w="495" w:type="pct"/>
            <w:shd w:val="clear" w:color="000000" w:fill="FFFFFF"/>
          </w:tcPr>
          <w:p w:rsidR="004121E4" w:rsidRPr="004121E4" w:rsidRDefault="003B7498" w:rsidP="004121E4">
            <w:pPr>
              <w:spacing w:after="100" w:afterAutospacing="1"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14</w:t>
            </w:r>
          </w:p>
        </w:tc>
        <w:tc>
          <w:tcPr>
            <w:tcW w:w="496" w:type="pct"/>
            <w:shd w:val="clear" w:color="000000" w:fill="FFFFFF"/>
          </w:tcPr>
          <w:p w:rsidR="004121E4" w:rsidRPr="004121E4" w:rsidRDefault="003B7498" w:rsidP="004121E4">
            <w:pPr>
              <w:spacing w:after="100" w:afterAutospacing="1"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36</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607"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41" w:type="pct"/>
            <w:shd w:val="clear" w:color="000000" w:fill="FFFFFF"/>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69</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80" w:type="pct"/>
            <w:shd w:val="clear" w:color="auto" w:fill="FFFFFF" w:themeFill="background1"/>
            <w:hideMark/>
          </w:tcPr>
          <w:p w:rsidR="004121E4" w:rsidRPr="00222D68" w:rsidRDefault="004121E4" w:rsidP="004121E4">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IPRIME</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3</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w:t>
            </w:r>
          </w:p>
        </w:tc>
        <w:tc>
          <w:tcPr>
            <w:tcW w:w="607"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w:t>
            </w:r>
          </w:p>
        </w:tc>
        <w:tc>
          <w:tcPr>
            <w:tcW w:w="441" w:type="pct"/>
            <w:shd w:val="clear" w:color="000000" w:fill="FFFFFF"/>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21</w:t>
            </w:r>
          </w:p>
        </w:tc>
      </w:tr>
      <w:tr w:rsidR="004121E4" w:rsidRPr="00222D68" w:rsidTr="009D569D">
        <w:trPr>
          <w:trHeight w:val="20"/>
        </w:trPr>
        <w:tc>
          <w:tcPr>
            <w:tcW w:w="980" w:type="pct"/>
            <w:hideMark/>
          </w:tcPr>
          <w:p w:rsidR="004121E4" w:rsidRPr="00222D68" w:rsidRDefault="004121E4" w:rsidP="004121E4">
            <w:pPr>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Villa Consuelo</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6</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9</w:t>
            </w:r>
          </w:p>
        </w:tc>
        <w:tc>
          <w:tcPr>
            <w:tcW w:w="495"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10</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15</w:t>
            </w:r>
          </w:p>
        </w:tc>
        <w:tc>
          <w:tcPr>
            <w:tcW w:w="496"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1</w:t>
            </w:r>
          </w:p>
        </w:tc>
        <w:tc>
          <w:tcPr>
            <w:tcW w:w="607" w:type="pct"/>
            <w:shd w:val="clear" w:color="000000" w:fill="FFFFFF"/>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0</w:t>
            </w:r>
          </w:p>
        </w:tc>
        <w:tc>
          <w:tcPr>
            <w:tcW w:w="441" w:type="pct"/>
            <w:shd w:val="clear" w:color="000000" w:fill="FFFFFF"/>
            <w:vAlign w:val="center"/>
          </w:tcPr>
          <w:p w:rsidR="004121E4" w:rsidRPr="004121E4" w:rsidRDefault="004121E4" w:rsidP="004121E4">
            <w:pPr>
              <w:spacing w:after="100" w:afterAutospacing="1" w:line="360" w:lineRule="auto"/>
              <w:jc w:val="center"/>
              <w:rPr>
                <w:rFonts w:ascii="Batang" w:eastAsia="Batang" w:hAnsi="Batang" w:cs="Times New Roman"/>
                <w:color w:val="000000"/>
                <w:sz w:val="24"/>
                <w:szCs w:val="24"/>
                <w:lang w:eastAsia="es-DO"/>
              </w:rPr>
            </w:pPr>
            <w:r w:rsidRPr="004121E4">
              <w:rPr>
                <w:rFonts w:ascii="Batang" w:eastAsia="Batang" w:hAnsi="Batang" w:cs="Times New Roman"/>
                <w:color w:val="000000"/>
                <w:sz w:val="24"/>
                <w:szCs w:val="24"/>
                <w:lang w:eastAsia="es-DO"/>
              </w:rPr>
              <w:t>47</w:t>
            </w:r>
          </w:p>
        </w:tc>
      </w:tr>
      <w:tr w:rsidR="004121E4" w:rsidRPr="00222D68" w:rsidTr="009D569D">
        <w:trPr>
          <w:cnfStyle w:val="000000100000" w:firstRow="0" w:lastRow="0" w:firstColumn="0" w:lastColumn="0" w:oddVBand="0" w:evenVBand="0" w:oddHBand="1" w:evenHBand="0" w:firstRowFirstColumn="0" w:firstRowLastColumn="0" w:lastRowFirstColumn="0" w:lastRowLastColumn="0"/>
          <w:trHeight w:val="20"/>
        </w:trPr>
        <w:tc>
          <w:tcPr>
            <w:tcW w:w="980" w:type="pct"/>
            <w:shd w:val="clear" w:color="auto" w:fill="A6A6A6" w:themeFill="background1" w:themeFillShade="A6"/>
            <w:hideMark/>
          </w:tcPr>
          <w:p w:rsidR="004121E4" w:rsidRPr="00222D68" w:rsidRDefault="004121E4" w:rsidP="004121E4">
            <w:pPr>
              <w:spacing w:after="100" w:afterAutospacing="1"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 xml:space="preserve">Total </w:t>
            </w:r>
          </w:p>
        </w:tc>
        <w:tc>
          <w:tcPr>
            <w:tcW w:w="495"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18</w:t>
            </w:r>
          </w:p>
        </w:tc>
        <w:tc>
          <w:tcPr>
            <w:tcW w:w="495"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39</w:t>
            </w:r>
          </w:p>
        </w:tc>
        <w:tc>
          <w:tcPr>
            <w:tcW w:w="495"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71</w:t>
            </w:r>
          </w:p>
        </w:tc>
        <w:tc>
          <w:tcPr>
            <w:tcW w:w="495" w:type="pct"/>
            <w:shd w:val="clear" w:color="auto" w:fill="A6A6A6" w:themeFill="background1" w:themeFillShade="A6"/>
            <w:vAlign w:val="center"/>
          </w:tcPr>
          <w:p w:rsidR="004121E4" w:rsidRPr="004121E4" w:rsidRDefault="003B7498" w:rsidP="004121E4">
            <w:pPr>
              <w:spacing w:after="100" w:afterAutospacing="1"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114</w:t>
            </w:r>
          </w:p>
        </w:tc>
        <w:tc>
          <w:tcPr>
            <w:tcW w:w="496" w:type="pct"/>
            <w:shd w:val="clear" w:color="auto" w:fill="A6A6A6" w:themeFill="background1" w:themeFillShade="A6"/>
            <w:vAlign w:val="center"/>
          </w:tcPr>
          <w:p w:rsidR="004121E4" w:rsidRPr="004121E4" w:rsidRDefault="003B7498" w:rsidP="004121E4">
            <w:pPr>
              <w:spacing w:after="100" w:afterAutospacing="1"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248</w:t>
            </w:r>
          </w:p>
        </w:tc>
        <w:tc>
          <w:tcPr>
            <w:tcW w:w="496"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31</w:t>
            </w:r>
          </w:p>
        </w:tc>
        <w:tc>
          <w:tcPr>
            <w:tcW w:w="607"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11</w:t>
            </w:r>
          </w:p>
        </w:tc>
        <w:tc>
          <w:tcPr>
            <w:tcW w:w="441" w:type="pct"/>
            <w:shd w:val="clear" w:color="auto" w:fill="A6A6A6" w:themeFill="background1" w:themeFillShade="A6"/>
            <w:vAlign w:val="center"/>
          </w:tcPr>
          <w:p w:rsidR="004121E4" w:rsidRPr="004121E4" w:rsidRDefault="004121E4" w:rsidP="004121E4">
            <w:pPr>
              <w:spacing w:after="100" w:afterAutospacing="1" w:line="360" w:lineRule="auto"/>
              <w:jc w:val="center"/>
              <w:rPr>
                <w:rFonts w:ascii="Batang" w:eastAsia="Batang" w:hAnsi="Batang" w:cs="Times New Roman"/>
                <w:b/>
                <w:color w:val="000000"/>
                <w:sz w:val="24"/>
                <w:szCs w:val="24"/>
                <w:lang w:eastAsia="es-DO"/>
              </w:rPr>
            </w:pPr>
            <w:r w:rsidRPr="004121E4">
              <w:rPr>
                <w:rFonts w:ascii="Batang" w:eastAsia="Batang" w:hAnsi="Batang" w:cs="Times New Roman"/>
                <w:b/>
                <w:color w:val="000000"/>
                <w:sz w:val="24"/>
                <w:szCs w:val="24"/>
                <w:lang w:eastAsia="es-DO"/>
              </w:rPr>
              <w:t>532</w:t>
            </w:r>
          </w:p>
        </w:tc>
      </w:tr>
    </w:tbl>
    <w:p w:rsidR="003377DD" w:rsidRPr="00222D68" w:rsidRDefault="003377DD" w:rsidP="000C4BCF">
      <w:pPr>
        <w:spacing w:after="100" w:afterAutospacing="1" w:line="360" w:lineRule="auto"/>
        <w:jc w:val="both"/>
        <w:rPr>
          <w:rFonts w:ascii="Batang" w:eastAsia="Batang" w:hAnsi="Batang" w:cs="Times New Roman"/>
          <w:bCs/>
          <w:i/>
          <w:color w:val="000000"/>
          <w:sz w:val="16"/>
          <w:szCs w:val="20"/>
          <w:lang w:eastAsia="es-ES"/>
        </w:rPr>
      </w:pPr>
      <w:r w:rsidRPr="00222D68">
        <w:rPr>
          <w:rFonts w:ascii="Batang" w:eastAsia="Batang" w:hAnsi="Batang" w:cs="Times New Roman"/>
          <w:b/>
          <w:bCs/>
          <w:i/>
          <w:color w:val="000000"/>
          <w:sz w:val="16"/>
          <w:szCs w:val="20"/>
          <w:lang w:eastAsia="es-ES"/>
        </w:rPr>
        <w:t xml:space="preserve">Fuente: </w:t>
      </w:r>
      <w:r w:rsidR="00105B42" w:rsidRPr="00222D68">
        <w:rPr>
          <w:rFonts w:ascii="Batang" w:eastAsia="Batang" w:hAnsi="Batang" w:cs="Times New Roman"/>
          <w:bCs/>
          <w:i/>
          <w:color w:val="000000"/>
          <w:sz w:val="16"/>
          <w:szCs w:val="20"/>
          <w:lang w:eastAsia="es-ES"/>
        </w:rPr>
        <w:t>Registros</w:t>
      </w:r>
      <w:r w:rsidRPr="00222D68">
        <w:rPr>
          <w:rFonts w:ascii="Batang" w:eastAsia="Batang" w:hAnsi="Batang" w:cs="Times New Roman"/>
          <w:bCs/>
          <w:i/>
          <w:color w:val="000000"/>
          <w:sz w:val="16"/>
          <w:szCs w:val="20"/>
          <w:lang w:eastAsia="es-ES"/>
        </w:rPr>
        <w:t xml:space="preserve"> administrativos de la Unidad Coordinadora de los Equipos Multidisciplinarios</w:t>
      </w:r>
    </w:p>
    <w:p w:rsidR="00B322E6" w:rsidRPr="00222D68" w:rsidRDefault="00B322E6" w:rsidP="000C4BCF">
      <w:pPr>
        <w:spacing w:after="100" w:afterAutospacing="1" w:line="360" w:lineRule="auto"/>
        <w:jc w:val="both"/>
        <w:rPr>
          <w:rFonts w:ascii="Batang" w:eastAsia="Batang" w:hAnsi="Batang" w:cs="Times New Roman"/>
          <w:b/>
          <w:bCs/>
          <w:sz w:val="20"/>
          <w:szCs w:val="20"/>
        </w:rPr>
      </w:pPr>
    </w:p>
    <w:p w:rsidR="001F24A4" w:rsidRPr="00222D68" w:rsidRDefault="001F24A4" w:rsidP="000C4BCF">
      <w:pPr>
        <w:spacing w:after="100" w:afterAutospacing="1" w:line="360" w:lineRule="auto"/>
        <w:jc w:val="both"/>
        <w:rPr>
          <w:rFonts w:ascii="Batang" w:eastAsia="Batang" w:hAnsi="Batang" w:cs="Times New Roman"/>
          <w:b/>
          <w:bCs/>
          <w:sz w:val="20"/>
          <w:szCs w:val="20"/>
        </w:rPr>
      </w:pPr>
    </w:p>
    <w:p w:rsidR="001F24A4" w:rsidRPr="00222D68" w:rsidRDefault="001F24A4" w:rsidP="000C4BCF">
      <w:pPr>
        <w:spacing w:after="100" w:afterAutospacing="1" w:line="360" w:lineRule="auto"/>
        <w:jc w:val="both"/>
        <w:rPr>
          <w:rFonts w:ascii="Batang" w:eastAsia="Batang" w:hAnsi="Batang" w:cs="Times New Roman"/>
          <w:b/>
          <w:bCs/>
          <w:sz w:val="20"/>
          <w:szCs w:val="20"/>
        </w:rPr>
      </w:pPr>
    </w:p>
    <w:p w:rsidR="001F24A4" w:rsidRPr="00222D68" w:rsidRDefault="001F24A4" w:rsidP="000C4BCF">
      <w:pPr>
        <w:spacing w:after="100" w:afterAutospacing="1" w:line="360" w:lineRule="auto"/>
        <w:jc w:val="both"/>
        <w:rPr>
          <w:rFonts w:ascii="Batang" w:eastAsia="Batang" w:hAnsi="Batang" w:cs="Times New Roman"/>
          <w:b/>
          <w:bCs/>
          <w:sz w:val="20"/>
          <w:szCs w:val="20"/>
        </w:rPr>
      </w:pPr>
    </w:p>
    <w:p w:rsidR="00F0457E" w:rsidRPr="00222D68" w:rsidRDefault="00F0457E" w:rsidP="000C4BCF">
      <w:pPr>
        <w:spacing w:after="100" w:afterAutospacing="1" w:line="360" w:lineRule="auto"/>
        <w:jc w:val="both"/>
        <w:rPr>
          <w:rFonts w:ascii="Batang" w:eastAsia="Batang" w:hAnsi="Batang" w:cs="Times New Roman"/>
          <w:b/>
          <w:sz w:val="20"/>
          <w:szCs w:val="20"/>
          <w:lang w:val="es-ES" w:eastAsia="es-DO"/>
        </w:rPr>
      </w:pPr>
    </w:p>
    <w:p w:rsidR="004B2101" w:rsidRPr="00222D68" w:rsidRDefault="004B2101" w:rsidP="000C4BCF">
      <w:pPr>
        <w:spacing w:after="100" w:afterAutospacing="1" w:line="360" w:lineRule="auto"/>
        <w:jc w:val="both"/>
        <w:rPr>
          <w:rFonts w:ascii="Batang" w:eastAsia="Batang" w:hAnsi="Batang" w:cs="Times New Roman"/>
          <w:b/>
          <w:sz w:val="20"/>
          <w:szCs w:val="20"/>
          <w:lang w:val="es-ES" w:eastAsia="es-DO"/>
        </w:rPr>
      </w:pPr>
    </w:p>
    <w:p w:rsidR="004B2101" w:rsidRPr="00222D68" w:rsidRDefault="004B2101" w:rsidP="000C4BCF">
      <w:pPr>
        <w:spacing w:after="100" w:afterAutospacing="1" w:line="360" w:lineRule="auto"/>
        <w:jc w:val="both"/>
        <w:rPr>
          <w:rFonts w:ascii="Batang" w:eastAsia="Batang" w:hAnsi="Batang" w:cs="Times New Roman"/>
          <w:b/>
          <w:sz w:val="20"/>
          <w:szCs w:val="20"/>
          <w:lang w:val="es-ES" w:eastAsia="es-DO"/>
        </w:rPr>
      </w:pPr>
    </w:p>
    <w:p w:rsidR="004E0826" w:rsidRPr="00222D68" w:rsidRDefault="004E0826" w:rsidP="000C4BCF">
      <w:pPr>
        <w:spacing w:after="100" w:afterAutospacing="1" w:line="360" w:lineRule="auto"/>
        <w:jc w:val="both"/>
        <w:rPr>
          <w:rFonts w:ascii="Batang" w:eastAsia="Batang" w:hAnsi="Batang" w:cs="Times New Roman"/>
          <w:b/>
          <w:sz w:val="20"/>
          <w:szCs w:val="20"/>
          <w:lang w:val="es-ES" w:eastAsia="es-DO"/>
        </w:rPr>
      </w:pPr>
    </w:p>
    <w:p w:rsidR="004E0826" w:rsidRPr="00222D68" w:rsidRDefault="004E0826" w:rsidP="000C4BCF">
      <w:pPr>
        <w:spacing w:after="100" w:afterAutospacing="1" w:line="360" w:lineRule="auto"/>
        <w:jc w:val="both"/>
        <w:rPr>
          <w:rFonts w:ascii="Batang" w:eastAsia="Batang" w:hAnsi="Batang" w:cs="Times New Roman"/>
          <w:b/>
          <w:sz w:val="20"/>
          <w:szCs w:val="20"/>
          <w:lang w:val="es-ES" w:eastAsia="es-DO"/>
        </w:rPr>
      </w:pPr>
    </w:p>
    <w:p w:rsidR="004E0826" w:rsidRPr="00222D68" w:rsidRDefault="00F33647" w:rsidP="000C4BCF">
      <w:pPr>
        <w:spacing w:after="100" w:afterAutospacing="1" w:line="360" w:lineRule="auto"/>
        <w:jc w:val="both"/>
        <w:rPr>
          <w:rFonts w:ascii="Batang" w:eastAsia="Batang" w:hAnsi="Batang" w:cs="Times New Roman"/>
          <w:b/>
          <w:sz w:val="20"/>
          <w:szCs w:val="20"/>
          <w:lang w:val="es-ES" w:eastAsia="es-DO"/>
        </w:rPr>
      </w:pPr>
      <w:r>
        <w:rPr>
          <w:rFonts w:ascii="Batang" w:eastAsia="Batang" w:hAnsi="Batang" w:cs="Times New Roman"/>
          <w:b/>
          <w:noProof/>
          <w:sz w:val="20"/>
          <w:szCs w:val="20"/>
          <w:lang w:eastAsia="es-DO"/>
        </w:rPr>
        <w:lastRenderedPageBreak/>
        <mc:AlternateContent>
          <mc:Choice Requires="wps">
            <w:drawing>
              <wp:anchor distT="0" distB="0" distL="114300" distR="114300" simplePos="0" relativeHeight="251705344" behindDoc="0" locked="0" layoutInCell="1" allowOverlap="1">
                <wp:simplePos x="0" y="0"/>
                <wp:positionH relativeFrom="column">
                  <wp:posOffset>5052896</wp:posOffset>
                </wp:positionH>
                <wp:positionV relativeFrom="paragraph">
                  <wp:posOffset>-984183</wp:posOffset>
                </wp:positionV>
                <wp:extent cx="914400" cy="91440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1DC1F" id="Rectángulo 13" o:spid="_x0000_s1026" style="position:absolute;margin-left:397.85pt;margin-top:-77.5pt;width:1in;height:1in;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" fillcolor="white [3201]" strokecolor="white [3212]" strokeweight="2pt"/>
            </w:pict>
          </mc:Fallback>
        </mc:AlternateContent>
      </w:r>
    </w:p>
    <w:p w:rsidR="004E0826" w:rsidRPr="00222D68" w:rsidRDefault="004E0826" w:rsidP="000C4BCF">
      <w:pPr>
        <w:spacing w:after="100" w:afterAutospacing="1" w:line="360" w:lineRule="auto"/>
        <w:jc w:val="both"/>
        <w:rPr>
          <w:rFonts w:ascii="Batang" w:eastAsia="Batang" w:hAnsi="Batang" w:cs="Times New Roman"/>
          <w:b/>
          <w:sz w:val="20"/>
          <w:szCs w:val="20"/>
          <w:lang w:val="es-ES" w:eastAsia="es-DO"/>
        </w:rPr>
      </w:pPr>
    </w:p>
    <w:p w:rsidR="002E0837" w:rsidRPr="00222D68" w:rsidRDefault="002E0837" w:rsidP="000C4BCF">
      <w:pPr>
        <w:spacing w:after="100" w:afterAutospacing="1" w:line="360" w:lineRule="auto"/>
        <w:jc w:val="both"/>
        <w:rPr>
          <w:rFonts w:ascii="Batang" w:eastAsia="Batang" w:hAnsi="Batang" w:cs="Times New Roman"/>
          <w:b/>
          <w:sz w:val="20"/>
          <w:szCs w:val="20"/>
          <w:lang w:val="es-ES" w:eastAsia="es-DO"/>
        </w:rPr>
      </w:pPr>
    </w:p>
    <w:p w:rsidR="002E0837" w:rsidRDefault="002E0837" w:rsidP="000C4BCF">
      <w:pPr>
        <w:spacing w:after="100" w:afterAutospacing="1" w:line="360" w:lineRule="auto"/>
        <w:jc w:val="both"/>
        <w:rPr>
          <w:rFonts w:ascii="Batang" w:eastAsia="Batang" w:hAnsi="Batang" w:cs="Times New Roman"/>
          <w:b/>
          <w:sz w:val="20"/>
          <w:szCs w:val="20"/>
          <w:lang w:val="es-ES" w:eastAsia="es-DO"/>
        </w:rPr>
      </w:pPr>
    </w:p>
    <w:p w:rsidR="007761AD" w:rsidRPr="00222D68" w:rsidRDefault="007761AD" w:rsidP="000C4BCF">
      <w:pPr>
        <w:spacing w:after="100" w:afterAutospacing="1" w:line="360" w:lineRule="auto"/>
        <w:jc w:val="both"/>
        <w:rPr>
          <w:rFonts w:ascii="Batang" w:eastAsia="Batang" w:hAnsi="Batang" w:cs="Times New Roman"/>
          <w:b/>
          <w:sz w:val="20"/>
          <w:szCs w:val="20"/>
          <w:lang w:val="es-ES" w:eastAsia="es-DO"/>
        </w:rPr>
      </w:pPr>
    </w:p>
    <w:p w:rsidR="002E0837" w:rsidRPr="00222D68" w:rsidRDefault="002E0837" w:rsidP="000C4BCF">
      <w:pPr>
        <w:spacing w:after="100" w:afterAutospacing="1" w:line="360" w:lineRule="auto"/>
        <w:jc w:val="both"/>
        <w:rPr>
          <w:rFonts w:ascii="Batang" w:eastAsia="Batang" w:hAnsi="Batang" w:cs="Times New Roman"/>
          <w:b/>
          <w:sz w:val="20"/>
          <w:szCs w:val="20"/>
          <w:lang w:val="es-ES" w:eastAsia="es-DO"/>
        </w:rPr>
      </w:pPr>
    </w:p>
    <w:p w:rsidR="00E70967" w:rsidRPr="00222D68" w:rsidRDefault="008B4204" w:rsidP="000C4BCF">
      <w:pPr>
        <w:spacing w:after="100" w:afterAutospacing="1" w:line="360" w:lineRule="auto"/>
        <w:jc w:val="center"/>
        <w:rPr>
          <w:rFonts w:ascii="Batang" w:eastAsia="Batang" w:hAnsi="Batang" w:cs="Times New Roman"/>
          <w:b/>
          <w:sz w:val="180"/>
          <w:szCs w:val="20"/>
          <w:lang w:val="es-ES" w:eastAsia="es-DO"/>
        </w:rPr>
      </w:pPr>
      <w:r w:rsidRPr="00222D68">
        <w:rPr>
          <w:rFonts w:ascii="Batang" w:eastAsia="Batang" w:hAnsi="Batang" w:cs="Times New Roman"/>
          <w:b/>
          <w:sz w:val="180"/>
          <w:szCs w:val="20"/>
          <w:lang w:val="es-ES" w:eastAsia="es-DO"/>
        </w:rPr>
        <w:t>Anexo</w:t>
      </w:r>
      <w:r w:rsidR="00A67670" w:rsidRPr="00222D68">
        <w:rPr>
          <w:rFonts w:ascii="Batang" w:eastAsia="Batang" w:hAnsi="Batang" w:cs="Times New Roman"/>
          <w:b/>
          <w:sz w:val="180"/>
          <w:szCs w:val="20"/>
          <w:lang w:val="es-ES" w:eastAsia="es-DO"/>
        </w:rPr>
        <w:t>s</w:t>
      </w:r>
    </w:p>
    <w:p w:rsidR="002874B2" w:rsidRDefault="002874B2" w:rsidP="002874B2">
      <w:pPr>
        <w:spacing w:after="100" w:afterAutospacing="1" w:line="360" w:lineRule="auto"/>
        <w:jc w:val="both"/>
        <w:rPr>
          <w:rFonts w:ascii="Batang" w:eastAsia="Batang" w:hAnsi="Batang" w:cs="Times New Roman"/>
          <w:b/>
          <w:sz w:val="20"/>
          <w:szCs w:val="20"/>
          <w:lang w:val="es-ES" w:eastAsia="es-DO"/>
        </w:rPr>
        <w:sectPr w:rsidR="002874B2" w:rsidSect="00576B18">
          <w:headerReference w:type="default" r:id="rId68"/>
          <w:footerReference w:type="default" r:id="rId69"/>
          <w:type w:val="continuous"/>
          <w:pgSz w:w="12240" w:h="15840"/>
          <w:pgMar w:top="1701" w:right="1440" w:bottom="1440" w:left="1440" w:header="397" w:footer="397" w:gutter="0"/>
          <w:cols w:space="720"/>
          <w:titlePg/>
          <w:docGrid w:linePitch="360"/>
        </w:sectPr>
      </w:pPr>
    </w:p>
    <w:p w:rsidR="008B4204" w:rsidRPr="00222D68" w:rsidRDefault="00550C36" w:rsidP="002874B2">
      <w:pPr>
        <w:pStyle w:val="Boletin"/>
        <w:numPr>
          <w:ilvl w:val="1"/>
          <w:numId w:val="46"/>
        </w:numPr>
        <w:spacing w:before="100" w:beforeAutospacing="1" w:after="100" w:afterAutospacing="1" w:line="360" w:lineRule="auto"/>
        <w:ind w:left="360" w:right="935"/>
        <w:outlineLvl w:val="0"/>
        <w:rPr>
          <w:rFonts w:ascii="Batang" w:eastAsia="Batang" w:hAnsi="Batang"/>
          <w:sz w:val="28"/>
          <w:lang w:val="es-ES" w:eastAsia="es-ES"/>
        </w:rPr>
      </w:pPr>
      <w:bookmarkStart w:id="47" w:name="_Toc119663026"/>
      <w:bookmarkStart w:id="48" w:name="_Toc94095925"/>
      <w:r w:rsidRPr="00222D68">
        <w:rPr>
          <w:rFonts w:ascii="Batang" w:eastAsia="Batang" w:hAnsi="Batang"/>
          <w:sz w:val="28"/>
          <w:lang w:val="es-ES" w:eastAsia="es-ES"/>
        </w:rPr>
        <w:lastRenderedPageBreak/>
        <w:t>Anexo</w:t>
      </w:r>
      <w:r w:rsidR="00A67670" w:rsidRPr="00222D68">
        <w:rPr>
          <w:rFonts w:ascii="Batang" w:eastAsia="Batang" w:hAnsi="Batang"/>
          <w:sz w:val="28"/>
          <w:lang w:val="es-ES" w:eastAsia="es-ES"/>
        </w:rPr>
        <w:t>s</w:t>
      </w:r>
      <w:bookmarkEnd w:id="47"/>
      <w:r w:rsidRPr="00222D68">
        <w:rPr>
          <w:rFonts w:ascii="Batang" w:eastAsia="Batang" w:hAnsi="Batang"/>
          <w:sz w:val="28"/>
          <w:lang w:val="es-ES" w:eastAsia="es-ES"/>
        </w:rPr>
        <w:t xml:space="preserve"> </w:t>
      </w:r>
    </w:p>
    <w:p w:rsidR="002972E1" w:rsidRPr="00222D68" w:rsidRDefault="006022FE" w:rsidP="000C4BCF">
      <w:pPr>
        <w:spacing w:line="360" w:lineRule="auto"/>
        <w:jc w:val="both"/>
        <w:rPr>
          <w:rFonts w:ascii="Batang" w:eastAsia="Batang" w:hAnsi="Batang" w:cs="Times New Roman"/>
          <w:b/>
          <w:color w:val="000000" w:themeColor="text1"/>
          <w:sz w:val="24"/>
          <w:lang w:val="es-ES" w:eastAsia="es-DO"/>
        </w:rPr>
      </w:pPr>
      <w:r w:rsidRPr="00222D68">
        <w:rPr>
          <w:rFonts w:ascii="Batang" w:eastAsia="Batang" w:hAnsi="Batang" w:cs="Times New Roman"/>
          <w:b/>
          <w:bCs/>
          <w:color w:val="000000" w:themeColor="text1"/>
          <w:sz w:val="24"/>
          <w:szCs w:val="20"/>
          <w:lang w:eastAsia="es-DO"/>
        </w:rPr>
        <w:t xml:space="preserve">Anexo 1: </w:t>
      </w:r>
      <w:r w:rsidR="00AF5D33" w:rsidRPr="00222D68">
        <w:rPr>
          <w:rFonts w:ascii="Batang" w:eastAsia="Batang" w:hAnsi="Batang" w:cs="Times New Roman"/>
          <w:b/>
          <w:color w:val="000000" w:themeColor="text1"/>
          <w:sz w:val="24"/>
        </w:rPr>
        <w:t>A</w:t>
      </w:r>
      <w:r w:rsidRPr="00222D68">
        <w:rPr>
          <w:rFonts w:ascii="Batang" w:eastAsia="Batang" w:hAnsi="Batang" w:cs="Times New Roman"/>
          <w:b/>
          <w:color w:val="000000" w:themeColor="text1"/>
          <w:sz w:val="24"/>
        </w:rPr>
        <w:t>dopciones privilegiadas depositados por CONANI ante los Tribunales de Niños, Niñas y Adolescentes de</w:t>
      </w:r>
      <w:r w:rsidR="00847680" w:rsidRPr="00222D68">
        <w:rPr>
          <w:rFonts w:ascii="Batang" w:eastAsia="Batang" w:hAnsi="Batang" w:cs="Times New Roman"/>
          <w:b/>
          <w:color w:val="000000" w:themeColor="text1"/>
          <w:sz w:val="24"/>
        </w:rPr>
        <w:t xml:space="preserve"> la República Dominicana</w:t>
      </w:r>
      <w:bookmarkEnd w:id="48"/>
      <w:r w:rsidR="002972E1" w:rsidRPr="00222D68">
        <w:rPr>
          <w:rFonts w:ascii="Batang" w:eastAsia="Batang" w:hAnsi="Batang" w:cs="Times New Roman"/>
          <w:b/>
          <w:color w:val="000000" w:themeColor="text1"/>
          <w:sz w:val="24"/>
        </w:rPr>
        <w:t xml:space="preserve">, </w:t>
      </w:r>
      <w:r w:rsidR="002972E1" w:rsidRPr="00222D68">
        <w:rPr>
          <w:rFonts w:ascii="Batang" w:eastAsia="Batang" w:hAnsi="Batang" w:cs="Times New Roman"/>
          <w:b/>
          <w:bCs/>
          <w:color w:val="000000" w:themeColor="text1"/>
          <w:sz w:val="24"/>
          <w:lang w:val="es-ES" w:eastAsia="es-ES"/>
        </w:rPr>
        <w:t xml:space="preserve">en el período </w:t>
      </w:r>
      <w:r w:rsidR="008B6BD6" w:rsidRPr="00222D68">
        <w:rPr>
          <w:rFonts w:ascii="Batang" w:eastAsia="Batang" w:hAnsi="Batang" w:cs="Times New Roman"/>
          <w:b/>
          <w:color w:val="000000" w:themeColor="text1"/>
          <w:sz w:val="24"/>
        </w:rPr>
        <w:t>enero-diciembre del año 2022</w:t>
      </w:r>
      <w:r w:rsidR="002972E1" w:rsidRPr="00222D68">
        <w:rPr>
          <w:rFonts w:ascii="Batang" w:eastAsia="Batang" w:hAnsi="Batang" w:cs="Times New Roman"/>
          <w:b/>
          <w:color w:val="000000" w:themeColor="text1"/>
          <w:sz w:val="24"/>
        </w:rPr>
        <w:t>.</w:t>
      </w:r>
    </w:p>
    <w:p w:rsidR="00B56490" w:rsidRPr="00222D68" w:rsidRDefault="00AF5D33" w:rsidP="002874B2">
      <w:pPr>
        <w:spacing w:after="0" w:line="360" w:lineRule="auto"/>
        <w:jc w:val="both"/>
        <w:rPr>
          <w:rFonts w:ascii="Batang" w:eastAsia="Batang" w:hAnsi="Batang" w:cs="Times New Roman"/>
          <w:b/>
          <w:bCs/>
          <w:sz w:val="18"/>
          <w:szCs w:val="20"/>
          <w:lang w:val="es-ES" w:eastAsia="es-DO"/>
        </w:rPr>
      </w:pPr>
      <w:bookmarkStart w:id="49" w:name="_Toc94089346"/>
      <w:bookmarkStart w:id="50" w:name="_Toc94089545"/>
      <w:bookmarkStart w:id="51" w:name="_Toc94095655"/>
      <w:bookmarkStart w:id="52" w:name="_Toc94095927"/>
      <w:r w:rsidRPr="00222D68">
        <w:rPr>
          <w:rFonts w:ascii="Batang" w:eastAsia="Batang" w:hAnsi="Batang" w:cs="Times New Roman"/>
          <w:bCs/>
          <w:color w:val="000000"/>
          <w:sz w:val="24"/>
          <w:szCs w:val="24"/>
          <w:lang w:val="es-ES" w:eastAsia="es-DO"/>
        </w:rPr>
        <w:t>Tabla 1.1</w:t>
      </w:r>
      <w:r w:rsidR="00D7242C" w:rsidRPr="00222D68">
        <w:rPr>
          <w:rFonts w:ascii="Batang" w:eastAsia="Batang" w:hAnsi="Batang" w:cs="Times New Roman"/>
          <w:bCs/>
          <w:color w:val="000000"/>
          <w:sz w:val="24"/>
          <w:szCs w:val="24"/>
          <w:lang w:val="es-ES" w:eastAsia="es-DO"/>
        </w:rPr>
        <w:t xml:space="preserve">: </w:t>
      </w:r>
      <w:r w:rsidR="001521C9" w:rsidRPr="00222D68">
        <w:rPr>
          <w:rFonts w:ascii="Batang" w:eastAsia="Batang" w:hAnsi="Batang" w:cs="Times New Roman"/>
          <w:sz w:val="24"/>
          <w:szCs w:val="24"/>
          <w:lang w:eastAsia="es-DO"/>
        </w:rPr>
        <w:t>República Dominicana: Cantidad de expedientes de adopciones nacionales e internacionales</w:t>
      </w:r>
      <w:r w:rsidR="00737DFF" w:rsidRPr="00222D68">
        <w:rPr>
          <w:rFonts w:ascii="Batang" w:eastAsia="Batang" w:hAnsi="Batang" w:cs="Times New Roman"/>
          <w:sz w:val="24"/>
          <w:szCs w:val="24"/>
          <w:lang w:eastAsia="es-DO"/>
        </w:rPr>
        <w:t xml:space="preserve">, </w:t>
      </w:r>
      <w:r w:rsidR="00E21AE8" w:rsidRPr="00222D68">
        <w:rPr>
          <w:rFonts w:ascii="Batang" w:eastAsia="Batang" w:hAnsi="Batang" w:cs="Times New Roman"/>
          <w:sz w:val="24"/>
          <w:szCs w:val="24"/>
          <w:lang w:eastAsia="es-DO"/>
        </w:rPr>
        <w:t>según s</w:t>
      </w:r>
      <w:r w:rsidR="002F3947" w:rsidRPr="00222D68">
        <w:rPr>
          <w:rFonts w:ascii="Batang" w:eastAsia="Batang" w:hAnsi="Batang" w:cs="Times New Roman"/>
          <w:sz w:val="24"/>
          <w:szCs w:val="24"/>
          <w:lang w:eastAsia="es-DO"/>
        </w:rPr>
        <w:t>tatus</w:t>
      </w:r>
      <w:bookmarkEnd w:id="49"/>
      <w:bookmarkEnd w:id="50"/>
      <w:bookmarkEnd w:id="51"/>
      <w:bookmarkEnd w:id="52"/>
      <w:r w:rsidR="002972E1" w:rsidRPr="00222D68">
        <w:rPr>
          <w:rFonts w:ascii="Batang" w:eastAsia="Batang" w:hAnsi="Batang" w:cs="Times New Roman"/>
          <w:bCs/>
          <w:sz w:val="24"/>
          <w:szCs w:val="24"/>
          <w:lang w:val="es-ES" w:eastAsia="es-DO"/>
        </w:rPr>
        <w:t xml:space="preserve">, </w:t>
      </w:r>
      <w:r w:rsidR="00297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914"/>
        <w:gridCol w:w="3303"/>
        <w:gridCol w:w="2739"/>
        <w:gridCol w:w="2733"/>
      </w:tblGrid>
      <w:tr w:rsidR="00D7242C" w:rsidRPr="00222D68" w:rsidTr="00D7242C">
        <w:trPr>
          <w:trHeight w:val="452"/>
        </w:trPr>
        <w:tc>
          <w:tcPr>
            <w:tcW w:w="1542" w:type="pct"/>
            <w:shd w:val="clear" w:color="auto" w:fill="DBE5F1" w:themeFill="accent1" w:themeFillTint="33"/>
            <w:noWrap/>
            <w:vAlign w:val="bottom"/>
            <w:hideMark/>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Modalidad de la adopción</w:t>
            </w:r>
          </w:p>
        </w:tc>
        <w:tc>
          <w:tcPr>
            <w:tcW w:w="1301" w:type="pct"/>
            <w:shd w:val="clear" w:color="auto" w:fill="DBE5F1" w:themeFill="accent1" w:themeFillTint="33"/>
            <w:noWrap/>
            <w:vAlign w:val="center"/>
            <w:hideMark/>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Cantidad expediente</w:t>
            </w:r>
          </w:p>
        </w:tc>
        <w:tc>
          <w:tcPr>
            <w:tcW w:w="1079" w:type="pct"/>
            <w:shd w:val="clear" w:color="auto" w:fill="DBE5F1" w:themeFill="accent1" w:themeFillTint="33"/>
            <w:vAlign w:val="center"/>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Concluidos</w:t>
            </w:r>
          </w:p>
        </w:tc>
        <w:tc>
          <w:tcPr>
            <w:tcW w:w="1077" w:type="pct"/>
            <w:shd w:val="clear" w:color="auto" w:fill="DBE5F1" w:themeFill="accent1" w:themeFillTint="33"/>
            <w:vAlign w:val="center"/>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No concluidos</w:t>
            </w:r>
          </w:p>
        </w:tc>
      </w:tr>
      <w:tr w:rsidR="00D7242C" w:rsidRPr="00222D68" w:rsidTr="00D7242C">
        <w:trPr>
          <w:trHeight w:val="205"/>
        </w:trPr>
        <w:tc>
          <w:tcPr>
            <w:tcW w:w="1542" w:type="pct"/>
            <w:shd w:val="clear" w:color="auto" w:fill="auto"/>
            <w:noWrap/>
            <w:vAlign w:val="center"/>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Adopciones nacionales</w:t>
            </w:r>
          </w:p>
        </w:tc>
        <w:tc>
          <w:tcPr>
            <w:tcW w:w="1301" w:type="pct"/>
            <w:shd w:val="clear" w:color="auto" w:fill="auto"/>
            <w:noWrap/>
            <w:vAlign w:val="bottom"/>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123</w:t>
            </w:r>
          </w:p>
        </w:tc>
        <w:tc>
          <w:tcPr>
            <w:tcW w:w="1079" w:type="pct"/>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87</w:t>
            </w:r>
          </w:p>
        </w:tc>
        <w:tc>
          <w:tcPr>
            <w:tcW w:w="1077" w:type="pct"/>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36</w:t>
            </w:r>
          </w:p>
        </w:tc>
      </w:tr>
      <w:tr w:rsidR="00D7242C" w:rsidRPr="00222D68" w:rsidTr="00D7242C">
        <w:trPr>
          <w:trHeight w:val="205"/>
        </w:trPr>
        <w:tc>
          <w:tcPr>
            <w:tcW w:w="1542" w:type="pct"/>
            <w:shd w:val="clear" w:color="auto" w:fill="auto"/>
            <w:noWrap/>
            <w:vAlign w:val="center"/>
          </w:tcPr>
          <w:p w:rsidR="00D7242C" w:rsidRPr="002874B2" w:rsidRDefault="00D7242C" w:rsidP="000C4BCF">
            <w:pPr>
              <w:spacing w:after="100" w:afterAutospacing="1" w:line="360" w:lineRule="auto"/>
              <w:jc w:val="both"/>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Adopciones internacionales</w:t>
            </w:r>
          </w:p>
        </w:tc>
        <w:tc>
          <w:tcPr>
            <w:tcW w:w="1301" w:type="pct"/>
            <w:shd w:val="clear" w:color="auto" w:fill="auto"/>
            <w:noWrap/>
            <w:vAlign w:val="bottom"/>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17</w:t>
            </w:r>
          </w:p>
        </w:tc>
        <w:tc>
          <w:tcPr>
            <w:tcW w:w="1079" w:type="pct"/>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16</w:t>
            </w:r>
          </w:p>
        </w:tc>
        <w:tc>
          <w:tcPr>
            <w:tcW w:w="1077" w:type="pct"/>
          </w:tcPr>
          <w:p w:rsidR="00D7242C" w:rsidRPr="002874B2" w:rsidRDefault="003E3F89" w:rsidP="000C4BCF">
            <w:pPr>
              <w:spacing w:after="100" w:afterAutospacing="1" w:line="360" w:lineRule="auto"/>
              <w:jc w:val="center"/>
              <w:rPr>
                <w:rFonts w:ascii="Batang" w:eastAsia="Batang" w:hAnsi="Batang" w:cs="Times New Roman"/>
                <w:color w:val="000000"/>
                <w:sz w:val="24"/>
                <w:lang w:eastAsia="es-DO"/>
              </w:rPr>
            </w:pPr>
            <w:r w:rsidRPr="002874B2">
              <w:rPr>
                <w:rFonts w:ascii="Batang" w:eastAsia="Batang" w:hAnsi="Batang" w:cs="Times New Roman"/>
                <w:color w:val="000000"/>
                <w:sz w:val="24"/>
                <w:lang w:eastAsia="es-DO"/>
              </w:rPr>
              <w:t>1</w:t>
            </w:r>
          </w:p>
        </w:tc>
      </w:tr>
      <w:tr w:rsidR="00D7242C" w:rsidRPr="00222D68" w:rsidTr="00D7242C">
        <w:trPr>
          <w:trHeight w:val="205"/>
        </w:trPr>
        <w:tc>
          <w:tcPr>
            <w:tcW w:w="1542" w:type="pct"/>
            <w:shd w:val="clear" w:color="auto" w:fill="BFBFBF" w:themeFill="background1" w:themeFillShade="BF"/>
            <w:noWrap/>
            <w:vAlign w:val="center"/>
            <w:hideMark/>
          </w:tcPr>
          <w:p w:rsidR="00D7242C" w:rsidRPr="00222D68" w:rsidRDefault="00D7242C" w:rsidP="000C4BCF">
            <w:pPr>
              <w:spacing w:after="100" w:afterAutospacing="1" w:line="360" w:lineRule="auto"/>
              <w:jc w:val="both"/>
              <w:rPr>
                <w:rFonts w:ascii="Batang" w:eastAsia="Batang" w:hAnsi="Batang" w:cs="Times New Roman"/>
                <w:b/>
                <w:color w:val="000000"/>
                <w:lang w:eastAsia="es-DO"/>
              </w:rPr>
            </w:pPr>
            <w:r w:rsidRPr="00222D68">
              <w:rPr>
                <w:rFonts w:ascii="Batang" w:eastAsia="Batang" w:hAnsi="Batang" w:cs="Times New Roman"/>
                <w:b/>
                <w:color w:val="000000"/>
                <w:lang w:eastAsia="es-DO"/>
              </w:rPr>
              <w:t>Total</w:t>
            </w:r>
          </w:p>
        </w:tc>
        <w:tc>
          <w:tcPr>
            <w:tcW w:w="1301" w:type="pct"/>
            <w:shd w:val="clear" w:color="auto" w:fill="BFBFBF" w:themeFill="background1" w:themeFillShade="BF"/>
            <w:noWrap/>
            <w:vAlign w:val="bottom"/>
          </w:tcPr>
          <w:p w:rsidR="00D7242C" w:rsidRPr="00222D68" w:rsidRDefault="003E3F89" w:rsidP="000C4BCF">
            <w:pPr>
              <w:spacing w:after="100" w:afterAutospacing="1" w:line="360" w:lineRule="auto"/>
              <w:jc w:val="center"/>
              <w:rPr>
                <w:rFonts w:ascii="Batang" w:eastAsia="Batang" w:hAnsi="Batang" w:cs="Times New Roman"/>
                <w:b/>
                <w:color w:val="000000"/>
                <w:lang w:eastAsia="es-DO"/>
              </w:rPr>
            </w:pPr>
            <w:r>
              <w:rPr>
                <w:rFonts w:ascii="Batang" w:eastAsia="Batang" w:hAnsi="Batang" w:cs="Times New Roman"/>
                <w:b/>
                <w:color w:val="000000"/>
                <w:lang w:eastAsia="es-DO"/>
              </w:rPr>
              <w:t>140</w:t>
            </w:r>
          </w:p>
        </w:tc>
        <w:tc>
          <w:tcPr>
            <w:tcW w:w="1079" w:type="pct"/>
            <w:shd w:val="clear" w:color="auto" w:fill="BFBFBF" w:themeFill="background1" w:themeFillShade="BF"/>
          </w:tcPr>
          <w:p w:rsidR="00D7242C" w:rsidRPr="00222D68" w:rsidRDefault="003E3F89" w:rsidP="000C4BCF">
            <w:pPr>
              <w:spacing w:after="100" w:afterAutospacing="1" w:line="360" w:lineRule="auto"/>
              <w:jc w:val="center"/>
              <w:rPr>
                <w:rFonts w:ascii="Batang" w:eastAsia="Batang" w:hAnsi="Batang" w:cs="Times New Roman"/>
                <w:b/>
                <w:color w:val="000000"/>
                <w:lang w:eastAsia="es-DO"/>
              </w:rPr>
            </w:pPr>
            <w:r>
              <w:rPr>
                <w:rFonts w:ascii="Batang" w:eastAsia="Batang" w:hAnsi="Batang" w:cs="Times New Roman"/>
                <w:b/>
                <w:color w:val="000000"/>
                <w:lang w:eastAsia="es-DO"/>
              </w:rPr>
              <w:t>103</w:t>
            </w:r>
          </w:p>
        </w:tc>
        <w:tc>
          <w:tcPr>
            <w:tcW w:w="1077" w:type="pct"/>
            <w:shd w:val="clear" w:color="auto" w:fill="BFBFBF" w:themeFill="background1" w:themeFillShade="BF"/>
          </w:tcPr>
          <w:p w:rsidR="00D7242C" w:rsidRPr="00222D68" w:rsidRDefault="003E3F89" w:rsidP="000C4BCF">
            <w:pPr>
              <w:spacing w:after="100" w:afterAutospacing="1" w:line="360" w:lineRule="auto"/>
              <w:jc w:val="center"/>
              <w:rPr>
                <w:rFonts w:ascii="Batang" w:eastAsia="Batang" w:hAnsi="Batang" w:cs="Times New Roman"/>
                <w:b/>
                <w:color w:val="000000"/>
                <w:lang w:eastAsia="es-DO"/>
              </w:rPr>
            </w:pPr>
            <w:r>
              <w:rPr>
                <w:rFonts w:ascii="Batang" w:eastAsia="Batang" w:hAnsi="Batang" w:cs="Times New Roman"/>
                <w:b/>
                <w:color w:val="000000"/>
                <w:lang w:eastAsia="es-DO"/>
              </w:rPr>
              <w:t>37</w:t>
            </w:r>
          </w:p>
        </w:tc>
      </w:tr>
    </w:tbl>
    <w:p w:rsidR="0038039D" w:rsidRPr="00222D68" w:rsidRDefault="003E3F89" w:rsidP="000C4BCF">
      <w:pPr>
        <w:spacing w:after="100" w:afterAutospacing="1" w:line="360" w:lineRule="auto"/>
        <w:jc w:val="both"/>
        <w:rPr>
          <w:rFonts w:ascii="Batang" w:eastAsia="Batang" w:hAnsi="Batang" w:cs="Times New Roman"/>
          <w:sz w:val="24"/>
        </w:rPr>
      </w:pPr>
      <w:r>
        <w:rPr>
          <w:rFonts w:ascii="Batang" w:eastAsia="Batang" w:hAnsi="Batang" w:cs="Times New Roman"/>
          <w:b/>
          <w:i/>
          <w:color w:val="000000"/>
          <w:sz w:val="16"/>
          <w:szCs w:val="20"/>
          <w:lang w:eastAsia="es-DO"/>
        </w:rPr>
        <w:t>4</w:t>
      </w:r>
      <w:r w:rsidR="0038039D" w:rsidRPr="00222D68">
        <w:rPr>
          <w:rFonts w:ascii="Batang" w:eastAsia="Batang" w:hAnsi="Batang" w:cs="Times New Roman"/>
          <w:b/>
          <w:i/>
          <w:color w:val="000000"/>
          <w:sz w:val="16"/>
          <w:szCs w:val="20"/>
          <w:lang w:eastAsia="es-DO"/>
        </w:rPr>
        <w:t xml:space="preserve">Fuente: </w:t>
      </w:r>
      <w:r w:rsidR="00105B42" w:rsidRPr="00222D68">
        <w:rPr>
          <w:rFonts w:ascii="Batang" w:eastAsia="Batang" w:hAnsi="Batang" w:cs="Times New Roman"/>
          <w:i/>
          <w:color w:val="000000"/>
          <w:sz w:val="16"/>
          <w:szCs w:val="20"/>
          <w:lang w:eastAsia="es-DO"/>
        </w:rPr>
        <w:t>Registros</w:t>
      </w:r>
      <w:r w:rsidR="0038039D" w:rsidRPr="00222D68">
        <w:rPr>
          <w:rFonts w:ascii="Batang" w:eastAsia="Batang" w:hAnsi="Batang" w:cs="Times New Roman"/>
          <w:i/>
          <w:color w:val="000000"/>
          <w:sz w:val="16"/>
          <w:szCs w:val="20"/>
          <w:lang w:eastAsia="es-DO"/>
        </w:rPr>
        <w:t xml:space="preserve"> administrativos del </w:t>
      </w:r>
      <w:r w:rsidR="00E44195" w:rsidRPr="00222D68">
        <w:rPr>
          <w:rFonts w:ascii="Batang" w:eastAsia="Batang" w:hAnsi="Batang" w:cs="Times New Roman"/>
          <w:i/>
          <w:color w:val="000000"/>
          <w:sz w:val="16"/>
          <w:szCs w:val="20"/>
          <w:lang w:eastAsia="es-DO"/>
        </w:rPr>
        <w:t>Departamento</w:t>
      </w:r>
      <w:r w:rsidR="0038039D" w:rsidRPr="00222D68">
        <w:rPr>
          <w:rFonts w:ascii="Batang" w:eastAsia="Batang" w:hAnsi="Batang" w:cs="Times New Roman"/>
          <w:i/>
          <w:color w:val="000000"/>
          <w:sz w:val="16"/>
          <w:szCs w:val="20"/>
          <w:lang w:eastAsia="es-DO"/>
        </w:rPr>
        <w:t xml:space="preserve"> de Adopciones</w:t>
      </w:r>
    </w:p>
    <w:p w:rsidR="002972E1" w:rsidRPr="00222D68" w:rsidRDefault="00AF5D33" w:rsidP="002874B2">
      <w:pPr>
        <w:spacing w:after="0" w:line="360" w:lineRule="auto"/>
        <w:jc w:val="both"/>
        <w:rPr>
          <w:rFonts w:ascii="Batang" w:eastAsia="Batang" w:hAnsi="Batang" w:cs="Times New Roman"/>
          <w:color w:val="000000"/>
          <w:sz w:val="24"/>
          <w:szCs w:val="24"/>
          <w:lang w:val="es-ES" w:eastAsia="es-DO"/>
        </w:rPr>
      </w:pPr>
      <w:bookmarkStart w:id="53" w:name="_Toc94089347"/>
      <w:bookmarkStart w:id="54" w:name="_Toc94089546"/>
      <w:bookmarkStart w:id="55" w:name="_Toc94095656"/>
      <w:bookmarkStart w:id="56" w:name="_Toc94095928"/>
      <w:r w:rsidRPr="00222D68">
        <w:rPr>
          <w:rFonts w:ascii="Batang" w:eastAsia="Batang" w:hAnsi="Batang" w:cs="Times New Roman"/>
          <w:sz w:val="24"/>
          <w:szCs w:val="24"/>
          <w:lang w:eastAsia="es-DO"/>
        </w:rPr>
        <w:t>Tabla 1.2</w:t>
      </w:r>
      <w:r w:rsidR="00D7242C" w:rsidRPr="00222D68">
        <w:rPr>
          <w:rFonts w:ascii="Batang" w:eastAsia="Batang" w:hAnsi="Batang" w:cs="Times New Roman"/>
          <w:sz w:val="24"/>
          <w:szCs w:val="24"/>
          <w:lang w:eastAsia="es-DO"/>
        </w:rPr>
        <w:t xml:space="preserve">: República Dominicana: </w:t>
      </w:r>
      <w:r w:rsidR="002F3947" w:rsidRPr="00222D68">
        <w:rPr>
          <w:rFonts w:ascii="Batang" w:eastAsia="Batang" w:hAnsi="Batang" w:cs="Times New Roman"/>
          <w:bCs/>
          <w:color w:val="000000"/>
          <w:sz w:val="24"/>
          <w:szCs w:val="24"/>
          <w:lang w:val="es-ES" w:eastAsia="es-DO"/>
        </w:rPr>
        <w:t>Número de Niños, Niñas y A</w:t>
      </w:r>
      <w:r w:rsidR="00D7242C" w:rsidRPr="00222D68">
        <w:rPr>
          <w:rFonts w:ascii="Batang" w:eastAsia="Batang" w:hAnsi="Batang" w:cs="Times New Roman"/>
          <w:bCs/>
          <w:color w:val="000000"/>
          <w:sz w:val="24"/>
          <w:szCs w:val="24"/>
          <w:lang w:val="es-ES" w:eastAsia="es-DO"/>
        </w:rPr>
        <w:t xml:space="preserve">dolescentes integrados en una familia permanente, </w:t>
      </w:r>
      <w:r w:rsidR="002F3947" w:rsidRPr="00222D68">
        <w:rPr>
          <w:rFonts w:ascii="Batang" w:eastAsia="Batang" w:hAnsi="Batang" w:cs="Times New Roman"/>
          <w:bCs/>
          <w:color w:val="000000"/>
          <w:sz w:val="24"/>
          <w:szCs w:val="24"/>
          <w:lang w:val="es-ES" w:eastAsia="es-DO"/>
        </w:rPr>
        <w:t>por tipo de la adopción</w:t>
      </w:r>
      <w:r w:rsidR="00D7242C" w:rsidRPr="00222D68">
        <w:rPr>
          <w:rFonts w:ascii="Batang" w:eastAsia="Batang" w:hAnsi="Batang" w:cs="Times New Roman"/>
          <w:bCs/>
          <w:color w:val="000000"/>
          <w:sz w:val="24"/>
          <w:szCs w:val="24"/>
          <w:lang w:val="es-ES" w:eastAsia="es-DO"/>
        </w:rPr>
        <w:t>, según sexo</w:t>
      </w:r>
      <w:bookmarkEnd w:id="53"/>
      <w:bookmarkEnd w:id="54"/>
      <w:bookmarkEnd w:id="55"/>
      <w:bookmarkEnd w:id="56"/>
      <w:r w:rsidR="002972E1" w:rsidRPr="00222D68">
        <w:rPr>
          <w:rFonts w:ascii="Batang" w:eastAsia="Batang" w:hAnsi="Batang" w:cs="Times New Roman"/>
          <w:bCs/>
          <w:color w:val="000000"/>
          <w:sz w:val="24"/>
          <w:szCs w:val="24"/>
          <w:lang w:val="es-ES" w:eastAsia="es-ES"/>
        </w:rPr>
        <w:t xml:space="preserve">, en el período </w:t>
      </w:r>
      <w:r w:rsidR="008B6BD6" w:rsidRPr="00222D68">
        <w:rPr>
          <w:rFonts w:ascii="Batang" w:eastAsia="Batang" w:hAnsi="Batang" w:cs="Times New Roman"/>
          <w:sz w:val="24"/>
          <w:szCs w:val="24"/>
        </w:rPr>
        <w:t>enero-diciembre del año 2022</w:t>
      </w:r>
      <w:r w:rsidR="002972E1"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870"/>
        <w:gridCol w:w="584"/>
        <w:gridCol w:w="404"/>
        <w:gridCol w:w="462"/>
        <w:gridCol w:w="368"/>
        <w:gridCol w:w="33"/>
        <w:gridCol w:w="675"/>
        <w:gridCol w:w="305"/>
        <w:gridCol w:w="97"/>
        <w:gridCol w:w="533"/>
        <w:gridCol w:w="322"/>
        <w:gridCol w:w="76"/>
        <w:gridCol w:w="561"/>
        <w:gridCol w:w="406"/>
        <w:gridCol w:w="530"/>
        <w:gridCol w:w="306"/>
        <w:gridCol w:w="31"/>
        <w:gridCol w:w="607"/>
        <w:gridCol w:w="404"/>
        <w:gridCol w:w="510"/>
        <w:gridCol w:w="510"/>
        <w:gridCol w:w="510"/>
        <w:gridCol w:w="510"/>
        <w:gridCol w:w="510"/>
        <w:gridCol w:w="511"/>
        <w:gridCol w:w="1054"/>
      </w:tblGrid>
      <w:tr w:rsidR="002874B2" w:rsidRPr="002874B2" w:rsidTr="002874B2">
        <w:trPr>
          <w:trHeight w:val="170"/>
        </w:trPr>
        <w:tc>
          <w:tcPr>
            <w:tcW w:w="739" w:type="pct"/>
            <w:vMerge w:val="restar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sz w:val="24"/>
                <w:lang w:eastAsia="es-DO"/>
              </w:rPr>
            </w:pPr>
            <w:r w:rsidRPr="002874B2">
              <w:rPr>
                <w:rFonts w:ascii="Batang" w:eastAsia="Batang" w:hAnsi="Batang" w:cs="Times New Roman"/>
                <w:sz w:val="24"/>
                <w:lang w:eastAsia="es-DO"/>
              </w:rPr>
              <w:t>Modalidad</w:t>
            </w:r>
          </w:p>
        </w:tc>
        <w:tc>
          <w:tcPr>
            <w:tcW w:w="3436" w:type="pct"/>
            <w:gridSpan w:val="22"/>
            <w:shd w:val="clear" w:color="auto" w:fill="DBE5F1" w:themeFill="accent1" w:themeFillTint="33"/>
            <w:noWrap/>
            <w:vAlign w:val="bottom"/>
            <w:hideMark/>
          </w:tcPr>
          <w:p w:rsidR="00D7242C" w:rsidRPr="002874B2" w:rsidRDefault="00D7242C"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Grupo de edad</w:t>
            </w:r>
          </w:p>
        </w:tc>
        <w:tc>
          <w:tcPr>
            <w:tcW w:w="405" w:type="pct"/>
            <w:gridSpan w:val="2"/>
            <w:vMerge w:val="restart"/>
            <w:shd w:val="clear" w:color="auto" w:fill="DBE5F1" w:themeFill="accent1" w:themeFillTint="33"/>
            <w:vAlign w:val="center"/>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Total</w:t>
            </w:r>
          </w:p>
        </w:tc>
        <w:tc>
          <w:tcPr>
            <w:tcW w:w="420" w:type="pct"/>
            <w:vMerge w:val="restart"/>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 xml:space="preserve">Total </w:t>
            </w:r>
          </w:p>
        </w:tc>
      </w:tr>
      <w:tr w:rsidR="002874B2" w:rsidRPr="002874B2" w:rsidTr="002874B2">
        <w:trPr>
          <w:trHeight w:val="20"/>
        </w:trPr>
        <w:tc>
          <w:tcPr>
            <w:tcW w:w="739" w:type="pct"/>
            <w:vMerge/>
            <w:shd w:val="clear" w:color="auto" w:fill="17365D" w:themeFill="text2" w:themeFillShade="BF"/>
            <w:vAlign w:val="center"/>
            <w:hideMark/>
          </w:tcPr>
          <w:p w:rsidR="00D7242C" w:rsidRPr="002874B2" w:rsidRDefault="00D7242C" w:rsidP="002874B2">
            <w:pPr>
              <w:spacing w:after="0" w:line="240" w:lineRule="auto"/>
              <w:jc w:val="both"/>
              <w:rPr>
                <w:rFonts w:ascii="Batang" w:eastAsia="Batang" w:hAnsi="Batang" w:cs="Times New Roman"/>
                <w:sz w:val="24"/>
                <w:lang w:eastAsia="es-DO"/>
              </w:rPr>
            </w:pPr>
          </w:p>
        </w:tc>
        <w:tc>
          <w:tcPr>
            <w:tcW w:w="393" w:type="pct"/>
            <w:gridSpan w:val="2"/>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&lt; de un año</w:t>
            </w:r>
          </w:p>
        </w:tc>
        <w:tc>
          <w:tcPr>
            <w:tcW w:w="331" w:type="pct"/>
            <w:gridSpan w:val="2"/>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1 a &lt;2 años</w:t>
            </w:r>
          </w:p>
        </w:tc>
        <w:tc>
          <w:tcPr>
            <w:tcW w:w="405" w:type="pct"/>
            <w:gridSpan w:val="3"/>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2 a &lt;3 años</w:t>
            </w:r>
          </w:p>
        </w:tc>
        <w:tc>
          <w:tcPr>
            <w:tcW w:w="381" w:type="pct"/>
            <w:gridSpan w:val="3"/>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3 a &lt;4 años</w:t>
            </w:r>
          </w:p>
        </w:tc>
        <w:tc>
          <w:tcPr>
            <w:tcW w:w="417" w:type="pct"/>
            <w:gridSpan w:val="3"/>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4 a &lt;5 años</w:t>
            </w:r>
          </w:p>
        </w:tc>
        <w:tc>
          <w:tcPr>
            <w:tcW w:w="289" w:type="pct"/>
            <w:gridSpan w:val="2"/>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5 a&lt;6 años</w:t>
            </w:r>
          </w:p>
        </w:tc>
        <w:tc>
          <w:tcPr>
            <w:tcW w:w="410" w:type="pct"/>
            <w:gridSpan w:val="3"/>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6 a &lt;7 años</w:t>
            </w:r>
          </w:p>
        </w:tc>
        <w:tc>
          <w:tcPr>
            <w:tcW w:w="405" w:type="pct"/>
            <w:gridSpan w:val="2"/>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7 a 12 años</w:t>
            </w:r>
          </w:p>
        </w:tc>
        <w:tc>
          <w:tcPr>
            <w:tcW w:w="405" w:type="pct"/>
            <w:gridSpan w:val="2"/>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13 a 18 años</w:t>
            </w:r>
          </w:p>
        </w:tc>
        <w:tc>
          <w:tcPr>
            <w:tcW w:w="405" w:type="pct"/>
            <w:gridSpan w:val="2"/>
            <w:vMerge/>
            <w:shd w:val="clear" w:color="auto" w:fill="DBE5F1" w:themeFill="accent1" w:themeFillTint="33"/>
            <w:vAlign w:val="center"/>
          </w:tcPr>
          <w:p w:rsidR="00D7242C" w:rsidRPr="002874B2" w:rsidRDefault="00D7242C" w:rsidP="002874B2">
            <w:pPr>
              <w:spacing w:after="0" w:line="240" w:lineRule="auto"/>
              <w:jc w:val="both"/>
              <w:rPr>
                <w:rFonts w:ascii="Batang" w:eastAsia="Batang" w:hAnsi="Batang" w:cs="Times New Roman"/>
                <w:lang w:eastAsia="es-DO"/>
              </w:rPr>
            </w:pPr>
          </w:p>
        </w:tc>
        <w:tc>
          <w:tcPr>
            <w:tcW w:w="420" w:type="pct"/>
            <w:vMerge/>
            <w:shd w:val="clear" w:color="auto" w:fill="17365D" w:themeFill="text2" w:themeFillShade="BF"/>
            <w:vAlign w:val="center"/>
            <w:hideMark/>
          </w:tcPr>
          <w:p w:rsidR="00D7242C" w:rsidRPr="002874B2" w:rsidRDefault="00D7242C" w:rsidP="002874B2">
            <w:pPr>
              <w:spacing w:after="0" w:line="240" w:lineRule="auto"/>
              <w:jc w:val="both"/>
              <w:rPr>
                <w:rFonts w:ascii="Batang" w:eastAsia="Batang" w:hAnsi="Batang" w:cs="Times New Roman"/>
                <w:lang w:eastAsia="es-DO"/>
              </w:rPr>
            </w:pPr>
          </w:p>
        </w:tc>
      </w:tr>
      <w:tr w:rsidR="002874B2" w:rsidRPr="002874B2" w:rsidTr="002874B2">
        <w:trPr>
          <w:trHeight w:val="20"/>
        </w:trPr>
        <w:tc>
          <w:tcPr>
            <w:tcW w:w="739" w:type="pct"/>
            <w:vMerge/>
            <w:shd w:val="clear" w:color="auto" w:fill="17365D" w:themeFill="text2" w:themeFillShade="BF"/>
            <w:vAlign w:val="center"/>
            <w:hideMark/>
          </w:tcPr>
          <w:p w:rsidR="00D7242C" w:rsidRPr="002874B2" w:rsidRDefault="00D7242C" w:rsidP="002874B2">
            <w:pPr>
              <w:spacing w:after="0" w:line="240" w:lineRule="auto"/>
              <w:jc w:val="both"/>
              <w:rPr>
                <w:rFonts w:ascii="Batang" w:eastAsia="Batang" w:hAnsi="Batang" w:cs="Times New Roman"/>
                <w:sz w:val="24"/>
                <w:lang w:eastAsia="es-DO"/>
              </w:rPr>
            </w:pPr>
          </w:p>
        </w:tc>
        <w:tc>
          <w:tcPr>
            <w:tcW w:w="232"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1"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184"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2" w:type="pct"/>
            <w:gridSpan w:val="2"/>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68"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2" w:type="pct"/>
            <w:gridSpan w:val="2"/>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12"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1" w:type="pct"/>
            <w:gridSpan w:val="2"/>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23"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1"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11"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86" w:type="pct"/>
            <w:gridSpan w:val="2"/>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41"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161"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03"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203"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03"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203" w:type="pct"/>
            <w:shd w:val="clear" w:color="auto" w:fill="DBE5F1" w:themeFill="accent1" w:themeFillTint="33"/>
            <w:noWrap/>
            <w:vAlign w:val="center"/>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203" w:type="pct"/>
            <w:shd w:val="clear" w:color="auto" w:fill="DBE5F1" w:themeFill="accent1" w:themeFillTint="33"/>
            <w:noWrap/>
            <w:vAlign w:val="bottom"/>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H</w:t>
            </w:r>
          </w:p>
        </w:tc>
        <w:tc>
          <w:tcPr>
            <w:tcW w:w="203" w:type="pct"/>
            <w:shd w:val="clear" w:color="auto" w:fill="DBE5F1" w:themeFill="accent1" w:themeFillTint="33"/>
            <w:noWrap/>
            <w:vAlign w:val="bottom"/>
            <w:hideMark/>
          </w:tcPr>
          <w:p w:rsidR="00D7242C" w:rsidRPr="002874B2" w:rsidRDefault="00D7242C" w:rsidP="002874B2">
            <w:pPr>
              <w:spacing w:after="0" w:line="240" w:lineRule="auto"/>
              <w:jc w:val="both"/>
              <w:rPr>
                <w:rFonts w:ascii="Batang" w:eastAsia="Batang" w:hAnsi="Batang" w:cs="Times New Roman"/>
                <w:lang w:eastAsia="es-DO"/>
              </w:rPr>
            </w:pPr>
            <w:r w:rsidRPr="002874B2">
              <w:rPr>
                <w:rFonts w:ascii="Batang" w:eastAsia="Batang" w:hAnsi="Batang" w:cs="Times New Roman"/>
                <w:lang w:eastAsia="es-DO"/>
              </w:rPr>
              <w:t>M</w:t>
            </w:r>
          </w:p>
        </w:tc>
        <w:tc>
          <w:tcPr>
            <w:tcW w:w="420" w:type="pct"/>
            <w:vMerge/>
            <w:shd w:val="clear" w:color="auto" w:fill="DBE5F1" w:themeFill="accent1" w:themeFillTint="33"/>
            <w:vAlign w:val="center"/>
            <w:hideMark/>
          </w:tcPr>
          <w:p w:rsidR="00D7242C" w:rsidRPr="002874B2" w:rsidRDefault="00D7242C" w:rsidP="002874B2">
            <w:pPr>
              <w:spacing w:after="0" w:line="240" w:lineRule="auto"/>
              <w:jc w:val="both"/>
              <w:rPr>
                <w:rFonts w:ascii="Batang" w:eastAsia="Batang" w:hAnsi="Batang" w:cs="Times New Roman"/>
                <w:lang w:eastAsia="es-DO"/>
              </w:rPr>
            </w:pPr>
          </w:p>
        </w:tc>
      </w:tr>
      <w:tr w:rsidR="002874B2" w:rsidRPr="002874B2" w:rsidTr="002874B2">
        <w:trPr>
          <w:trHeight w:val="283"/>
        </w:trPr>
        <w:tc>
          <w:tcPr>
            <w:tcW w:w="739" w:type="pct"/>
            <w:shd w:val="clear" w:color="B8CCE4" w:fill="FFFFFF"/>
            <w:noWrap/>
          </w:tcPr>
          <w:p w:rsidR="003E3F89" w:rsidRPr="002874B2" w:rsidRDefault="003E3F89" w:rsidP="002874B2">
            <w:pPr>
              <w:spacing w:after="0" w:line="240" w:lineRule="auto"/>
              <w:jc w:val="both"/>
              <w:rPr>
                <w:rFonts w:ascii="Batang" w:eastAsia="Batang" w:hAnsi="Batang" w:cs="Times New Roman"/>
                <w:sz w:val="24"/>
                <w:lang w:eastAsia="es-DO"/>
              </w:rPr>
            </w:pPr>
            <w:r w:rsidRPr="002874B2">
              <w:rPr>
                <w:rFonts w:ascii="Batang" w:eastAsia="Batang" w:hAnsi="Batang" w:cs="Times New Roman"/>
                <w:sz w:val="24"/>
                <w:lang w:eastAsia="es-DO"/>
              </w:rPr>
              <w:t>Nacional</w:t>
            </w:r>
          </w:p>
        </w:tc>
        <w:tc>
          <w:tcPr>
            <w:tcW w:w="232"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184"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162"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268"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5</w:t>
            </w:r>
          </w:p>
        </w:tc>
        <w:tc>
          <w:tcPr>
            <w:tcW w:w="162"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3</w:t>
            </w:r>
          </w:p>
        </w:tc>
        <w:tc>
          <w:tcPr>
            <w:tcW w:w="212"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6</w:t>
            </w:r>
          </w:p>
        </w:tc>
        <w:tc>
          <w:tcPr>
            <w:tcW w:w="161"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3</w:t>
            </w:r>
          </w:p>
        </w:tc>
        <w:tc>
          <w:tcPr>
            <w:tcW w:w="22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6</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w:t>
            </w:r>
          </w:p>
        </w:tc>
        <w:tc>
          <w:tcPr>
            <w:tcW w:w="21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86"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5</w:t>
            </w:r>
          </w:p>
        </w:tc>
        <w:tc>
          <w:tcPr>
            <w:tcW w:w="24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3</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7</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23</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28</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20</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20</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65</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69</w:t>
            </w:r>
          </w:p>
        </w:tc>
        <w:tc>
          <w:tcPr>
            <w:tcW w:w="420"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134</w:t>
            </w:r>
          </w:p>
        </w:tc>
      </w:tr>
      <w:tr w:rsidR="002874B2" w:rsidRPr="002874B2" w:rsidTr="002874B2">
        <w:trPr>
          <w:trHeight w:val="71"/>
        </w:trPr>
        <w:tc>
          <w:tcPr>
            <w:tcW w:w="739" w:type="pct"/>
            <w:shd w:val="clear" w:color="DCE6F1" w:fill="FFFFFF"/>
            <w:noWrap/>
          </w:tcPr>
          <w:p w:rsidR="003E3F89" w:rsidRPr="002874B2" w:rsidRDefault="003E3F89" w:rsidP="002874B2">
            <w:pPr>
              <w:spacing w:after="0" w:line="240" w:lineRule="auto"/>
              <w:jc w:val="both"/>
              <w:rPr>
                <w:rFonts w:ascii="Batang" w:eastAsia="Batang" w:hAnsi="Batang" w:cs="Times New Roman"/>
                <w:sz w:val="24"/>
                <w:lang w:eastAsia="es-DO"/>
              </w:rPr>
            </w:pPr>
            <w:r w:rsidRPr="002874B2">
              <w:rPr>
                <w:rFonts w:ascii="Batang" w:eastAsia="Batang" w:hAnsi="Batang" w:cs="Times New Roman"/>
                <w:sz w:val="24"/>
                <w:lang w:eastAsia="es-DO"/>
              </w:rPr>
              <w:t>Internacional</w:t>
            </w:r>
          </w:p>
        </w:tc>
        <w:tc>
          <w:tcPr>
            <w:tcW w:w="232"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184"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162"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268"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162"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212"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3</w:t>
            </w:r>
          </w:p>
        </w:tc>
        <w:tc>
          <w:tcPr>
            <w:tcW w:w="161"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w:t>
            </w:r>
          </w:p>
        </w:tc>
        <w:tc>
          <w:tcPr>
            <w:tcW w:w="22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w:t>
            </w:r>
          </w:p>
        </w:tc>
        <w:tc>
          <w:tcPr>
            <w:tcW w:w="21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3</w:t>
            </w:r>
          </w:p>
        </w:tc>
        <w:tc>
          <w:tcPr>
            <w:tcW w:w="86" w:type="pct"/>
            <w:gridSpan w:val="2"/>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24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161"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2</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0</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9</w:t>
            </w:r>
          </w:p>
        </w:tc>
        <w:tc>
          <w:tcPr>
            <w:tcW w:w="203"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9</w:t>
            </w:r>
          </w:p>
        </w:tc>
        <w:tc>
          <w:tcPr>
            <w:tcW w:w="420" w:type="pct"/>
            <w:shd w:val="clear" w:color="auto" w:fill="auto"/>
            <w:noWrap/>
          </w:tcPr>
          <w:p w:rsidR="003E3F89" w:rsidRPr="002874B2" w:rsidRDefault="003E3F89" w:rsidP="002874B2">
            <w:pPr>
              <w:spacing w:after="0" w:line="240" w:lineRule="auto"/>
              <w:jc w:val="center"/>
              <w:rPr>
                <w:rFonts w:ascii="Batang" w:eastAsia="Batang" w:hAnsi="Batang" w:cs="Times New Roman"/>
                <w:lang w:eastAsia="es-DO"/>
              </w:rPr>
            </w:pPr>
            <w:r w:rsidRPr="002874B2">
              <w:rPr>
                <w:rFonts w:ascii="Batang" w:eastAsia="Batang" w:hAnsi="Batang" w:cs="Times New Roman"/>
                <w:lang w:eastAsia="es-DO"/>
              </w:rPr>
              <w:t>18</w:t>
            </w:r>
          </w:p>
        </w:tc>
      </w:tr>
      <w:tr w:rsidR="002874B2" w:rsidRPr="002874B2" w:rsidTr="002874B2">
        <w:trPr>
          <w:trHeight w:val="283"/>
        </w:trPr>
        <w:tc>
          <w:tcPr>
            <w:tcW w:w="739" w:type="pct"/>
            <w:shd w:val="clear" w:color="auto" w:fill="BFBFBF" w:themeFill="background1" w:themeFillShade="BF"/>
            <w:noWrap/>
            <w:vAlign w:val="center"/>
            <w:hideMark/>
          </w:tcPr>
          <w:p w:rsidR="003E3F89" w:rsidRPr="002874B2" w:rsidRDefault="003E3F89" w:rsidP="002874B2">
            <w:pPr>
              <w:spacing w:after="0" w:line="240" w:lineRule="auto"/>
              <w:jc w:val="both"/>
              <w:rPr>
                <w:rFonts w:ascii="Batang" w:eastAsia="Batang" w:hAnsi="Batang" w:cs="Times New Roman"/>
                <w:b/>
                <w:lang w:eastAsia="es-DO"/>
              </w:rPr>
            </w:pPr>
            <w:r w:rsidRPr="002874B2">
              <w:rPr>
                <w:rFonts w:ascii="Batang" w:eastAsia="Batang" w:hAnsi="Batang" w:cs="Times New Roman"/>
                <w:b/>
                <w:lang w:eastAsia="es-DO"/>
              </w:rPr>
              <w:t xml:space="preserve">Total </w:t>
            </w:r>
          </w:p>
        </w:tc>
        <w:tc>
          <w:tcPr>
            <w:tcW w:w="232"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0</w:t>
            </w:r>
          </w:p>
        </w:tc>
        <w:tc>
          <w:tcPr>
            <w:tcW w:w="161"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1</w:t>
            </w:r>
          </w:p>
        </w:tc>
        <w:tc>
          <w:tcPr>
            <w:tcW w:w="184"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1</w:t>
            </w:r>
          </w:p>
        </w:tc>
        <w:tc>
          <w:tcPr>
            <w:tcW w:w="162" w:type="pct"/>
            <w:gridSpan w:val="2"/>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0</w:t>
            </w:r>
          </w:p>
        </w:tc>
        <w:tc>
          <w:tcPr>
            <w:tcW w:w="268"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6</w:t>
            </w:r>
          </w:p>
        </w:tc>
        <w:tc>
          <w:tcPr>
            <w:tcW w:w="162" w:type="pct"/>
            <w:gridSpan w:val="2"/>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4</w:t>
            </w:r>
          </w:p>
        </w:tc>
        <w:tc>
          <w:tcPr>
            <w:tcW w:w="212"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9</w:t>
            </w:r>
          </w:p>
        </w:tc>
        <w:tc>
          <w:tcPr>
            <w:tcW w:w="161" w:type="pct"/>
            <w:gridSpan w:val="2"/>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5</w:t>
            </w:r>
          </w:p>
        </w:tc>
        <w:tc>
          <w:tcPr>
            <w:tcW w:w="22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7</w:t>
            </w:r>
          </w:p>
        </w:tc>
        <w:tc>
          <w:tcPr>
            <w:tcW w:w="161"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4</w:t>
            </w:r>
          </w:p>
        </w:tc>
        <w:tc>
          <w:tcPr>
            <w:tcW w:w="211"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4</w:t>
            </w:r>
          </w:p>
        </w:tc>
        <w:tc>
          <w:tcPr>
            <w:tcW w:w="86" w:type="pct"/>
            <w:gridSpan w:val="2"/>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6</w:t>
            </w:r>
          </w:p>
        </w:tc>
        <w:tc>
          <w:tcPr>
            <w:tcW w:w="241"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3</w:t>
            </w:r>
          </w:p>
        </w:tc>
        <w:tc>
          <w:tcPr>
            <w:tcW w:w="161"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8</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23</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30</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21</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20</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74</w:t>
            </w:r>
          </w:p>
        </w:tc>
        <w:tc>
          <w:tcPr>
            <w:tcW w:w="203"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78</w:t>
            </w:r>
          </w:p>
        </w:tc>
        <w:tc>
          <w:tcPr>
            <w:tcW w:w="420" w:type="pct"/>
            <w:shd w:val="clear" w:color="auto" w:fill="BFBFBF" w:themeFill="background1" w:themeFillShade="BF"/>
            <w:noWrap/>
          </w:tcPr>
          <w:p w:rsidR="003E3F89" w:rsidRPr="002874B2" w:rsidRDefault="003E3F89" w:rsidP="002874B2">
            <w:pPr>
              <w:spacing w:after="0" w:line="240" w:lineRule="auto"/>
              <w:jc w:val="center"/>
              <w:rPr>
                <w:rFonts w:ascii="Batang" w:eastAsia="Batang" w:hAnsi="Batang" w:cs="Times New Roman"/>
                <w:b/>
                <w:lang w:eastAsia="es-DO"/>
              </w:rPr>
            </w:pPr>
            <w:r w:rsidRPr="002874B2">
              <w:rPr>
                <w:rFonts w:ascii="Batang" w:eastAsia="Batang" w:hAnsi="Batang" w:cs="Times New Roman"/>
                <w:b/>
                <w:lang w:eastAsia="es-DO"/>
              </w:rPr>
              <w:t>152</w:t>
            </w:r>
          </w:p>
        </w:tc>
      </w:tr>
    </w:tbl>
    <w:p w:rsidR="00D7242C" w:rsidRPr="00222D68" w:rsidRDefault="00D7242C" w:rsidP="000C4BCF">
      <w:pPr>
        <w:spacing w:after="100" w:afterAutospacing="1" w:line="360" w:lineRule="auto"/>
        <w:jc w:val="both"/>
        <w:rPr>
          <w:rFonts w:ascii="Batang" w:eastAsia="Batang" w:hAnsi="Batang" w:cs="Times New Roman"/>
          <w:sz w:val="24"/>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de Adopciones</w:t>
      </w:r>
      <w:r w:rsidR="004862E1" w:rsidRPr="00222D68">
        <w:rPr>
          <w:rFonts w:ascii="Batang" w:eastAsia="Batang" w:hAnsi="Batang" w:cs="Times New Roman"/>
          <w:i/>
          <w:color w:val="000000"/>
          <w:sz w:val="16"/>
          <w:szCs w:val="20"/>
          <w:lang w:eastAsia="es-DO"/>
        </w:rPr>
        <w:t>.</w:t>
      </w:r>
    </w:p>
    <w:p w:rsidR="00C57D87" w:rsidRDefault="00C57D87" w:rsidP="000C4BCF">
      <w:pPr>
        <w:spacing w:after="100" w:afterAutospacing="1" w:line="360" w:lineRule="auto"/>
        <w:jc w:val="both"/>
        <w:rPr>
          <w:rFonts w:ascii="Batang" w:eastAsia="Batang" w:hAnsi="Batang" w:cs="Times New Roman"/>
          <w:i/>
          <w:color w:val="000000"/>
          <w:sz w:val="20"/>
          <w:szCs w:val="20"/>
          <w:lang w:eastAsia="es-DO"/>
        </w:rPr>
        <w:sectPr w:rsidR="00C57D87" w:rsidSect="002874B2">
          <w:pgSz w:w="15840" w:h="12240" w:orient="landscape"/>
          <w:pgMar w:top="1440" w:right="1701" w:bottom="1440" w:left="1440" w:header="397" w:footer="397" w:gutter="0"/>
          <w:cols w:space="720"/>
          <w:titlePg/>
          <w:docGrid w:linePitch="360"/>
        </w:sectPr>
      </w:pPr>
    </w:p>
    <w:p w:rsidR="00317E06" w:rsidRPr="00222D68" w:rsidRDefault="00FC4DDF" w:rsidP="00797E25">
      <w:pPr>
        <w:spacing w:after="0" w:line="360" w:lineRule="auto"/>
        <w:rPr>
          <w:rFonts w:ascii="Batang" w:eastAsia="Batang" w:hAnsi="Batang" w:cs="Times New Roman"/>
          <w:b/>
          <w:sz w:val="24"/>
          <w:szCs w:val="24"/>
        </w:rPr>
      </w:pPr>
      <w:bookmarkStart w:id="57" w:name="_Toc94095929"/>
      <w:r w:rsidRPr="00222D68">
        <w:rPr>
          <w:rFonts w:ascii="Batang" w:eastAsia="Batang" w:hAnsi="Batang" w:cs="Times New Roman"/>
          <w:b/>
          <w:bCs/>
          <w:sz w:val="24"/>
          <w:szCs w:val="24"/>
          <w:lang w:eastAsia="es-DO"/>
        </w:rPr>
        <w:lastRenderedPageBreak/>
        <w:t>A</w:t>
      </w:r>
      <w:r w:rsidR="00FF1E17" w:rsidRPr="00222D68">
        <w:rPr>
          <w:rFonts w:ascii="Batang" w:eastAsia="Batang" w:hAnsi="Batang" w:cs="Times New Roman"/>
          <w:b/>
          <w:bCs/>
          <w:sz w:val="24"/>
          <w:szCs w:val="24"/>
          <w:lang w:eastAsia="es-DO"/>
        </w:rPr>
        <w:t xml:space="preserve">nexo 2: </w:t>
      </w:r>
      <w:r w:rsidR="00FF1E17" w:rsidRPr="00222D68">
        <w:rPr>
          <w:rFonts w:ascii="Batang" w:eastAsia="Batang" w:hAnsi="Batang" w:cs="Times New Roman"/>
          <w:b/>
          <w:sz w:val="24"/>
          <w:szCs w:val="24"/>
        </w:rPr>
        <w:t>Estadística</w:t>
      </w:r>
      <w:r w:rsidR="00D42C98" w:rsidRPr="00222D68">
        <w:rPr>
          <w:rFonts w:ascii="Batang" w:eastAsia="Batang" w:hAnsi="Batang" w:cs="Times New Roman"/>
          <w:b/>
          <w:sz w:val="24"/>
          <w:szCs w:val="24"/>
        </w:rPr>
        <w:t xml:space="preserve">s de </w:t>
      </w:r>
      <w:r w:rsidR="00D50626" w:rsidRPr="00222D68">
        <w:rPr>
          <w:rFonts w:ascii="Batang" w:eastAsia="Batang" w:hAnsi="Batang" w:cs="Times New Roman"/>
          <w:b/>
          <w:sz w:val="24"/>
          <w:szCs w:val="24"/>
        </w:rPr>
        <w:t>Casos relacionados con la asistencia legal</w:t>
      </w:r>
      <w:bookmarkEnd w:id="57"/>
      <w:r w:rsidR="00797B96" w:rsidRPr="00222D68">
        <w:rPr>
          <w:rFonts w:ascii="Batang" w:eastAsia="Batang" w:hAnsi="Batang" w:cs="Times New Roman"/>
          <w:b/>
          <w:sz w:val="24"/>
          <w:szCs w:val="24"/>
        </w:rPr>
        <w:t xml:space="preserve">, </w:t>
      </w:r>
      <w:r w:rsidR="00D50626" w:rsidRPr="00222D68">
        <w:rPr>
          <w:rFonts w:ascii="Batang" w:eastAsia="Batang" w:hAnsi="Batang" w:cs="Times New Roman"/>
          <w:b/>
          <w:sz w:val="24"/>
          <w:szCs w:val="24"/>
        </w:rPr>
        <w:t>octubre-diciembre</w:t>
      </w:r>
      <w:r w:rsidR="00797B96" w:rsidRPr="00222D68">
        <w:rPr>
          <w:rFonts w:ascii="Batang" w:eastAsia="Batang" w:hAnsi="Batang" w:cs="Times New Roman"/>
          <w:b/>
          <w:sz w:val="24"/>
          <w:szCs w:val="24"/>
        </w:rPr>
        <w:t xml:space="preserve"> del 2022.</w:t>
      </w:r>
    </w:p>
    <w:p w:rsidR="001B1A6D" w:rsidRPr="00222D68" w:rsidRDefault="001B1A6D" w:rsidP="00B8222D">
      <w:pPr>
        <w:spacing w:after="0" w:line="360" w:lineRule="auto"/>
        <w:rPr>
          <w:rFonts w:ascii="Batang" w:eastAsia="Batang" w:hAnsi="Batang" w:cs="Times New Roman"/>
          <w:sz w:val="24"/>
          <w:szCs w:val="24"/>
        </w:rPr>
      </w:pPr>
      <w:r w:rsidRPr="00222D68">
        <w:rPr>
          <w:rFonts w:ascii="Batang" w:eastAsia="Batang" w:hAnsi="Batang" w:cs="Times New Roman"/>
          <w:sz w:val="24"/>
          <w:lang w:eastAsia="es-DO"/>
        </w:rPr>
        <w:t>Tabla</w:t>
      </w:r>
      <w:r w:rsidR="00797B96" w:rsidRPr="00222D68">
        <w:rPr>
          <w:rFonts w:ascii="Batang" w:eastAsia="Batang" w:hAnsi="Batang" w:cs="Times New Roman"/>
          <w:sz w:val="24"/>
          <w:lang w:eastAsia="es-DO"/>
        </w:rPr>
        <w:t xml:space="preserve"> 2.1</w:t>
      </w:r>
      <w:r w:rsidRPr="00222D68">
        <w:rPr>
          <w:rFonts w:ascii="Batang" w:eastAsia="Batang" w:hAnsi="Batang" w:cs="Times New Roman"/>
          <w:sz w:val="24"/>
          <w:lang w:eastAsia="es-DO"/>
        </w:rPr>
        <w:t xml:space="preserve">. República Dominicana: Total de casos de </w:t>
      </w:r>
      <w:r w:rsidR="00797B96" w:rsidRPr="00222D68">
        <w:rPr>
          <w:rFonts w:ascii="Batang" w:eastAsia="Batang" w:hAnsi="Batang" w:cs="Times New Roman"/>
          <w:sz w:val="24"/>
        </w:rPr>
        <w:t>declaraciones en estado de abandono a niños, niñas y adolescentes,</w:t>
      </w:r>
      <w:r w:rsidR="00A272EC" w:rsidRPr="00222D68">
        <w:rPr>
          <w:rFonts w:ascii="Batang" w:eastAsia="Batang" w:hAnsi="Batang" w:cs="Times New Roman"/>
          <w:sz w:val="24"/>
          <w:lang w:eastAsia="es-DO"/>
        </w:rPr>
        <w:t xml:space="preserve"> según edad y sexo por trimestre</w:t>
      </w:r>
      <w:r w:rsidRPr="00222D68">
        <w:rPr>
          <w:rFonts w:ascii="Batang" w:eastAsia="Batang" w:hAnsi="Batang" w:cs="Times New Roman"/>
          <w:sz w:val="24"/>
          <w:lang w:eastAsia="es-DO"/>
        </w:rPr>
        <w:t xml:space="preserve">, </w:t>
      </w:r>
      <w:r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Pr="00222D68">
        <w:rPr>
          <w:rFonts w:ascii="Batang" w:eastAsia="Batang" w:hAnsi="Batang" w:cs="Times New Roman"/>
          <w:sz w:val="24"/>
          <w:szCs w:val="24"/>
        </w:rPr>
        <w:t>.</w:t>
      </w:r>
    </w:p>
    <w:tbl>
      <w:tblPr>
        <w:tblpPr w:leftFromText="141" w:rightFromText="141" w:vertAnchor="text" w:horzAnchor="margin" w:tblpY="4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516"/>
        <w:gridCol w:w="455"/>
        <w:gridCol w:w="526"/>
        <w:gridCol w:w="453"/>
        <w:gridCol w:w="519"/>
        <w:gridCol w:w="453"/>
        <w:gridCol w:w="519"/>
        <w:gridCol w:w="453"/>
        <w:gridCol w:w="519"/>
        <w:gridCol w:w="453"/>
        <w:gridCol w:w="519"/>
        <w:gridCol w:w="443"/>
        <w:gridCol w:w="509"/>
        <w:gridCol w:w="460"/>
        <w:gridCol w:w="519"/>
        <w:gridCol w:w="458"/>
        <w:gridCol w:w="516"/>
        <w:gridCol w:w="483"/>
        <w:gridCol w:w="732"/>
        <w:gridCol w:w="427"/>
        <w:gridCol w:w="575"/>
        <w:gridCol w:w="1182"/>
      </w:tblGrid>
      <w:tr w:rsidR="00317E06" w:rsidRPr="00222D68" w:rsidTr="00C57D87">
        <w:trPr>
          <w:trHeight w:val="20"/>
        </w:trPr>
        <w:tc>
          <w:tcPr>
            <w:tcW w:w="599" w:type="pct"/>
            <w:vMerge w:val="restart"/>
            <w:shd w:val="clear" w:color="auto" w:fill="C6D9F1" w:themeFill="text2" w:themeFillTint="33"/>
            <w:noWrap/>
            <w:vAlign w:val="center"/>
            <w:hideMark/>
          </w:tcPr>
          <w:p w:rsidR="00317E06" w:rsidRPr="00222D68" w:rsidRDefault="00A272EC"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Trimestre</w:t>
            </w:r>
          </w:p>
        </w:tc>
        <w:tc>
          <w:tcPr>
            <w:tcW w:w="3568" w:type="pct"/>
            <w:gridSpan w:val="18"/>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Grupo de edad</w:t>
            </w:r>
          </w:p>
        </w:tc>
        <w:tc>
          <w:tcPr>
            <w:tcW w:w="364" w:type="pct"/>
            <w:gridSpan w:val="2"/>
            <w:vMerge w:val="restart"/>
            <w:shd w:val="clear" w:color="auto" w:fill="C6D9F1" w:themeFill="text2" w:themeFillTint="33"/>
            <w:vAlign w:val="center"/>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Total</w:t>
            </w:r>
          </w:p>
        </w:tc>
        <w:tc>
          <w:tcPr>
            <w:tcW w:w="469" w:type="pct"/>
            <w:vMerge w:val="restart"/>
            <w:shd w:val="clear" w:color="auto" w:fill="C6D9F1" w:themeFill="text2" w:themeFillTint="33"/>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Total general</w:t>
            </w:r>
          </w:p>
        </w:tc>
      </w:tr>
      <w:tr w:rsidR="00317E06" w:rsidRPr="00222D68" w:rsidTr="00C57D87">
        <w:trPr>
          <w:trHeight w:val="20"/>
        </w:trPr>
        <w:tc>
          <w:tcPr>
            <w:tcW w:w="599" w:type="pct"/>
            <w:vMerge/>
            <w:shd w:val="clear" w:color="auto" w:fill="C6D9F1" w:themeFill="text2" w:themeFillTint="33"/>
            <w:vAlign w:val="center"/>
            <w:hideMark/>
          </w:tcPr>
          <w:p w:rsidR="00317E06" w:rsidRPr="00222D68" w:rsidRDefault="00317E06" w:rsidP="00B8222D">
            <w:pPr>
              <w:spacing w:after="0"/>
              <w:jc w:val="center"/>
              <w:rPr>
                <w:rFonts w:ascii="Batang" w:eastAsia="Batang" w:hAnsi="Batang" w:cs="Times New Roman"/>
                <w:sz w:val="20"/>
                <w:szCs w:val="20"/>
              </w:rPr>
            </w:pPr>
          </w:p>
        </w:tc>
        <w:tc>
          <w:tcPr>
            <w:tcW w:w="390"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&lt; de un año</w:t>
            </w:r>
          </w:p>
        </w:tc>
        <w:tc>
          <w:tcPr>
            <w:tcW w:w="386"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1 a &lt;2 años</w:t>
            </w:r>
          </w:p>
        </w:tc>
        <w:tc>
          <w:tcPr>
            <w:tcW w:w="386"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2 a &lt;3 años</w:t>
            </w:r>
          </w:p>
        </w:tc>
        <w:tc>
          <w:tcPr>
            <w:tcW w:w="386"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3 a &lt;4 años</w:t>
            </w:r>
          </w:p>
        </w:tc>
        <w:tc>
          <w:tcPr>
            <w:tcW w:w="386"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4 a &lt;5 años</w:t>
            </w:r>
          </w:p>
        </w:tc>
        <w:tc>
          <w:tcPr>
            <w:tcW w:w="378"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5 a&lt;6 años</w:t>
            </w:r>
          </w:p>
        </w:tc>
        <w:tc>
          <w:tcPr>
            <w:tcW w:w="389"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6 a &lt;7 años</w:t>
            </w:r>
          </w:p>
        </w:tc>
        <w:tc>
          <w:tcPr>
            <w:tcW w:w="387"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7 a 12 años</w:t>
            </w:r>
          </w:p>
        </w:tc>
        <w:tc>
          <w:tcPr>
            <w:tcW w:w="482" w:type="pct"/>
            <w:gridSpan w:val="2"/>
            <w:shd w:val="clear" w:color="auto" w:fill="C6D9F1" w:themeFill="text2" w:themeFillTint="33"/>
            <w:vAlign w:val="center"/>
            <w:hideMark/>
          </w:tcPr>
          <w:p w:rsidR="00317E06" w:rsidRPr="00F117BB" w:rsidRDefault="00317E06" w:rsidP="00B8222D">
            <w:pPr>
              <w:spacing w:after="0"/>
              <w:jc w:val="center"/>
              <w:rPr>
                <w:rFonts w:ascii="Batang" w:eastAsia="Batang" w:hAnsi="Batang" w:cs="Times New Roman"/>
                <w:sz w:val="18"/>
                <w:szCs w:val="20"/>
              </w:rPr>
            </w:pPr>
            <w:r w:rsidRPr="00F117BB">
              <w:rPr>
                <w:rFonts w:ascii="Batang" w:eastAsia="Batang" w:hAnsi="Batang" w:cs="Times New Roman"/>
                <w:sz w:val="18"/>
                <w:szCs w:val="20"/>
              </w:rPr>
              <w:t>13 a 18 años</w:t>
            </w:r>
          </w:p>
        </w:tc>
        <w:tc>
          <w:tcPr>
            <w:tcW w:w="364" w:type="pct"/>
            <w:gridSpan w:val="2"/>
            <w:vMerge/>
            <w:shd w:val="clear" w:color="auto" w:fill="C6D9F1" w:themeFill="text2" w:themeFillTint="33"/>
            <w:vAlign w:val="center"/>
          </w:tcPr>
          <w:p w:rsidR="00317E06" w:rsidRPr="00222D68" w:rsidRDefault="00317E06" w:rsidP="00B8222D">
            <w:pPr>
              <w:spacing w:after="0"/>
              <w:jc w:val="center"/>
              <w:rPr>
                <w:rFonts w:ascii="Batang" w:eastAsia="Batang" w:hAnsi="Batang" w:cs="Times New Roman"/>
                <w:sz w:val="20"/>
                <w:szCs w:val="20"/>
              </w:rPr>
            </w:pPr>
          </w:p>
        </w:tc>
        <w:tc>
          <w:tcPr>
            <w:tcW w:w="469" w:type="pct"/>
            <w:vMerge/>
            <w:shd w:val="clear" w:color="auto" w:fill="C6D9F1" w:themeFill="text2" w:themeFillTint="33"/>
            <w:vAlign w:val="center"/>
            <w:hideMark/>
          </w:tcPr>
          <w:p w:rsidR="00317E06" w:rsidRPr="00222D68" w:rsidRDefault="00317E06" w:rsidP="00B8222D">
            <w:pPr>
              <w:spacing w:after="0"/>
              <w:jc w:val="center"/>
              <w:rPr>
                <w:rFonts w:ascii="Batang" w:eastAsia="Batang" w:hAnsi="Batang" w:cs="Times New Roman"/>
                <w:sz w:val="20"/>
                <w:szCs w:val="20"/>
              </w:rPr>
            </w:pPr>
          </w:p>
        </w:tc>
      </w:tr>
      <w:tr w:rsidR="00C57D87" w:rsidRPr="00222D68" w:rsidTr="00C57D87">
        <w:trPr>
          <w:trHeight w:val="20"/>
        </w:trPr>
        <w:tc>
          <w:tcPr>
            <w:tcW w:w="599" w:type="pct"/>
            <w:vMerge/>
            <w:shd w:val="clear" w:color="auto" w:fill="C6D9F1" w:themeFill="text2" w:themeFillTint="33"/>
            <w:vAlign w:val="center"/>
            <w:hideMark/>
          </w:tcPr>
          <w:p w:rsidR="00317E06" w:rsidRPr="00222D68" w:rsidRDefault="00317E06" w:rsidP="00B8222D">
            <w:pPr>
              <w:spacing w:after="0"/>
              <w:jc w:val="center"/>
              <w:rPr>
                <w:rFonts w:ascii="Batang" w:eastAsia="Batang" w:hAnsi="Batang" w:cs="Times New Roman"/>
                <w:sz w:val="20"/>
                <w:szCs w:val="20"/>
              </w:rPr>
            </w:pPr>
          </w:p>
        </w:tc>
        <w:tc>
          <w:tcPr>
            <w:tcW w:w="181"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9"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0"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5"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0"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5"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0"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5"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0"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6"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76"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2"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3"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6"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82"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05"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92"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90"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136"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H</w:t>
            </w:r>
          </w:p>
        </w:tc>
        <w:tc>
          <w:tcPr>
            <w:tcW w:w="228" w:type="pct"/>
            <w:shd w:val="clear" w:color="auto" w:fill="C6D9F1" w:themeFill="text2" w:themeFillTint="33"/>
            <w:noWrap/>
            <w:vAlign w:val="center"/>
            <w:hideMark/>
          </w:tcPr>
          <w:p w:rsidR="00317E06" w:rsidRPr="00222D68" w:rsidRDefault="00317E06" w:rsidP="00B8222D">
            <w:pPr>
              <w:spacing w:after="0"/>
              <w:jc w:val="center"/>
              <w:rPr>
                <w:rFonts w:ascii="Batang" w:eastAsia="Batang" w:hAnsi="Batang" w:cs="Times New Roman"/>
                <w:sz w:val="20"/>
                <w:szCs w:val="20"/>
              </w:rPr>
            </w:pPr>
            <w:r w:rsidRPr="00222D68">
              <w:rPr>
                <w:rFonts w:ascii="Batang" w:eastAsia="Batang" w:hAnsi="Batang" w:cs="Times New Roman"/>
                <w:sz w:val="20"/>
                <w:szCs w:val="20"/>
              </w:rPr>
              <w:t>M</w:t>
            </w:r>
          </w:p>
        </w:tc>
        <w:tc>
          <w:tcPr>
            <w:tcW w:w="469" w:type="pct"/>
            <w:vMerge/>
            <w:shd w:val="clear" w:color="auto" w:fill="C6D9F1" w:themeFill="text2" w:themeFillTint="33"/>
            <w:vAlign w:val="center"/>
            <w:hideMark/>
          </w:tcPr>
          <w:p w:rsidR="00317E06" w:rsidRPr="00222D68" w:rsidRDefault="00317E06" w:rsidP="00B8222D">
            <w:pPr>
              <w:spacing w:after="0"/>
              <w:jc w:val="center"/>
              <w:rPr>
                <w:rFonts w:ascii="Batang" w:eastAsia="Batang" w:hAnsi="Batang" w:cs="Times New Roman"/>
                <w:sz w:val="20"/>
                <w:szCs w:val="20"/>
              </w:rPr>
            </w:pPr>
          </w:p>
        </w:tc>
      </w:tr>
      <w:tr w:rsidR="00C57D87" w:rsidRPr="00222D68" w:rsidTr="00C57D87">
        <w:trPr>
          <w:trHeight w:val="20"/>
        </w:trPr>
        <w:tc>
          <w:tcPr>
            <w:tcW w:w="599" w:type="pct"/>
            <w:shd w:val="clear" w:color="B8CCE4" w:fill="FFFFFF"/>
            <w:noWrap/>
            <w:vAlign w:val="center"/>
          </w:tcPr>
          <w:p w:rsidR="00DF15D5" w:rsidRPr="00222D68" w:rsidRDefault="00DF15D5" w:rsidP="00B8222D">
            <w:pPr>
              <w:spacing w:after="0"/>
              <w:rPr>
                <w:rFonts w:ascii="Batang" w:eastAsia="Batang" w:hAnsi="Batang" w:cs="Times New Roman"/>
                <w:sz w:val="24"/>
                <w:szCs w:val="20"/>
              </w:rPr>
            </w:pPr>
            <w:r w:rsidRPr="00222D68">
              <w:rPr>
                <w:rFonts w:ascii="Batang" w:eastAsia="Batang" w:hAnsi="Batang" w:cs="Times New Roman"/>
                <w:sz w:val="24"/>
                <w:szCs w:val="20"/>
              </w:rPr>
              <w:t>Primero</w:t>
            </w:r>
          </w:p>
        </w:tc>
        <w:tc>
          <w:tcPr>
            <w:tcW w:w="181"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9" w:type="pct"/>
            <w:shd w:val="clear" w:color="auto" w:fill="auto"/>
            <w:noWrap/>
          </w:tcPr>
          <w:p w:rsidR="00DF15D5" w:rsidRPr="00222D68" w:rsidRDefault="0063222A" w:rsidP="00B8222D">
            <w:pPr>
              <w:spacing w:after="0"/>
              <w:jc w:val="center"/>
              <w:rPr>
                <w:rFonts w:ascii="Batang" w:eastAsia="Batang" w:hAnsi="Batang" w:cs="Times New Roman"/>
                <w:sz w:val="24"/>
                <w:szCs w:val="20"/>
              </w:rPr>
            </w:pPr>
            <w:r>
              <w:rPr>
                <w:rFonts w:ascii="Batang" w:eastAsia="Batang" w:hAnsi="Batang" w:cs="Times New Roman"/>
                <w:sz w:val="24"/>
                <w:szCs w:val="20"/>
              </w:rPr>
              <w:t>4</w:t>
            </w:r>
          </w:p>
        </w:tc>
        <w:tc>
          <w:tcPr>
            <w:tcW w:w="180"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2</w:t>
            </w:r>
          </w:p>
        </w:tc>
        <w:tc>
          <w:tcPr>
            <w:tcW w:w="205"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76"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2"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83"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82" w:type="pct"/>
            <w:shd w:val="clear" w:color="auto" w:fill="auto"/>
            <w:noWrap/>
          </w:tcPr>
          <w:p w:rsidR="00DF15D5" w:rsidRPr="00222D68" w:rsidRDefault="009434FF" w:rsidP="00B8222D">
            <w:pPr>
              <w:spacing w:after="0"/>
              <w:jc w:val="center"/>
              <w:rPr>
                <w:rFonts w:ascii="Batang" w:eastAsia="Batang" w:hAnsi="Batang" w:cs="Times New Roman"/>
                <w:sz w:val="24"/>
                <w:szCs w:val="20"/>
              </w:rPr>
            </w:pPr>
            <w:r>
              <w:rPr>
                <w:rFonts w:ascii="Batang" w:eastAsia="Batang" w:hAnsi="Batang" w:cs="Times New Roman"/>
                <w:sz w:val="24"/>
                <w:szCs w:val="20"/>
              </w:rPr>
              <w:t>2</w:t>
            </w:r>
          </w:p>
        </w:tc>
        <w:tc>
          <w:tcPr>
            <w:tcW w:w="205"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92"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90"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5</w:t>
            </w:r>
          </w:p>
        </w:tc>
        <w:tc>
          <w:tcPr>
            <w:tcW w:w="136"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6</w:t>
            </w:r>
          </w:p>
        </w:tc>
        <w:tc>
          <w:tcPr>
            <w:tcW w:w="228"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12</w:t>
            </w:r>
          </w:p>
        </w:tc>
        <w:tc>
          <w:tcPr>
            <w:tcW w:w="469" w:type="pct"/>
            <w:shd w:val="clear" w:color="auto" w:fill="auto"/>
            <w:noWrap/>
          </w:tcPr>
          <w:p w:rsidR="00DF15D5" w:rsidRPr="00222D68" w:rsidRDefault="00DF15D5"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18</w:t>
            </w:r>
          </w:p>
        </w:tc>
      </w:tr>
      <w:tr w:rsidR="00C57D87" w:rsidRPr="00222D68" w:rsidTr="00C57D87">
        <w:trPr>
          <w:trHeight w:val="20"/>
        </w:trPr>
        <w:tc>
          <w:tcPr>
            <w:tcW w:w="599" w:type="pct"/>
            <w:shd w:val="clear" w:color="DCE6F1" w:fill="FFFFFF"/>
            <w:noWrap/>
            <w:vAlign w:val="center"/>
          </w:tcPr>
          <w:p w:rsidR="00D44981" w:rsidRPr="00222D68" w:rsidRDefault="00D44981" w:rsidP="00B8222D">
            <w:pPr>
              <w:spacing w:after="0"/>
              <w:rPr>
                <w:rFonts w:ascii="Batang" w:eastAsia="Batang" w:hAnsi="Batang" w:cs="Times New Roman"/>
                <w:sz w:val="24"/>
                <w:szCs w:val="20"/>
              </w:rPr>
            </w:pPr>
            <w:r w:rsidRPr="00222D68">
              <w:rPr>
                <w:rFonts w:ascii="Batang" w:eastAsia="Batang" w:hAnsi="Batang" w:cs="Times New Roman"/>
                <w:sz w:val="24"/>
                <w:szCs w:val="20"/>
              </w:rPr>
              <w:t>Segundo</w:t>
            </w:r>
          </w:p>
        </w:tc>
        <w:tc>
          <w:tcPr>
            <w:tcW w:w="181"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9"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80"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5"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76"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2"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3"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2"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5"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92"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3</w:t>
            </w:r>
          </w:p>
        </w:tc>
        <w:tc>
          <w:tcPr>
            <w:tcW w:w="290"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3</w:t>
            </w:r>
          </w:p>
        </w:tc>
        <w:tc>
          <w:tcPr>
            <w:tcW w:w="136"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6</w:t>
            </w:r>
          </w:p>
        </w:tc>
        <w:tc>
          <w:tcPr>
            <w:tcW w:w="228"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4</w:t>
            </w:r>
          </w:p>
        </w:tc>
        <w:tc>
          <w:tcPr>
            <w:tcW w:w="469" w:type="pct"/>
            <w:shd w:val="clear" w:color="auto" w:fill="FFFFFF" w:themeFill="background1"/>
            <w:noWrap/>
          </w:tcPr>
          <w:p w:rsidR="00D44981" w:rsidRPr="00222D68" w:rsidRDefault="00D44981"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10</w:t>
            </w:r>
          </w:p>
        </w:tc>
      </w:tr>
      <w:tr w:rsidR="00C57D87" w:rsidRPr="00222D68" w:rsidTr="00C57D87">
        <w:trPr>
          <w:trHeight w:val="20"/>
        </w:trPr>
        <w:tc>
          <w:tcPr>
            <w:tcW w:w="599" w:type="pct"/>
            <w:shd w:val="clear" w:color="B8CCE4" w:fill="FFFFFF"/>
            <w:noWrap/>
            <w:vAlign w:val="center"/>
          </w:tcPr>
          <w:p w:rsidR="003A3464" w:rsidRPr="00222D68" w:rsidRDefault="003A3464" w:rsidP="00B8222D">
            <w:pPr>
              <w:spacing w:after="0"/>
              <w:rPr>
                <w:rFonts w:ascii="Batang" w:eastAsia="Batang" w:hAnsi="Batang" w:cs="Times New Roman"/>
                <w:sz w:val="24"/>
                <w:szCs w:val="20"/>
              </w:rPr>
            </w:pPr>
            <w:r w:rsidRPr="00222D68">
              <w:rPr>
                <w:rFonts w:ascii="Batang" w:eastAsia="Batang" w:hAnsi="Batang" w:cs="Times New Roman"/>
                <w:sz w:val="24"/>
                <w:szCs w:val="20"/>
              </w:rPr>
              <w:t>Tercer</w:t>
            </w:r>
          </w:p>
        </w:tc>
        <w:tc>
          <w:tcPr>
            <w:tcW w:w="181"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9"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5"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76"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2"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3"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6"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2"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5"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92"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3</w:t>
            </w:r>
          </w:p>
        </w:tc>
        <w:tc>
          <w:tcPr>
            <w:tcW w:w="290"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2</w:t>
            </w:r>
          </w:p>
        </w:tc>
        <w:tc>
          <w:tcPr>
            <w:tcW w:w="136"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4</w:t>
            </w:r>
          </w:p>
        </w:tc>
        <w:tc>
          <w:tcPr>
            <w:tcW w:w="228"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2</w:t>
            </w:r>
          </w:p>
        </w:tc>
        <w:tc>
          <w:tcPr>
            <w:tcW w:w="469" w:type="pct"/>
            <w:shd w:val="clear" w:color="auto" w:fill="FFFFFF" w:themeFill="background1"/>
            <w:noWrap/>
          </w:tcPr>
          <w:p w:rsidR="003A3464" w:rsidRPr="00222D68" w:rsidRDefault="003A3464" w:rsidP="00B8222D">
            <w:pPr>
              <w:spacing w:after="0"/>
              <w:jc w:val="center"/>
              <w:rPr>
                <w:rFonts w:ascii="Batang" w:eastAsia="Batang" w:hAnsi="Batang" w:cs="Times New Roman"/>
                <w:sz w:val="24"/>
                <w:szCs w:val="20"/>
              </w:rPr>
            </w:pPr>
            <w:r w:rsidRPr="00222D68">
              <w:rPr>
                <w:rFonts w:ascii="Batang" w:eastAsia="Batang" w:hAnsi="Batang" w:cs="Times New Roman"/>
                <w:sz w:val="24"/>
                <w:szCs w:val="20"/>
              </w:rPr>
              <w:t>6</w:t>
            </w:r>
          </w:p>
        </w:tc>
      </w:tr>
      <w:tr w:rsidR="00C57D87" w:rsidRPr="00222D68" w:rsidTr="00C57D87">
        <w:trPr>
          <w:trHeight w:val="20"/>
        </w:trPr>
        <w:tc>
          <w:tcPr>
            <w:tcW w:w="599" w:type="pct"/>
            <w:shd w:val="clear" w:color="B8CCE4" w:fill="FFFFFF"/>
            <w:noWrap/>
            <w:vAlign w:val="center"/>
          </w:tcPr>
          <w:p w:rsidR="0063222A" w:rsidRPr="00222D68" w:rsidRDefault="0063222A" w:rsidP="00B8222D">
            <w:pPr>
              <w:spacing w:after="0"/>
              <w:rPr>
                <w:rFonts w:ascii="Batang" w:eastAsia="Batang" w:hAnsi="Batang" w:cs="Times New Roman"/>
                <w:sz w:val="24"/>
                <w:szCs w:val="20"/>
              </w:rPr>
            </w:pPr>
            <w:r w:rsidRPr="00222D68">
              <w:rPr>
                <w:rFonts w:ascii="Batang" w:eastAsia="Batang" w:hAnsi="Batang" w:cs="Times New Roman"/>
                <w:sz w:val="24"/>
                <w:szCs w:val="20"/>
              </w:rPr>
              <w:t>Cuarto</w:t>
            </w:r>
          </w:p>
        </w:tc>
        <w:tc>
          <w:tcPr>
            <w:tcW w:w="181"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1</w:t>
            </w:r>
          </w:p>
        </w:tc>
        <w:tc>
          <w:tcPr>
            <w:tcW w:w="209"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4</w:t>
            </w:r>
          </w:p>
        </w:tc>
        <w:tc>
          <w:tcPr>
            <w:tcW w:w="180"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5"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80"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5"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80"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5"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80"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6"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76"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2"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83"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6"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82"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05"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92"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290"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0</w:t>
            </w:r>
          </w:p>
        </w:tc>
        <w:tc>
          <w:tcPr>
            <w:tcW w:w="136"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1</w:t>
            </w:r>
          </w:p>
        </w:tc>
        <w:tc>
          <w:tcPr>
            <w:tcW w:w="228"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4</w:t>
            </w:r>
          </w:p>
        </w:tc>
        <w:tc>
          <w:tcPr>
            <w:tcW w:w="469" w:type="pct"/>
            <w:shd w:val="clear" w:color="auto" w:fill="auto"/>
            <w:noWrap/>
          </w:tcPr>
          <w:p w:rsidR="0063222A" w:rsidRPr="0063222A" w:rsidRDefault="0063222A" w:rsidP="00B8222D">
            <w:pPr>
              <w:spacing w:after="0"/>
              <w:jc w:val="center"/>
              <w:rPr>
                <w:rFonts w:ascii="Batang" w:eastAsia="Batang" w:hAnsi="Batang" w:cs="Times New Roman"/>
                <w:sz w:val="24"/>
                <w:szCs w:val="20"/>
              </w:rPr>
            </w:pPr>
            <w:r w:rsidRPr="0063222A">
              <w:rPr>
                <w:rFonts w:ascii="Batang" w:eastAsia="Batang" w:hAnsi="Batang" w:cs="Times New Roman"/>
                <w:sz w:val="24"/>
                <w:szCs w:val="20"/>
              </w:rPr>
              <w:t>5</w:t>
            </w:r>
          </w:p>
        </w:tc>
      </w:tr>
      <w:tr w:rsidR="00C57D87" w:rsidRPr="00222D68" w:rsidTr="00C57D87">
        <w:trPr>
          <w:trHeight w:val="20"/>
        </w:trPr>
        <w:tc>
          <w:tcPr>
            <w:tcW w:w="599" w:type="pct"/>
            <w:shd w:val="clear" w:color="auto" w:fill="BFBFBF" w:themeFill="background1" w:themeFillShade="BF"/>
            <w:noWrap/>
            <w:vAlign w:val="center"/>
            <w:hideMark/>
          </w:tcPr>
          <w:p w:rsidR="003A3464" w:rsidRPr="00B8222D" w:rsidRDefault="003A3464" w:rsidP="00B8222D">
            <w:pPr>
              <w:spacing w:after="0"/>
              <w:jc w:val="center"/>
              <w:rPr>
                <w:rFonts w:ascii="Batang" w:eastAsia="Batang" w:hAnsi="Batang" w:cs="Times New Roman"/>
                <w:sz w:val="24"/>
                <w:szCs w:val="20"/>
              </w:rPr>
            </w:pPr>
            <w:r w:rsidRPr="00B8222D">
              <w:rPr>
                <w:rFonts w:ascii="Batang" w:eastAsia="Batang" w:hAnsi="Batang" w:cs="Times New Roman"/>
                <w:sz w:val="24"/>
                <w:szCs w:val="20"/>
              </w:rPr>
              <w:t>Total</w:t>
            </w:r>
          </w:p>
        </w:tc>
        <w:tc>
          <w:tcPr>
            <w:tcW w:w="181" w:type="pct"/>
            <w:shd w:val="clear" w:color="auto" w:fill="BFBFBF" w:themeFill="background1" w:themeFillShade="BF"/>
            <w:noWrap/>
          </w:tcPr>
          <w:p w:rsidR="003A3464" w:rsidRPr="00B8222D" w:rsidRDefault="0063222A"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3</w:t>
            </w:r>
          </w:p>
        </w:tc>
        <w:tc>
          <w:tcPr>
            <w:tcW w:w="209"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9</w:t>
            </w:r>
          </w:p>
        </w:tc>
        <w:tc>
          <w:tcPr>
            <w:tcW w:w="180"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4</w:t>
            </w:r>
          </w:p>
        </w:tc>
        <w:tc>
          <w:tcPr>
            <w:tcW w:w="205"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180"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205"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180"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205"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180"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206"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176"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202"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1</w:t>
            </w:r>
          </w:p>
        </w:tc>
        <w:tc>
          <w:tcPr>
            <w:tcW w:w="183"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0</w:t>
            </w:r>
          </w:p>
        </w:tc>
        <w:tc>
          <w:tcPr>
            <w:tcW w:w="206"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1</w:t>
            </w:r>
          </w:p>
        </w:tc>
        <w:tc>
          <w:tcPr>
            <w:tcW w:w="182"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3</w:t>
            </w:r>
          </w:p>
        </w:tc>
        <w:tc>
          <w:tcPr>
            <w:tcW w:w="205"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1</w:t>
            </w:r>
          </w:p>
        </w:tc>
        <w:tc>
          <w:tcPr>
            <w:tcW w:w="192"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7</w:t>
            </w:r>
          </w:p>
        </w:tc>
        <w:tc>
          <w:tcPr>
            <w:tcW w:w="290"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10</w:t>
            </w:r>
          </w:p>
        </w:tc>
        <w:tc>
          <w:tcPr>
            <w:tcW w:w="136"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17</w:t>
            </w:r>
          </w:p>
        </w:tc>
        <w:tc>
          <w:tcPr>
            <w:tcW w:w="228"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22</w:t>
            </w:r>
          </w:p>
        </w:tc>
        <w:tc>
          <w:tcPr>
            <w:tcW w:w="469" w:type="pct"/>
            <w:shd w:val="clear" w:color="auto" w:fill="BFBFBF" w:themeFill="background1" w:themeFillShade="BF"/>
            <w:noWrap/>
          </w:tcPr>
          <w:p w:rsidR="003A3464" w:rsidRPr="00B8222D" w:rsidRDefault="009434FF" w:rsidP="00B8222D">
            <w:pPr>
              <w:spacing w:after="0"/>
              <w:jc w:val="center"/>
              <w:rPr>
                <w:rFonts w:ascii="Batang" w:eastAsia="Batang" w:hAnsi="Batang" w:cs="Times New Roman"/>
                <w:b/>
                <w:sz w:val="24"/>
                <w:szCs w:val="20"/>
              </w:rPr>
            </w:pPr>
            <w:r w:rsidRPr="00B8222D">
              <w:rPr>
                <w:rFonts w:ascii="Batang" w:eastAsia="Batang" w:hAnsi="Batang" w:cs="Times New Roman"/>
                <w:b/>
                <w:sz w:val="24"/>
                <w:szCs w:val="20"/>
              </w:rPr>
              <w:t>39</w:t>
            </w:r>
          </w:p>
        </w:tc>
      </w:tr>
    </w:tbl>
    <w:p w:rsidR="001B1A6D" w:rsidRPr="00222D68" w:rsidRDefault="001B1A6D" w:rsidP="00B8222D">
      <w:pPr>
        <w:spacing w:after="0"/>
        <w:rPr>
          <w:rFonts w:ascii="Batang" w:eastAsia="Batang" w:hAnsi="Batang" w:cs="Times New Roman"/>
          <w:b/>
          <w:sz w:val="24"/>
          <w:lang w:eastAsia="es-DO"/>
        </w:rPr>
      </w:pPr>
    </w:p>
    <w:p w:rsidR="00317E06" w:rsidRPr="00222D68" w:rsidRDefault="009B1254" w:rsidP="00B8222D">
      <w:pPr>
        <w:spacing w:after="0" w:line="360" w:lineRule="auto"/>
        <w:jc w:val="both"/>
        <w:rPr>
          <w:rFonts w:ascii="Batang" w:eastAsia="Batang" w:hAnsi="Batang" w:cs="Times New Roman"/>
          <w:b/>
          <w:sz w:val="24"/>
          <w:szCs w:val="24"/>
        </w:rPr>
      </w:pPr>
      <w:r w:rsidRPr="00222D68">
        <w:rPr>
          <w:rFonts w:ascii="Batang" w:eastAsia="Batang" w:hAnsi="Batang" w:cs="Times New Roman"/>
          <w:sz w:val="24"/>
          <w:lang w:eastAsia="es-DO"/>
        </w:rPr>
        <w:t>Tabla</w:t>
      </w:r>
      <w:r w:rsidR="00317E06" w:rsidRPr="00222D68">
        <w:rPr>
          <w:rFonts w:ascii="Batang" w:eastAsia="Batang" w:hAnsi="Batang" w:cs="Times New Roman"/>
          <w:sz w:val="24"/>
          <w:lang w:eastAsia="es-DO"/>
        </w:rPr>
        <w:t xml:space="preserve"> 2.2. </w:t>
      </w:r>
      <w:r w:rsidR="00B8222D">
        <w:rPr>
          <w:rFonts w:ascii="Batang" w:eastAsia="Batang" w:hAnsi="Batang" w:cs="Times New Roman"/>
          <w:sz w:val="24"/>
          <w:lang w:eastAsia="es-DO"/>
        </w:rPr>
        <w:t>República Dominicana: C</w:t>
      </w:r>
      <w:r w:rsidR="00317E06" w:rsidRPr="00222D68">
        <w:rPr>
          <w:rFonts w:ascii="Batang" w:eastAsia="Batang" w:hAnsi="Batang" w:cs="Times New Roman"/>
          <w:sz w:val="24"/>
          <w:lang w:eastAsia="es-DO"/>
        </w:rPr>
        <w:t xml:space="preserve">asos de </w:t>
      </w:r>
      <w:r w:rsidR="00317E06" w:rsidRPr="00222D68">
        <w:rPr>
          <w:rFonts w:ascii="Batang" w:eastAsia="Batang" w:hAnsi="Batang" w:cs="Times New Roman"/>
          <w:sz w:val="24"/>
        </w:rPr>
        <w:t xml:space="preserve">autorización judicial para declarar ante el registro civil dominicano, </w:t>
      </w:r>
      <w:r w:rsidR="00317E06" w:rsidRPr="00222D68">
        <w:rPr>
          <w:rFonts w:ascii="Batang" w:eastAsia="Batang" w:hAnsi="Batang" w:cs="Times New Roman"/>
          <w:sz w:val="24"/>
          <w:lang w:eastAsia="es-DO"/>
        </w:rPr>
        <w:t>a niños, niñas y adolesc</w:t>
      </w:r>
      <w:r w:rsidR="00A272EC" w:rsidRPr="00222D68">
        <w:rPr>
          <w:rFonts w:ascii="Batang" w:eastAsia="Batang" w:hAnsi="Batang" w:cs="Times New Roman"/>
          <w:sz w:val="24"/>
          <w:lang w:eastAsia="es-DO"/>
        </w:rPr>
        <w:t>entes, según edad y sexo por trimestre</w:t>
      </w:r>
      <w:r w:rsidR="00317E06" w:rsidRPr="00222D68">
        <w:rPr>
          <w:rFonts w:ascii="Batang" w:eastAsia="Batang" w:hAnsi="Batang" w:cs="Times New Roman"/>
          <w:sz w:val="24"/>
          <w:lang w:eastAsia="es-DO"/>
        </w:rPr>
        <w:t xml:space="preserve">, </w:t>
      </w:r>
      <w:r w:rsidR="00317E06"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317E06" w:rsidRPr="00222D68">
        <w:rPr>
          <w:rFonts w:ascii="Batang" w:eastAsia="Batang" w:hAnsi="Batang" w:cs="Times New Roman"/>
          <w:b/>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405"/>
        <w:gridCol w:w="573"/>
        <w:gridCol w:w="573"/>
        <w:gridCol w:w="418"/>
        <w:gridCol w:w="451"/>
        <w:gridCol w:w="418"/>
        <w:gridCol w:w="452"/>
        <w:gridCol w:w="419"/>
        <w:gridCol w:w="452"/>
        <w:gridCol w:w="574"/>
        <w:gridCol w:w="452"/>
        <w:gridCol w:w="419"/>
        <w:gridCol w:w="452"/>
        <w:gridCol w:w="419"/>
        <w:gridCol w:w="452"/>
        <w:gridCol w:w="574"/>
        <w:gridCol w:w="574"/>
        <w:gridCol w:w="574"/>
        <w:gridCol w:w="576"/>
        <w:gridCol w:w="683"/>
        <w:gridCol w:w="683"/>
        <w:gridCol w:w="1096"/>
      </w:tblGrid>
      <w:tr w:rsidR="00B8222D" w:rsidRPr="00B8222D" w:rsidTr="00B8222D">
        <w:trPr>
          <w:trHeight w:val="275"/>
        </w:trPr>
        <w:tc>
          <w:tcPr>
            <w:tcW w:w="554" w:type="pct"/>
            <w:vMerge w:val="restar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rPr>
              <w:t>Trimestre</w:t>
            </w:r>
          </w:p>
        </w:tc>
        <w:tc>
          <w:tcPr>
            <w:tcW w:w="3476" w:type="pct"/>
            <w:gridSpan w:val="18"/>
            <w:shd w:val="clear" w:color="auto" w:fill="C6D9F1" w:themeFill="text2" w:themeFillTint="33"/>
            <w:noWrap/>
            <w:vAlign w:val="bottom"/>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Grupo de edad</w:t>
            </w:r>
          </w:p>
        </w:tc>
        <w:tc>
          <w:tcPr>
            <w:tcW w:w="538" w:type="pct"/>
            <w:gridSpan w:val="2"/>
            <w:vMerge w:val="restart"/>
            <w:shd w:val="clear" w:color="auto" w:fill="C6D9F1" w:themeFill="text2" w:themeFillTint="33"/>
            <w:vAlign w:val="center"/>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Total</w:t>
            </w:r>
          </w:p>
        </w:tc>
        <w:tc>
          <w:tcPr>
            <w:tcW w:w="432" w:type="pct"/>
            <w:vMerge w:val="restart"/>
            <w:shd w:val="clear" w:color="auto" w:fill="C6D9F1" w:themeFill="text2" w:themeFillTint="33"/>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 xml:space="preserve">Total </w:t>
            </w:r>
          </w:p>
        </w:tc>
      </w:tr>
      <w:tr w:rsidR="00B8222D" w:rsidRPr="00B8222D" w:rsidTr="00B8222D">
        <w:trPr>
          <w:trHeight w:val="275"/>
        </w:trPr>
        <w:tc>
          <w:tcPr>
            <w:tcW w:w="554" w:type="pct"/>
            <w:vMerge/>
            <w:shd w:val="clear" w:color="auto" w:fill="244061" w:themeFill="accent1" w:themeFillShade="80"/>
            <w:vAlign w:val="center"/>
            <w:hideMark/>
          </w:tcPr>
          <w:p w:rsidR="00B8222D" w:rsidRPr="00B8222D" w:rsidRDefault="00B8222D" w:rsidP="00B8222D">
            <w:pPr>
              <w:spacing w:after="0"/>
              <w:jc w:val="both"/>
              <w:rPr>
                <w:rFonts w:ascii="Batang" w:eastAsia="Batang" w:hAnsi="Batang" w:cs="Times New Roman"/>
                <w:szCs w:val="24"/>
                <w:lang w:eastAsia="es-DO"/>
              </w:rPr>
            </w:pPr>
          </w:p>
        </w:tc>
        <w:tc>
          <w:tcPr>
            <w:tcW w:w="452"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&lt; de un año</w:t>
            </w:r>
          </w:p>
        </w:tc>
        <w:tc>
          <w:tcPr>
            <w:tcW w:w="34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1 a &lt;2 años</w:t>
            </w:r>
          </w:p>
        </w:tc>
        <w:tc>
          <w:tcPr>
            <w:tcW w:w="34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2 a &lt;3 años</w:t>
            </w:r>
          </w:p>
        </w:tc>
        <w:tc>
          <w:tcPr>
            <w:tcW w:w="34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3 a &lt;4 años</w:t>
            </w:r>
          </w:p>
        </w:tc>
        <w:tc>
          <w:tcPr>
            <w:tcW w:w="404"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4 a &lt;5 años</w:t>
            </w:r>
          </w:p>
        </w:tc>
        <w:tc>
          <w:tcPr>
            <w:tcW w:w="34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5 a&lt;6 años</w:t>
            </w:r>
          </w:p>
        </w:tc>
        <w:tc>
          <w:tcPr>
            <w:tcW w:w="34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6 a &lt;7 años</w:t>
            </w:r>
          </w:p>
        </w:tc>
        <w:tc>
          <w:tcPr>
            <w:tcW w:w="452"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7 a 12 años</w:t>
            </w:r>
          </w:p>
        </w:tc>
        <w:tc>
          <w:tcPr>
            <w:tcW w:w="453" w:type="pct"/>
            <w:gridSpan w:val="2"/>
            <w:shd w:val="clear" w:color="auto" w:fill="C6D9F1" w:themeFill="text2" w:themeFillTint="33"/>
            <w:vAlign w:val="center"/>
            <w:hideMark/>
          </w:tcPr>
          <w:p w:rsidR="00B8222D" w:rsidRPr="00B8222D" w:rsidRDefault="00B8222D" w:rsidP="00B8222D">
            <w:pPr>
              <w:spacing w:after="0"/>
              <w:jc w:val="center"/>
              <w:rPr>
                <w:rFonts w:ascii="Batang" w:eastAsia="Batang" w:hAnsi="Batang" w:cs="Times New Roman"/>
                <w:szCs w:val="24"/>
                <w:lang w:eastAsia="es-DO"/>
              </w:rPr>
            </w:pPr>
            <w:r w:rsidRPr="00B8222D">
              <w:rPr>
                <w:rFonts w:ascii="Batang" w:eastAsia="Batang" w:hAnsi="Batang" w:cs="Times New Roman"/>
                <w:szCs w:val="24"/>
                <w:lang w:eastAsia="es-DO"/>
              </w:rPr>
              <w:t>13 a 18 años</w:t>
            </w:r>
          </w:p>
        </w:tc>
        <w:tc>
          <w:tcPr>
            <w:tcW w:w="538" w:type="pct"/>
            <w:gridSpan w:val="2"/>
            <w:vMerge/>
            <w:shd w:val="clear" w:color="auto" w:fill="C6D9F1" w:themeFill="text2" w:themeFillTint="33"/>
            <w:vAlign w:val="center"/>
          </w:tcPr>
          <w:p w:rsidR="00B8222D" w:rsidRPr="00B8222D" w:rsidRDefault="00B8222D" w:rsidP="00B8222D">
            <w:pPr>
              <w:spacing w:after="0"/>
              <w:jc w:val="both"/>
              <w:rPr>
                <w:rFonts w:ascii="Batang" w:eastAsia="Batang" w:hAnsi="Batang" w:cs="Times New Roman"/>
                <w:szCs w:val="24"/>
                <w:lang w:eastAsia="es-DO"/>
              </w:rPr>
            </w:pPr>
          </w:p>
        </w:tc>
        <w:tc>
          <w:tcPr>
            <w:tcW w:w="432" w:type="pct"/>
            <w:vMerge/>
            <w:shd w:val="clear" w:color="auto" w:fill="244061" w:themeFill="accent1" w:themeFillShade="80"/>
            <w:vAlign w:val="center"/>
            <w:hideMark/>
          </w:tcPr>
          <w:p w:rsidR="00B8222D" w:rsidRPr="00B8222D" w:rsidRDefault="00B8222D" w:rsidP="00B8222D">
            <w:pPr>
              <w:spacing w:after="0"/>
              <w:jc w:val="both"/>
              <w:rPr>
                <w:rFonts w:ascii="Batang" w:eastAsia="Batang" w:hAnsi="Batang" w:cs="Times New Roman"/>
                <w:szCs w:val="24"/>
                <w:lang w:eastAsia="es-DO"/>
              </w:rPr>
            </w:pPr>
          </w:p>
        </w:tc>
      </w:tr>
      <w:tr w:rsidR="00B8222D" w:rsidRPr="00B8222D" w:rsidTr="00B8222D">
        <w:trPr>
          <w:trHeight w:val="275"/>
        </w:trPr>
        <w:tc>
          <w:tcPr>
            <w:tcW w:w="554" w:type="pct"/>
            <w:vMerge/>
            <w:shd w:val="clear" w:color="auto" w:fill="244061" w:themeFill="accent1" w:themeFillShade="80"/>
            <w:vAlign w:val="center"/>
            <w:hideMark/>
          </w:tcPr>
          <w:p w:rsidR="00B8222D" w:rsidRPr="00B8222D" w:rsidRDefault="00B8222D" w:rsidP="00B8222D">
            <w:pPr>
              <w:spacing w:after="0"/>
              <w:jc w:val="both"/>
              <w:rPr>
                <w:rFonts w:ascii="Batang" w:eastAsia="Batang" w:hAnsi="Batang" w:cs="Times New Roman"/>
                <w:szCs w:val="24"/>
                <w:lang w:eastAsia="es-DO"/>
              </w:rPr>
            </w:pP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165"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165"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165"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165"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165"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178"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226"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227" w:type="pct"/>
            <w:shd w:val="clear" w:color="auto" w:fill="C6D9F1" w:themeFill="text2" w:themeFillTint="33"/>
            <w:noWrap/>
            <w:vAlign w:val="center"/>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269" w:type="pct"/>
            <w:shd w:val="clear" w:color="auto" w:fill="C6D9F1" w:themeFill="text2" w:themeFillTint="33"/>
            <w:noWrap/>
            <w:vAlign w:val="bottom"/>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H</w:t>
            </w:r>
          </w:p>
        </w:tc>
        <w:tc>
          <w:tcPr>
            <w:tcW w:w="269" w:type="pct"/>
            <w:shd w:val="clear" w:color="auto" w:fill="C6D9F1" w:themeFill="text2" w:themeFillTint="33"/>
            <w:noWrap/>
            <w:vAlign w:val="bottom"/>
            <w:hideMark/>
          </w:tcPr>
          <w:p w:rsidR="00B8222D" w:rsidRPr="00B8222D" w:rsidRDefault="00B8222D" w:rsidP="00B8222D">
            <w:pPr>
              <w:spacing w:after="0"/>
              <w:jc w:val="both"/>
              <w:rPr>
                <w:rFonts w:ascii="Batang" w:eastAsia="Batang" w:hAnsi="Batang" w:cs="Times New Roman"/>
                <w:szCs w:val="24"/>
                <w:lang w:eastAsia="es-DO"/>
              </w:rPr>
            </w:pPr>
            <w:r w:rsidRPr="00B8222D">
              <w:rPr>
                <w:rFonts w:ascii="Batang" w:eastAsia="Batang" w:hAnsi="Batang" w:cs="Times New Roman"/>
                <w:szCs w:val="24"/>
                <w:lang w:eastAsia="es-DO"/>
              </w:rPr>
              <w:t>M</w:t>
            </w:r>
          </w:p>
        </w:tc>
        <w:tc>
          <w:tcPr>
            <w:tcW w:w="432" w:type="pct"/>
            <w:vMerge/>
            <w:shd w:val="clear" w:color="auto" w:fill="244061" w:themeFill="accent1" w:themeFillShade="80"/>
            <w:vAlign w:val="center"/>
            <w:hideMark/>
          </w:tcPr>
          <w:p w:rsidR="00B8222D" w:rsidRPr="00B8222D" w:rsidRDefault="00B8222D" w:rsidP="00B8222D">
            <w:pPr>
              <w:spacing w:after="0"/>
              <w:jc w:val="both"/>
              <w:rPr>
                <w:rFonts w:ascii="Batang" w:eastAsia="Batang" w:hAnsi="Batang" w:cs="Times New Roman"/>
                <w:szCs w:val="24"/>
                <w:lang w:eastAsia="es-DO"/>
              </w:rPr>
            </w:pPr>
          </w:p>
        </w:tc>
      </w:tr>
      <w:tr w:rsidR="00B8222D" w:rsidRPr="00B8222D" w:rsidTr="00B8222D">
        <w:trPr>
          <w:trHeight w:val="275"/>
        </w:trPr>
        <w:tc>
          <w:tcPr>
            <w:tcW w:w="554" w:type="pct"/>
            <w:shd w:val="clear" w:color="B8CCE4" w:fill="FFFFFF"/>
            <w:noWrap/>
            <w:vAlign w:val="center"/>
          </w:tcPr>
          <w:p w:rsidR="00B8222D" w:rsidRPr="00B8222D" w:rsidRDefault="00B8222D" w:rsidP="00B8222D">
            <w:pPr>
              <w:spacing w:after="0"/>
              <w:rPr>
                <w:rFonts w:ascii="Batang" w:eastAsia="Batang" w:hAnsi="Batang" w:cs="Times New Roman"/>
                <w:sz w:val="24"/>
                <w:szCs w:val="24"/>
              </w:rPr>
            </w:pPr>
            <w:r w:rsidRPr="00B8222D">
              <w:rPr>
                <w:rFonts w:ascii="Batang" w:eastAsia="Batang" w:hAnsi="Batang" w:cs="Times New Roman"/>
                <w:sz w:val="24"/>
                <w:szCs w:val="24"/>
              </w:rPr>
              <w:t>Primero</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5</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16</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12</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13</w:t>
            </w:r>
          </w:p>
        </w:tc>
        <w:tc>
          <w:tcPr>
            <w:tcW w:w="227"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8</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49</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36</w:t>
            </w:r>
          </w:p>
        </w:tc>
        <w:tc>
          <w:tcPr>
            <w:tcW w:w="432"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85</w:t>
            </w:r>
          </w:p>
        </w:tc>
      </w:tr>
      <w:tr w:rsidR="00B8222D" w:rsidRPr="00B8222D" w:rsidTr="00B8222D">
        <w:trPr>
          <w:trHeight w:val="275"/>
        </w:trPr>
        <w:tc>
          <w:tcPr>
            <w:tcW w:w="554" w:type="pct"/>
            <w:shd w:val="clear" w:color="DCE6F1" w:fill="FFFFFF"/>
            <w:noWrap/>
            <w:vAlign w:val="center"/>
          </w:tcPr>
          <w:p w:rsidR="00B8222D" w:rsidRPr="00B8222D" w:rsidRDefault="00B8222D" w:rsidP="00B8222D">
            <w:pPr>
              <w:spacing w:after="0"/>
              <w:rPr>
                <w:rFonts w:ascii="Batang" w:eastAsia="Batang" w:hAnsi="Batang" w:cs="Times New Roman"/>
                <w:sz w:val="24"/>
                <w:szCs w:val="24"/>
              </w:rPr>
            </w:pPr>
            <w:r w:rsidRPr="00B8222D">
              <w:rPr>
                <w:rFonts w:ascii="Batang" w:eastAsia="Batang" w:hAnsi="Batang" w:cs="Times New Roman"/>
                <w:sz w:val="24"/>
                <w:szCs w:val="24"/>
              </w:rPr>
              <w:t>Segundo</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5</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30</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20</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13</w:t>
            </w:r>
          </w:p>
        </w:tc>
        <w:tc>
          <w:tcPr>
            <w:tcW w:w="227"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27</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61</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67</w:t>
            </w:r>
          </w:p>
        </w:tc>
        <w:tc>
          <w:tcPr>
            <w:tcW w:w="432"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128</w:t>
            </w:r>
          </w:p>
        </w:tc>
      </w:tr>
      <w:tr w:rsidR="00B8222D" w:rsidRPr="00B8222D" w:rsidTr="00B8222D">
        <w:trPr>
          <w:trHeight w:val="275"/>
        </w:trPr>
        <w:tc>
          <w:tcPr>
            <w:tcW w:w="554" w:type="pct"/>
            <w:shd w:val="clear" w:color="B8CCE4" w:fill="FFFFFF"/>
            <w:noWrap/>
            <w:vAlign w:val="center"/>
          </w:tcPr>
          <w:p w:rsidR="00B8222D" w:rsidRPr="00B8222D" w:rsidRDefault="00B8222D" w:rsidP="00B8222D">
            <w:pPr>
              <w:spacing w:after="0"/>
              <w:rPr>
                <w:rFonts w:ascii="Batang" w:eastAsia="Batang" w:hAnsi="Batang" w:cs="Times New Roman"/>
                <w:sz w:val="24"/>
                <w:szCs w:val="24"/>
              </w:rPr>
            </w:pPr>
            <w:r w:rsidRPr="00B8222D">
              <w:rPr>
                <w:rFonts w:ascii="Batang" w:eastAsia="Batang" w:hAnsi="Batang" w:cs="Times New Roman"/>
                <w:sz w:val="24"/>
                <w:szCs w:val="24"/>
              </w:rPr>
              <w:t>Tercer</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65"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65"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65"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65"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5</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w:t>
            </w:r>
          </w:p>
        </w:tc>
        <w:tc>
          <w:tcPr>
            <w:tcW w:w="226"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6</w:t>
            </w:r>
          </w:p>
        </w:tc>
        <w:tc>
          <w:tcPr>
            <w:tcW w:w="227"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12</w:t>
            </w:r>
          </w:p>
        </w:tc>
        <w:tc>
          <w:tcPr>
            <w:tcW w:w="269"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23</w:t>
            </w:r>
          </w:p>
        </w:tc>
        <w:tc>
          <w:tcPr>
            <w:tcW w:w="269"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24</w:t>
            </w:r>
          </w:p>
        </w:tc>
        <w:tc>
          <w:tcPr>
            <w:tcW w:w="432" w:type="pct"/>
            <w:shd w:val="clear" w:color="auto" w:fill="FFFFFF" w:themeFill="background1"/>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47</w:t>
            </w:r>
          </w:p>
        </w:tc>
      </w:tr>
      <w:tr w:rsidR="00B8222D" w:rsidRPr="00B8222D" w:rsidTr="00B8222D">
        <w:trPr>
          <w:trHeight w:val="275"/>
        </w:trPr>
        <w:tc>
          <w:tcPr>
            <w:tcW w:w="554" w:type="pct"/>
            <w:shd w:val="clear" w:color="B8CCE4" w:fill="FFFFFF"/>
            <w:noWrap/>
            <w:vAlign w:val="center"/>
          </w:tcPr>
          <w:p w:rsidR="00B8222D" w:rsidRPr="00B8222D" w:rsidRDefault="00B8222D" w:rsidP="00B8222D">
            <w:pPr>
              <w:spacing w:after="0"/>
              <w:rPr>
                <w:rFonts w:ascii="Batang" w:eastAsia="Batang" w:hAnsi="Batang" w:cs="Times New Roman"/>
                <w:sz w:val="24"/>
                <w:szCs w:val="24"/>
              </w:rPr>
            </w:pPr>
            <w:r w:rsidRPr="00B8222D">
              <w:rPr>
                <w:rFonts w:ascii="Batang" w:eastAsia="Batang" w:hAnsi="Batang" w:cs="Times New Roman"/>
                <w:sz w:val="24"/>
                <w:szCs w:val="24"/>
              </w:rPr>
              <w:t>Cuarto</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5</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w:t>
            </w:r>
          </w:p>
        </w:tc>
        <w:tc>
          <w:tcPr>
            <w:tcW w:w="165"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0</w:t>
            </w:r>
          </w:p>
        </w:tc>
        <w:tc>
          <w:tcPr>
            <w:tcW w:w="178"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4</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8</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10</w:t>
            </w:r>
          </w:p>
        </w:tc>
        <w:tc>
          <w:tcPr>
            <w:tcW w:w="226"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8</w:t>
            </w:r>
          </w:p>
        </w:tc>
        <w:tc>
          <w:tcPr>
            <w:tcW w:w="227"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10</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21</w:t>
            </w:r>
          </w:p>
        </w:tc>
        <w:tc>
          <w:tcPr>
            <w:tcW w:w="269"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36</w:t>
            </w:r>
          </w:p>
        </w:tc>
        <w:tc>
          <w:tcPr>
            <w:tcW w:w="432" w:type="pct"/>
            <w:shd w:val="clear" w:color="auto" w:fill="auto"/>
            <w:noWrap/>
          </w:tcPr>
          <w:p w:rsidR="00B8222D" w:rsidRPr="00B8222D" w:rsidRDefault="00B8222D" w:rsidP="00B8222D">
            <w:pPr>
              <w:spacing w:after="0"/>
              <w:jc w:val="center"/>
              <w:rPr>
                <w:rFonts w:ascii="Batang" w:eastAsia="Batang" w:hAnsi="Batang" w:cs="Times New Roman"/>
                <w:sz w:val="24"/>
                <w:szCs w:val="24"/>
              </w:rPr>
            </w:pPr>
            <w:r w:rsidRPr="00B8222D">
              <w:rPr>
                <w:rFonts w:ascii="Batang" w:eastAsia="Batang" w:hAnsi="Batang" w:cs="Times New Roman"/>
                <w:sz w:val="24"/>
                <w:szCs w:val="24"/>
              </w:rPr>
              <w:t>57</w:t>
            </w:r>
          </w:p>
        </w:tc>
      </w:tr>
      <w:tr w:rsidR="00B8222D" w:rsidRPr="00B8222D" w:rsidTr="00B8222D">
        <w:trPr>
          <w:trHeight w:val="275"/>
        </w:trPr>
        <w:tc>
          <w:tcPr>
            <w:tcW w:w="554" w:type="pct"/>
            <w:shd w:val="clear" w:color="auto" w:fill="BFBFBF" w:themeFill="background1" w:themeFillShade="BF"/>
            <w:noWrap/>
            <w:vAlign w:val="center"/>
            <w:hideMark/>
          </w:tcPr>
          <w:p w:rsidR="00B8222D" w:rsidRPr="00B8222D" w:rsidRDefault="00B8222D" w:rsidP="00B8222D">
            <w:pPr>
              <w:spacing w:after="0"/>
              <w:jc w:val="both"/>
              <w:rPr>
                <w:rFonts w:ascii="Batang" w:eastAsia="Batang" w:hAnsi="Batang" w:cs="Times New Roman"/>
                <w:b/>
                <w:szCs w:val="24"/>
                <w:lang w:eastAsia="es-DO"/>
              </w:rPr>
            </w:pPr>
            <w:r w:rsidRPr="00B8222D">
              <w:rPr>
                <w:rFonts w:ascii="Batang" w:eastAsia="Batang" w:hAnsi="Batang" w:cs="Times New Roman"/>
                <w:b/>
                <w:szCs w:val="24"/>
                <w:lang w:eastAsia="es-DO"/>
              </w:rPr>
              <w:t xml:space="preserve">Total </w:t>
            </w:r>
          </w:p>
        </w:tc>
        <w:tc>
          <w:tcPr>
            <w:tcW w:w="226"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17</w:t>
            </w:r>
          </w:p>
        </w:tc>
        <w:tc>
          <w:tcPr>
            <w:tcW w:w="226"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15</w:t>
            </w:r>
          </w:p>
        </w:tc>
        <w:tc>
          <w:tcPr>
            <w:tcW w:w="165"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6</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165"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4</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165"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226"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11</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8</w:t>
            </w:r>
          </w:p>
        </w:tc>
        <w:tc>
          <w:tcPr>
            <w:tcW w:w="165"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165"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3</w:t>
            </w:r>
          </w:p>
        </w:tc>
        <w:tc>
          <w:tcPr>
            <w:tcW w:w="178"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7</w:t>
            </w:r>
          </w:p>
        </w:tc>
        <w:tc>
          <w:tcPr>
            <w:tcW w:w="226"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59</w:t>
            </w:r>
          </w:p>
        </w:tc>
        <w:tc>
          <w:tcPr>
            <w:tcW w:w="226" w:type="pct"/>
            <w:shd w:val="clear" w:color="auto" w:fill="BFBFBF" w:themeFill="background1" w:themeFillShade="BF"/>
            <w:noWrap/>
          </w:tcPr>
          <w:p w:rsidR="00B8222D" w:rsidRPr="00B8222D" w:rsidRDefault="00B8222D" w:rsidP="00B8222D">
            <w:pPr>
              <w:spacing w:after="0"/>
              <w:rPr>
                <w:rFonts w:ascii="Batang" w:eastAsia="Batang" w:hAnsi="Batang" w:cs="Times New Roman"/>
                <w:b/>
                <w:szCs w:val="24"/>
                <w:lang w:eastAsia="es-DO"/>
              </w:rPr>
            </w:pPr>
            <w:r w:rsidRPr="00B8222D">
              <w:rPr>
                <w:rFonts w:ascii="Batang" w:eastAsia="Batang" w:hAnsi="Batang" w:cs="Times New Roman"/>
                <w:b/>
                <w:szCs w:val="24"/>
                <w:lang w:eastAsia="es-DO"/>
              </w:rPr>
              <w:t>48</w:t>
            </w:r>
          </w:p>
        </w:tc>
        <w:tc>
          <w:tcPr>
            <w:tcW w:w="226"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40</w:t>
            </w:r>
          </w:p>
        </w:tc>
        <w:tc>
          <w:tcPr>
            <w:tcW w:w="227"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57</w:t>
            </w:r>
          </w:p>
        </w:tc>
        <w:tc>
          <w:tcPr>
            <w:tcW w:w="269"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154</w:t>
            </w:r>
          </w:p>
        </w:tc>
        <w:tc>
          <w:tcPr>
            <w:tcW w:w="269"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163</w:t>
            </w:r>
          </w:p>
        </w:tc>
        <w:tc>
          <w:tcPr>
            <w:tcW w:w="432" w:type="pct"/>
            <w:shd w:val="clear" w:color="auto" w:fill="BFBFBF" w:themeFill="background1" w:themeFillShade="BF"/>
            <w:noWrap/>
          </w:tcPr>
          <w:p w:rsidR="00B8222D" w:rsidRPr="00B8222D" w:rsidRDefault="00B8222D" w:rsidP="00B8222D">
            <w:pPr>
              <w:spacing w:after="0"/>
              <w:jc w:val="center"/>
              <w:rPr>
                <w:rFonts w:ascii="Batang" w:eastAsia="Batang" w:hAnsi="Batang" w:cs="Times New Roman"/>
                <w:b/>
                <w:szCs w:val="24"/>
                <w:lang w:eastAsia="es-DO"/>
              </w:rPr>
            </w:pPr>
            <w:r w:rsidRPr="00B8222D">
              <w:rPr>
                <w:rFonts w:ascii="Batang" w:eastAsia="Batang" w:hAnsi="Batang" w:cs="Times New Roman"/>
                <w:b/>
                <w:szCs w:val="24"/>
                <w:lang w:eastAsia="es-DO"/>
              </w:rPr>
              <w:t>317</w:t>
            </w:r>
          </w:p>
        </w:tc>
      </w:tr>
    </w:tbl>
    <w:p w:rsidR="00317E06" w:rsidRPr="00222D68" w:rsidRDefault="00317E06" w:rsidP="000C4BCF">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Jurídico</w:t>
      </w:r>
    </w:p>
    <w:p w:rsidR="0076686C" w:rsidRPr="00222D68" w:rsidRDefault="0076686C" w:rsidP="00797E25">
      <w:pPr>
        <w:spacing w:after="0" w:line="360" w:lineRule="auto"/>
        <w:jc w:val="both"/>
        <w:rPr>
          <w:rFonts w:ascii="Batang" w:eastAsia="Batang" w:hAnsi="Batang" w:cs="Times New Roman"/>
          <w:lang w:eastAsia="es-DO"/>
        </w:rPr>
      </w:pPr>
      <w:r w:rsidRPr="00222D68">
        <w:rPr>
          <w:rFonts w:ascii="Batang" w:eastAsia="Batang" w:hAnsi="Batang" w:cs="Times New Roman"/>
          <w:sz w:val="24"/>
          <w:lang w:eastAsia="es-DO"/>
        </w:rPr>
        <w:lastRenderedPageBreak/>
        <w:t xml:space="preserve">Tabla 2.3. República Dominicana: Total de casos de </w:t>
      </w:r>
      <w:r w:rsidRPr="00222D68">
        <w:rPr>
          <w:rFonts w:ascii="Batang" w:eastAsia="Batang" w:hAnsi="Batang" w:cs="Times New Roman"/>
          <w:sz w:val="24"/>
        </w:rPr>
        <w:t>suspensión de autoridad parental</w:t>
      </w:r>
      <w:r w:rsidRPr="00222D68">
        <w:rPr>
          <w:rFonts w:ascii="Batang" w:eastAsia="Batang" w:hAnsi="Batang" w:cs="Times New Roman"/>
          <w:sz w:val="24"/>
          <w:lang w:eastAsia="es-DO"/>
        </w:rPr>
        <w:t xml:space="preserve"> en cuanto a niños, niñas y adolescentes, se</w:t>
      </w:r>
      <w:r w:rsidR="00A272EC" w:rsidRPr="00222D68">
        <w:rPr>
          <w:rFonts w:ascii="Batang" w:eastAsia="Batang" w:hAnsi="Batang" w:cs="Times New Roman"/>
          <w:sz w:val="24"/>
          <w:lang w:eastAsia="es-DO"/>
        </w:rPr>
        <w:t>gún grupo de edad y sexo por trimestre</w:t>
      </w:r>
      <w:r w:rsidRPr="00222D68">
        <w:rPr>
          <w:rFonts w:ascii="Batang" w:eastAsia="Batang" w:hAnsi="Batang" w:cs="Times New Roman"/>
          <w:sz w:val="24"/>
          <w:lang w:eastAsia="es-DO"/>
        </w:rPr>
        <w:t xml:space="preserve">, </w:t>
      </w:r>
      <w:r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548"/>
        <w:gridCol w:w="437"/>
        <w:gridCol w:w="568"/>
        <w:gridCol w:w="457"/>
        <w:gridCol w:w="515"/>
        <w:gridCol w:w="523"/>
        <w:gridCol w:w="459"/>
        <w:gridCol w:w="457"/>
        <w:gridCol w:w="515"/>
        <w:gridCol w:w="457"/>
        <w:gridCol w:w="515"/>
        <w:gridCol w:w="437"/>
        <w:gridCol w:w="495"/>
        <w:gridCol w:w="530"/>
        <w:gridCol w:w="462"/>
        <w:gridCol w:w="492"/>
        <w:gridCol w:w="495"/>
        <w:gridCol w:w="538"/>
        <w:gridCol w:w="551"/>
        <w:gridCol w:w="548"/>
        <w:gridCol w:w="533"/>
        <w:gridCol w:w="1157"/>
      </w:tblGrid>
      <w:tr w:rsidR="0076686C" w:rsidRPr="00222D68" w:rsidTr="0063222A">
        <w:trPr>
          <w:trHeight w:val="20"/>
        </w:trPr>
        <w:tc>
          <w:tcPr>
            <w:tcW w:w="610" w:type="pct"/>
            <w:vMerge w:val="restart"/>
            <w:shd w:val="clear" w:color="auto" w:fill="C6D9F1" w:themeFill="text2" w:themeFillTint="33"/>
            <w:noWrap/>
            <w:vAlign w:val="center"/>
            <w:hideMark/>
          </w:tcPr>
          <w:p w:rsidR="0076686C" w:rsidRPr="00222D68" w:rsidRDefault="00A272EC" w:rsidP="00AD226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szCs w:val="20"/>
              </w:rPr>
              <w:t>Trimestre</w:t>
            </w:r>
          </w:p>
        </w:tc>
        <w:tc>
          <w:tcPr>
            <w:tcW w:w="3507" w:type="pct"/>
            <w:gridSpan w:val="18"/>
            <w:shd w:val="clear" w:color="auto" w:fill="C6D9F1" w:themeFill="text2" w:themeFillTint="33"/>
            <w:noWrap/>
            <w:vAlign w:val="bottom"/>
            <w:hideMark/>
          </w:tcPr>
          <w:p w:rsidR="0076686C" w:rsidRPr="00222D68" w:rsidRDefault="0076686C" w:rsidP="00AD226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Grupo de edad</w:t>
            </w:r>
          </w:p>
        </w:tc>
        <w:tc>
          <w:tcPr>
            <w:tcW w:w="425" w:type="pct"/>
            <w:gridSpan w:val="2"/>
            <w:vMerge w:val="restart"/>
            <w:shd w:val="clear" w:color="auto" w:fill="C6D9F1" w:themeFill="text2" w:themeFillTint="33"/>
            <w:vAlign w:val="center"/>
          </w:tcPr>
          <w:p w:rsidR="0076686C" w:rsidRPr="00222D68" w:rsidRDefault="0076686C" w:rsidP="00AD226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Total</w:t>
            </w:r>
          </w:p>
        </w:tc>
        <w:tc>
          <w:tcPr>
            <w:tcW w:w="458" w:type="pct"/>
            <w:vMerge w:val="restart"/>
            <w:shd w:val="clear" w:color="auto" w:fill="C6D9F1" w:themeFill="text2" w:themeFillTint="33"/>
            <w:vAlign w:val="center"/>
            <w:hideMark/>
          </w:tcPr>
          <w:p w:rsidR="0076686C" w:rsidRPr="00222D68" w:rsidRDefault="0076686C"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0"/>
                <w:lang w:eastAsia="es-DO"/>
              </w:rPr>
              <w:t>Total general</w:t>
            </w:r>
          </w:p>
        </w:tc>
      </w:tr>
      <w:tr w:rsidR="0076686C" w:rsidRPr="00222D68" w:rsidTr="0063222A">
        <w:trPr>
          <w:trHeight w:val="188"/>
        </w:trPr>
        <w:tc>
          <w:tcPr>
            <w:tcW w:w="610" w:type="pct"/>
            <w:vMerge/>
            <w:shd w:val="clear" w:color="auto" w:fill="244061" w:themeFill="accent1" w:themeFillShade="80"/>
            <w:vAlign w:val="center"/>
            <w:hideMark/>
          </w:tcPr>
          <w:p w:rsidR="0076686C" w:rsidRPr="00222D68" w:rsidRDefault="0076686C" w:rsidP="00AD2267">
            <w:pPr>
              <w:spacing w:after="100" w:afterAutospacing="1" w:line="240" w:lineRule="auto"/>
              <w:jc w:val="both"/>
              <w:rPr>
                <w:rFonts w:ascii="Batang" w:eastAsia="Batang" w:hAnsi="Batang" w:cs="Times New Roman"/>
                <w:color w:val="FFFFFF" w:themeColor="background1"/>
                <w:sz w:val="20"/>
                <w:lang w:eastAsia="es-DO"/>
              </w:rPr>
            </w:pPr>
          </w:p>
        </w:tc>
        <w:tc>
          <w:tcPr>
            <w:tcW w:w="396"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&lt; de un año</w:t>
            </w:r>
          </w:p>
        </w:tc>
        <w:tc>
          <w:tcPr>
            <w:tcW w:w="382"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1 a &lt;2 años</w:t>
            </w:r>
          </w:p>
        </w:tc>
        <w:tc>
          <w:tcPr>
            <w:tcW w:w="387"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2 a &lt;3 años</w:t>
            </w:r>
          </w:p>
        </w:tc>
        <w:tc>
          <w:tcPr>
            <w:tcW w:w="383"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3 a &lt;4 años</w:t>
            </w:r>
          </w:p>
        </w:tc>
        <w:tc>
          <w:tcPr>
            <w:tcW w:w="383"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4 a &lt;5 años</w:t>
            </w:r>
          </w:p>
        </w:tc>
        <w:tc>
          <w:tcPr>
            <w:tcW w:w="366"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5 a&lt;6 años</w:t>
            </w:r>
          </w:p>
        </w:tc>
        <w:tc>
          <w:tcPr>
            <w:tcW w:w="391"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6 a &lt;7 años</w:t>
            </w:r>
          </w:p>
        </w:tc>
        <w:tc>
          <w:tcPr>
            <w:tcW w:w="388"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7 a 12 años</w:t>
            </w:r>
          </w:p>
        </w:tc>
        <w:tc>
          <w:tcPr>
            <w:tcW w:w="429" w:type="pct"/>
            <w:gridSpan w:val="2"/>
            <w:shd w:val="clear" w:color="auto" w:fill="C6D9F1" w:themeFill="text2" w:themeFillTint="33"/>
            <w:vAlign w:val="center"/>
            <w:hideMark/>
          </w:tcPr>
          <w:p w:rsidR="0076686C" w:rsidRPr="00991D53" w:rsidRDefault="0076686C" w:rsidP="00797E25">
            <w:pPr>
              <w:spacing w:after="100" w:afterAutospacing="1" w:line="240" w:lineRule="auto"/>
              <w:jc w:val="center"/>
              <w:rPr>
                <w:rFonts w:ascii="Batang" w:eastAsia="Batang" w:hAnsi="Batang" w:cs="Times New Roman"/>
                <w:sz w:val="18"/>
                <w:lang w:eastAsia="es-DO"/>
              </w:rPr>
            </w:pPr>
            <w:r w:rsidRPr="00991D53">
              <w:rPr>
                <w:rFonts w:ascii="Batang" w:eastAsia="Batang" w:hAnsi="Batang" w:cs="Times New Roman"/>
                <w:sz w:val="18"/>
                <w:lang w:eastAsia="es-DO"/>
              </w:rPr>
              <w:t>13 a 18 años</w:t>
            </w:r>
          </w:p>
        </w:tc>
        <w:tc>
          <w:tcPr>
            <w:tcW w:w="425" w:type="pct"/>
            <w:gridSpan w:val="2"/>
            <w:vMerge/>
            <w:shd w:val="clear" w:color="auto" w:fill="C6D9F1" w:themeFill="text2" w:themeFillTint="33"/>
            <w:vAlign w:val="center"/>
          </w:tcPr>
          <w:p w:rsidR="0076686C" w:rsidRPr="00222D68" w:rsidRDefault="0076686C" w:rsidP="00AD2267">
            <w:pPr>
              <w:spacing w:after="100" w:afterAutospacing="1" w:line="240" w:lineRule="auto"/>
              <w:jc w:val="both"/>
              <w:rPr>
                <w:rFonts w:ascii="Batang" w:eastAsia="Batang" w:hAnsi="Batang" w:cs="Times New Roman"/>
                <w:sz w:val="20"/>
                <w:lang w:eastAsia="es-DO"/>
              </w:rPr>
            </w:pPr>
          </w:p>
        </w:tc>
        <w:tc>
          <w:tcPr>
            <w:tcW w:w="458" w:type="pct"/>
            <w:vMerge/>
            <w:shd w:val="clear" w:color="auto" w:fill="244061" w:themeFill="accent1" w:themeFillShade="80"/>
            <w:vAlign w:val="center"/>
            <w:hideMark/>
          </w:tcPr>
          <w:p w:rsidR="0076686C" w:rsidRPr="00222D68" w:rsidRDefault="0076686C" w:rsidP="000C4BCF">
            <w:pPr>
              <w:spacing w:after="100" w:afterAutospacing="1" w:line="360" w:lineRule="auto"/>
              <w:jc w:val="both"/>
              <w:rPr>
                <w:rFonts w:ascii="Batang" w:eastAsia="Batang" w:hAnsi="Batang" w:cs="Times New Roman"/>
                <w:lang w:eastAsia="es-DO"/>
              </w:rPr>
            </w:pPr>
          </w:p>
        </w:tc>
      </w:tr>
      <w:tr w:rsidR="0076686C" w:rsidRPr="00222D68" w:rsidTr="0063222A">
        <w:trPr>
          <w:trHeight w:val="70"/>
        </w:trPr>
        <w:tc>
          <w:tcPr>
            <w:tcW w:w="610" w:type="pct"/>
            <w:vMerge/>
            <w:shd w:val="clear" w:color="auto" w:fill="244061" w:themeFill="accent1" w:themeFillShade="80"/>
            <w:vAlign w:val="center"/>
            <w:hideMark/>
          </w:tcPr>
          <w:p w:rsidR="0076686C" w:rsidRPr="00222D68" w:rsidRDefault="0076686C" w:rsidP="00AD2267">
            <w:pPr>
              <w:spacing w:after="100" w:afterAutospacing="1" w:line="240" w:lineRule="auto"/>
              <w:jc w:val="both"/>
              <w:rPr>
                <w:rFonts w:ascii="Batang" w:eastAsia="Batang" w:hAnsi="Batang" w:cs="Times New Roman"/>
                <w:sz w:val="20"/>
                <w:lang w:eastAsia="es-DO"/>
              </w:rPr>
            </w:pPr>
          </w:p>
        </w:tc>
        <w:tc>
          <w:tcPr>
            <w:tcW w:w="172"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24"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0"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03"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06"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1"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0"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03"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0"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03"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72"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95"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09"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2"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94"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95"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12"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17" w:type="pct"/>
            <w:shd w:val="clear" w:color="auto" w:fill="C6D9F1" w:themeFill="text2" w:themeFillTint="33"/>
            <w:noWrap/>
            <w:vAlign w:val="center"/>
            <w:hideMark/>
          </w:tcPr>
          <w:p w:rsidR="0076686C" w:rsidRPr="00222D68" w:rsidRDefault="0076686C" w:rsidP="00797E25">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16" w:type="pct"/>
            <w:shd w:val="clear" w:color="auto" w:fill="C6D9F1" w:themeFill="text2" w:themeFillTint="33"/>
            <w:noWrap/>
            <w:vAlign w:val="bottom"/>
            <w:hideMark/>
          </w:tcPr>
          <w:p w:rsidR="0076686C" w:rsidRPr="00222D68" w:rsidRDefault="0076686C" w:rsidP="00AD226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10" w:type="pct"/>
            <w:shd w:val="clear" w:color="auto" w:fill="C6D9F1" w:themeFill="text2" w:themeFillTint="33"/>
            <w:noWrap/>
            <w:vAlign w:val="bottom"/>
            <w:hideMark/>
          </w:tcPr>
          <w:p w:rsidR="0076686C" w:rsidRPr="00222D68" w:rsidRDefault="0076686C" w:rsidP="00AD226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M</w:t>
            </w:r>
          </w:p>
        </w:tc>
        <w:tc>
          <w:tcPr>
            <w:tcW w:w="458" w:type="pct"/>
            <w:vMerge/>
            <w:shd w:val="clear" w:color="auto" w:fill="244061" w:themeFill="accent1" w:themeFillShade="80"/>
            <w:vAlign w:val="center"/>
            <w:hideMark/>
          </w:tcPr>
          <w:p w:rsidR="0076686C" w:rsidRPr="00222D68" w:rsidRDefault="0076686C" w:rsidP="000C4BCF">
            <w:pPr>
              <w:spacing w:after="100" w:afterAutospacing="1" w:line="360" w:lineRule="auto"/>
              <w:jc w:val="both"/>
              <w:rPr>
                <w:rFonts w:ascii="Batang" w:eastAsia="Batang" w:hAnsi="Batang" w:cs="Times New Roman"/>
                <w:lang w:eastAsia="es-DO"/>
              </w:rPr>
            </w:pPr>
          </w:p>
        </w:tc>
      </w:tr>
      <w:tr w:rsidR="0007080E" w:rsidRPr="00222D68" w:rsidTr="0063222A">
        <w:trPr>
          <w:trHeight w:val="20"/>
        </w:trPr>
        <w:tc>
          <w:tcPr>
            <w:tcW w:w="610" w:type="pct"/>
            <w:shd w:val="clear" w:color="B8CCE4" w:fill="FFFFFF"/>
            <w:noWrap/>
            <w:vAlign w:val="center"/>
          </w:tcPr>
          <w:p w:rsidR="0007080E" w:rsidRPr="00222D68" w:rsidRDefault="0007080E"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172"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3</w:t>
            </w:r>
          </w:p>
        </w:tc>
        <w:tc>
          <w:tcPr>
            <w:tcW w:w="224"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2</w:t>
            </w:r>
          </w:p>
        </w:tc>
        <w:tc>
          <w:tcPr>
            <w:tcW w:w="203"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6"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81"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4</w:t>
            </w:r>
          </w:p>
        </w:tc>
        <w:tc>
          <w:tcPr>
            <w:tcW w:w="180"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3"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0"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203"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72"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95"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09"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182"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94"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w:t>
            </w:r>
          </w:p>
        </w:tc>
        <w:tc>
          <w:tcPr>
            <w:tcW w:w="195"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12"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17"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0</w:t>
            </w:r>
          </w:p>
        </w:tc>
        <w:tc>
          <w:tcPr>
            <w:tcW w:w="216"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9</w:t>
            </w:r>
          </w:p>
        </w:tc>
        <w:tc>
          <w:tcPr>
            <w:tcW w:w="210"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6</w:t>
            </w:r>
          </w:p>
        </w:tc>
        <w:tc>
          <w:tcPr>
            <w:tcW w:w="458" w:type="pct"/>
            <w:shd w:val="clear" w:color="auto" w:fill="auto"/>
            <w:noWrap/>
            <w:vAlign w:val="center"/>
          </w:tcPr>
          <w:p w:rsidR="0007080E" w:rsidRPr="00222D68" w:rsidRDefault="0007080E" w:rsidP="00AD2267">
            <w:pPr>
              <w:spacing w:after="0" w:line="360" w:lineRule="auto"/>
              <w:jc w:val="center"/>
              <w:rPr>
                <w:rFonts w:ascii="Batang" w:eastAsia="Batang" w:hAnsi="Batang" w:cs="Times New Roman"/>
                <w:sz w:val="24"/>
                <w:szCs w:val="20"/>
              </w:rPr>
            </w:pPr>
            <w:r w:rsidRPr="00222D68">
              <w:rPr>
                <w:rFonts w:ascii="Batang" w:eastAsia="Batang" w:hAnsi="Batang" w:cs="Times New Roman"/>
                <w:sz w:val="24"/>
                <w:szCs w:val="20"/>
              </w:rPr>
              <w:t>15</w:t>
            </w:r>
          </w:p>
        </w:tc>
      </w:tr>
      <w:tr w:rsidR="00A272EC" w:rsidRPr="00222D68" w:rsidTr="0063222A">
        <w:trPr>
          <w:trHeight w:val="20"/>
        </w:trPr>
        <w:tc>
          <w:tcPr>
            <w:tcW w:w="610" w:type="pct"/>
            <w:shd w:val="clear" w:color="DCE6F1" w:fill="FFFFFF"/>
            <w:noWrap/>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172"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3</w:t>
            </w:r>
          </w:p>
        </w:tc>
        <w:tc>
          <w:tcPr>
            <w:tcW w:w="224"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2</w:t>
            </w:r>
          </w:p>
        </w:tc>
        <w:tc>
          <w:tcPr>
            <w:tcW w:w="180"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2</w:t>
            </w:r>
          </w:p>
        </w:tc>
        <w:tc>
          <w:tcPr>
            <w:tcW w:w="203"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2</w:t>
            </w:r>
          </w:p>
        </w:tc>
        <w:tc>
          <w:tcPr>
            <w:tcW w:w="206"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81"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80"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3"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80"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2</w:t>
            </w:r>
          </w:p>
        </w:tc>
        <w:tc>
          <w:tcPr>
            <w:tcW w:w="203"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72"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95"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9"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182"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94"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4</w:t>
            </w:r>
          </w:p>
        </w:tc>
        <w:tc>
          <w:tcPr>
            <w:tcW w:w="195"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12"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17"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16"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12</w:t>
            </w:r>
          </w:p>
        </w:tc>
        <w:tc>
          <w:tcPr>
            <w:tcW w:w="210"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4</w:t>
            </w:r>
          </w:p>
        </w:tc>
        <w:tc>
          <w:tcPr>
            <w:tcW w:w="458" w:type="pct"/>
            <w:shd w:val="clear" w:color="auto" w:fill="auto"/>
            <w:noWrap/>
            <w:vAlign w:val="center"/>
          </w:tcPr>
          <w:p w:rsidR="00A272EC" w:rsidRPr="00222D68" w:rsidRDefault="00D44981"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16</w:t>
            </w:r>
          </w:p>
        </w:tc>
      </w:tr>
      <w:tr w:rsidR="003A3464" w:rsidRPr="00222D68" w:rsidTr="0063222A">
        <w:trPr>
          <w:trHeight w:val="20"/>
        </w:trPr>
        <w:tc>
          <w:tcPr>
            <w:tcW w:w="610" w:type="pct"/>
            <w:shd w:val="clear" w:color="B8CCE4" w:fill="FFFFFF"/>
            <w:noWrap/>
            <w:vAlign w:val="center"/>
          </w:tcPr>
          <w:p w:rsidR="003A3464" w:rsidRPr="00222D68" w:rsidRDefault="003A3464"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172"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3</w:t>
            </w:r>
          </w:p>
        </w:tc>
        <w:tc>
          <w:tcPr>
            <w:tcW w:w="224"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180"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203"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6"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81"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180"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3"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180"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3"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72"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95"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09"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82"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194"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195"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12"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0</w:t>
            </w:r>
          </w:p>
        </w:tc>
        <w:tc>
          <w:tcPr>
            <w:tcW w:w="217"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1</w:t>
            </w:r>
          </w:p>
        </w:tc>
        <w:tc>
          <w:tcPr>
            <w:tcW w:w="216"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5</w:t>
            </w:r>
          </w:p>
        </w:tc>
        <w:tc>
          <w:tcPr>
            <w:tcW w:w="210"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4</w:t>
            </w:r>
          </w:p>
        </w:tc>
        <w:tc>
          <w:tcPr>
            <w:tcW w:w="458" w:type="pct"/>
            <w:shd w:val="clear" w:color="auto" w:fill="auto"/>
            <w:noWrap/>
            <w:vAlign w:val="center"/>
          </w:tcPr>
          <w:p w:rsidR="003A3464" w:rsidRPr="00222D68" w:rsidRDefault="003A3464" w:rsidP="00AD2267">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lang w:eastAsia="es-DO"/>
              </w:rPr>
              <w:t>9</w:t>
            </w:r>
          </w:p>
        </w:tc>
      </w:tr>
      <w:tr w:rsidR="0063222A" w:rsidRPr="00222D68" w:rsidTr="0063222A">
        <w:trPr>
          <w:trHeight w:val="20"/>
        </w:trPr>
        <w:tc>
          <w:tcPr>
            <w:tcW w:w="610" w:type="pct"/>
            <w:shd w:val="clear" w:color="B8CCE4" w:fill="FFFFFF"/>
            <w:noWrap/>
            <w:vAlign w:val="center"/>
          </w:tcPr>
          <w:p w:rsidR="0063222A" w:rsidRPr="00222D68" w:rsidRDefault="0063222A" w:rsidP="0063222A">
            <w:pPr>
              <w:spacing w:after="0" w:line="360" w:lineRule="auto"/>
              <w:rPr>
                <w:rFonts w:ascii="Batang" w:eastAsia="Batang" w:hAnsi="Batang" w:cs="Times New Roman"/>
                <w:sz w:val="24"/>
                <w:szCs w:val="20"/>
              </w:rPr>
            </w:pPr>
            <w:r w:rsidRPr="00222D68">
              <w:rPr>
                <w:rFonts w:ascii="Batang" w:eastAsia="Batang" w:hAnsi="Batang" w:cs="Times New Roman"/>
                <w:sz w:val="24"/>
                <w:szCs w:val="20"/>
              </w:rPr>
              <w:t>Cuarto</w:t>
            </w:r>
          </w:p>
        </w:tc>
        <w:tc>
          <w:tcPr>
            <w:tcW w:w="172"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224"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180"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3</w:t>
            </w:r>
          </w:p>
        </w:tc>
        <w:tc>
          <w:tcPr>
            <w:tcW w:w="203"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206"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81"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180"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2</w:t>
            </w:r>
          </w:p>
        </w:tc>
        <w:tc>
          <w:tcPr>
            <w:tcW w:w="203"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80"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203"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72"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95"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209"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82"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2</w:t>
            </w:r>
          </w:p>
        </w:tc>
        <w:tc>
          <w:tcPr>
            <w:tcW w:w="194"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195"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2</w:t>
            </w:r>
          </w:p>
        </w:tc>
        <w:tc>
          <w:tcPr>
            <w:tcW w:w="212"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w:t>
            </w:r>
          </w:p>
        </w:tc>
        <w:tc>
          <w:tcPr>
            <w:tcW w:w="217"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0</w:t>
            </w:r>
          </w:p>
        </w:tc>
        <w:tc>
          <w:tcPr>
            <w:tcW w:w="216"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7</w:t>
            </w:r>
          </w:p>
        </w:tc>
        <w:tc>
          <w:tcPr>
            <w:tcW w:w="210"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8</w:t>
            </w:r>
          </w:p>
        </w:tc>
        <w:tc>
          <w:tcPr>
            <w:tcW w:w="458" w:type="pct"/>
            <w:shd w:val="clear" w:color="auto" w:fill="auto"/>
            <w:noWrap/>
          </w:tcPr>
          <w:p w:rsidR="0063222A" w:rsidRPr="00797E25" w:rsidRDefault="0063222A" w:rsidP="00797E25">
            <w:pPr>
              <w:spacing w:after="0" w:line="360" w:lineRule="auto"/>
              <w:jc w:val="center"/>
              <w:rPr>
                <w:rFonts w:ascii="Batang" w:eastAsia="Batang" w:hAnsi="Batang" w:cs="Times New Roman"/>
                <w:sz w:val="24"/>
                <w:szCs w:val="20"/>
              </w:rPr>
            </w:pPr>
            <w:r w:rsidRPr="00797E25">
              <w:rPr>
                <w:rFonts w:ascii="Batang" w:eastAsia="Batang" w:hAnsi="Batang" w:cs="Times New Roman"/>
                <w:sz w:val="24"/>
                <w:szCs w:val="20"/>
              </w:rPr>
              <w:t>15</w:t>
            </w:r>
          </w:p>
        </w:tc>
      </w:tr>
      <w:tr w:rsidR="009A718F" w:rsidRPr="00222D68" w:rsidTr="0063222A">
        <w:trPr>
          <w:trHeight w:val="20"/>
        </w:trPr>
        <w:tc>
          <w:tcPr>
            <w:tcW w:w="610" w:type="pct"/>
            <w:shd w:val="clear" w:color="auto" w:fill="BFBFBF" w:themeFill="background1" w:themeFillShade="BF"/>
            <w:noWrap/>
            <w:vAlign w:val="center"/>
            <w:hideMark/>
          </w:tcPr>
          <w:p w:rsidR="009A718F" w:rsidRPr="00222D68" w:rsidRDefault="009A718F" w:rsidP="000C4BCF">
            <w:pPr>
              <w:spacing w:after="100" w:afterAutospacing="1" w:line="360" w:lineRule="auto"/>
              <w:jc w:val="both"/>
              <w:rPr>
                <w:rFonts w:ascii="Batang" w:eastAsia="Batang" w:hAnsi="Batang" w:cs="Times New Roman"/>
                <w:b/>
                <w:lang w:eastAsia="es-DO"/>
              </w:rPr>
            </w:pPr>
            <w:r w:rsidRPr="00222D68">
              <w:rPr>
                <w:rFonts w:ascii="Batang" w:eastAsia="Batang" w:hAnsi="Batang" w:cs="Times New Roman"/>
                <w:b/>
                <w:lang w:eastAsia="es-DO"/>
              </w:rPr>
              <w:t>Total</w:t>
            </w:r>
          </w:p>
        </w:tc>
        <w:tc>
          <w:tcPr>
            <w:tcW w:w="172"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10</w:t>
            </w:r>
          </w:p>
        </w:tc>
        <w:tc>
          <w:tcPr>
            <w:tcW w:w="224"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4</w:t>
            </w:r>
          </w:p>
        </w:tc>
        <w:tc>
          <w:tcPr>
            <w:tcW w:w="180"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8</w:t>
            </w:r>
          </w:p>
        </w:tc>
        <w:tc>
          <w:tcPr>
            <w:tcW w:w="203"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4</w:t>
            </w:r>
          </w:p>
        </w:tc>
        <w:tc>
          <w:tcPr>
            <w:tcW w:w="206"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181"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6</w:t>
            </w:r>
          </w:p>
        </w:tc>
        <w:tc>
          <w:tcPr>
            <w:tcW w:w="180"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2</w:t>
            </w:r>
          </w:p>
        </w:tc>
        <w:tc>
          <w:tcPr>
            <w:tcW w:w="203"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180"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3</w:t>
            </w:r>
          </w:p>
        </w:tc>
        <w:tc>
          <w:tcPr>
            <w:tcW w:w="203"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0</w:t>
            </w:r>
          </w:p>
        </w:tc>
        <w:tc>
          <w:tcPr>
            <w:tcW w:w="172"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195"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209"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182"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3</w:t>
            </w:r>
          </w:p>
        </w:tc>
        <w:tc>
          <w:tcPr>
            <w:tcW w:w="194"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6</w:t>
            </w:r>
          </w:p>
        </w:tc>
        <w:tc>
          <w:tcPr>
            <w:tcW w:w="195"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2</w:t>
            </w:r>
          </w:p>
        </w:tc>
        <w:tc>
          <w:tcPr>
            <w:tcW w:w="212"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217"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1</w:t>
            </w:r>
          </w:p>
        </w:tc>
        <w:tc>
          <w:tcPr>
            <w:tcW w:w="216"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33</w:t>
            </w:r>
          </w:p>
        </w:tc>
        <w:tc>
          <w:tcPr>
            <w:tcW w:w="210"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22</w:t>
            </w:r>
          </w:p>
        </w:tc>
        <w:tc>
          <w:tcPr>
            <w:tcW w:w="458" w:type="pct"/>
            <w:shd w:val="clear" w:color="auto" w:fill="BFBFBF" w:themeFill="background1" w:themeFillShade="BF"/>
            <w:noWrap/>
            <w:vAlign w:val="center"/>
          </w:tcPr>
          <w:p w:rsidR="009A718F" w:rsidRPr="00797E25" w:rsidRDefault="00797E25" w:rsidP="00797E25">
            <w:pPr>
              <w:spacing w:after="0" w:line="360" w:lineRule="auto"/>
              <w:jc w:val="center"/>
              <w:rPr>
                <w:rFonts w:ascii="Batang" w:eastAsia="Batang" w:hAnsi="Batang" w:cs="Times New Roman"/>
                <w:b/>
                <w:sz w:val="24"/>
                <w:szCs w:val="20"/>
              </w:rPr>
            </w:pPr>
            <w:r w:rsidRPr="00797E25">
              <w:rPr>
                <w:rFonts w:ascii="Batang" w:eastAsia="Batang" w:hAnsi="Batang" w:cs="Times New Roman"/>
                <w:b/>
                <w:sz w:val="24"/>
                <w:szCs w:val="20"/>
              </w:rPr>
              <w:t>55</w:t>
            </w:r>
          </w:p>
        </w:tc>
      </w:tr>
    </w:tbl>
    <w:p w:rsidR="0076686C" w:rsidRPr="00222D68" w:rsidRDefault="0076686C"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Pr="00222D68">
        <w:rPr>
          <w:rFonts w:ascii="Batang" w:eastAsia="Batang" w:hAnsi="Batang" w:cs="Times New Roman"/>
          <w:i/>
          <w:color w:val="000000"/>
          <w:sz w:val="16"/>
          <w:szCs w:val="20"/>
          <w:lang w:eastAsia="es-DO"/>
        </w:rPr>
        <w:t>Registros administrativos del Departamento Jurídico.</w:t>
      </w:r>
    </w:p>
    <w:p w:rsidR="004862E1" w:rsidRPr="00222D68" w:rsidRDefault="00FF1E17" w:rsidP="00797E25">
      <w:pPr>
        <w:spacing w:after="0"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color w:val="000000"/>
          <w:sz w:val="24"/>
          <w:szCs w:val="24"/>
          <w:lang w:eastAsia="es-DO"/>
        </w:rPr>
        <w:t>T</w:t>
      </w:r>
      <w:r w:rsidR="00797B96" w:rsidRPr="00222D68">
        <w:rPr>
          <w:rFonts w:ascii="Batang" w:eastAsia="Batang" w:hAnsi="Batang" w:cs="Times New Roman"/>
          <w:color w:val="000000"/>
          <w:sz w:val="24"/>
          <w:szCs w:val="24"/>
          <w:lang w:eastAsia="es-DO"/>
        </w:rPr>
        <w:t>abla 2.4</w:t>
      </w:r>
      <w:r w:rsidR="00A355D1" w:rsidRPr="00222D68">
        <w:rPr>
          <w:rFonts w:ascii="Batang" w:eastAsia="Batang" w:hAnsi="Batang" w:cs="Times New Roman"/>
          <w:color w:val="000000"/>
          <w:sz w:val="24"/>
          <w:szCs w:val="24"/>
          <w:lang w:eastAsia="es-DO"/>
        </w:rPr>
        <w:t>: República</w:t>
      </w:r>
      <w:r w:rsidR="004F18D9" w:rsidRPr="00222D68">
        <w:rPr>
          <w:rFonts w:ascii="Batang" w:eastAsia="Batang" w:hAnsi="Batang" w:cs="Times New Roman"/>
          <w:color w:val="000000"/>
          <w:sz w:val="24"/>
          <w:szCs w:val="24"/>
          <w:lang w:eastAsia="es-DO"/>
        </w:rPr>
        <w:t xml:space="preserve"> Dominicana:</w:t>
      </w:r>
      <w:r w:rsidR="000F6975" w:rsidRPr="00222D68">
        <w:rPr>
          <w:rFonts w:ascii="Batang" w:eastAsia="Batang" w:hAnsi="Batang" w:cs="Times New Roman"/>
          <w:color w:val="000000"/>
          <w:sz w:val="24"/>
          <w:szCs w:val="24"/>
          <w:lang w:eastAsia="es-DO"/>
        </w:rPr>
        <w:t xml:space="preserve"> Total de </w:t>
      </w:r>
      <w:r w:rsidR="000F6975" w:rsidRPr="00222D68">
        <w:rPr>
          <w:rFonts w:ascii="Batang" w:eastAsia="Batang" w:hAnsi="Batang" w:cs="Times New Roman"/>
          <w:color w:val="000000"/>
          <w:sz w:val="24"/>
          <w:szCs w:val="24"/>
        </w:rPr>
        <w:t xml:space="preserve">denuncias recibidas por el </w:t>
      </w:r>
      <w:r w:rsidR="00E44195" w:rsidRPr="00222D68">
        <w:rPr>
          <w:rFonts w:ascii="Batang" w:eastAsia="Batang" w:hAnsi="Batang" w:cs="Times New Roman"/>
          <w:color w:val="000000"/>
          <w:sz w:val="24"/>
          <w:szCs w:val="24"/>
        </w:rPr>
        <w:t>Departamento</w:t>
      </w:r>
      <w:r w:rsidR="000F6975" w:rsidRPr="00222D68">
        <w:rPr>
          <w:rFonts w:ascii="Batang" w:eastAsia="Batang" w:hAnsi="Batang" w:cs="Times New Roman"/>
          <w:color w:val="000000"/>
          <w:sz w:val="24"/>
          <w:szCs w:val="24"/>
        </w:rPr>
        <w:t xml:space="preserve"> Jurídico, según vía de recepción, sexo del niño, ni</w:t>
      </w:r>
      <w:r w:rsidR="00A272EC" w:rsidRPr="00222D68">
        <w:rPr>
          <w:rFonts w:ascii="Batang" w:eastAsia="Batang" w:hAnsi="Batang" w:cs="Times New Roman"/>
          <w:color w:val="000000"/>
          <w:sz w:val="24"/>
          <w:szCs w:val="24"/>
        </w:rPr>
        <w:t>ña o adolescente por trimestre</w:t>
      </w:r>
      <w:r w:rsidR="004862E1" w:rsidRPr="00222D68">
        <w:rPr>
          <w:rFonts w:ascii="Batang" w:eastAsia="Batang" w:hAnsi="Batang" w:cs="Times New Roman"/>
          <w:color w:val="000000"/>
          <w:sz w:val="24"/>
          <w:szCs w:val="24"/>
        </w:rPr>
        <w:t xml:space="preserve">,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2482"/>
        <w:gridCol w:w="2342"/>
        <w:gridCol w:w="1944"/>
        <w:gridCol w:w="1299"/>
        <w:gridCol w:w="1863"/>
        <w:gridCol w:w="1462"/>
        <w:gridCol w:w="1297"/>
      </w:tblGrid>
      <w:tr w:rsidR="00B0145B" w:rsidRPr="00222D68" w:rsidTr="00797E25">
        <w:trPr>
          <w:trHeight w:val="315"/>
        </w:trPr>
        <w:tc>
          <w:tcPr>
            <w:tcW w:w="978" w:type="pct"/>
            <w:vMerge w:val="restart"/>
            <w:shd w:val="clear" w:color="auto" w:fill="DBE5F1" w:themeFill="accent1" w:themeFillTint="33"/>
            <w:vAlign w:val="center"/>
            <w:hideMark/>
          </w:tcPr>
          <w:p w:rsidR="00B0145B" w:rsidRPr="00797E25" w:rsidRDefault="00A272EC" w:rsidP="00991D53">
            <w:pPr>
              <w:spacing w:after="0" w:line="240" w:lineRule="auto"/>
              <w:jc w:val="both"/>
              <w:rPr>
                <w:rFonts w:ascii="Batang" w:eastAsia="Batang" w:hAnsi="Batang" w:cs="Times New Roman"/>
                <w:color w:val="000000"/>
                <w:szCs w:val="24"/>
                <w:lang w:val="es-ES" w:eastAsia="es-ES"/>
              </w:rPr>
            </w:pPr>
            <w:r w:rsidRPr="00797E25">
              <w:rPr>
                <w:rFonts w:ascii="Batang" w:eastAsia="Batang" w:hAnsi="Batang" w:cs="Times New Roman"/>
                <w:sz w:val="20"/>
                <w:szCs w:val="20"/>
              </w:rPr>
              <w:t>Trimestre</w:t>
            </w:r>
          </w:p>
        </w:tc>
        <w:tc>
          <w:tcPr>
            <w:tcW w:w="923" w:type="pct"/>
            <w:vMerge w:val="restart"/>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4"/>
                <w:szCs w:val="24"/>
                <w:lang w:val="es-ES" w:eastAsia="es-ES"/>
              </w:rPr>
            </w:pPr>
            <w:r w:rsidRPr="00797E25">
              <w:rPr>
                <w:rFonts w:ascii="Batang" w:eastAsia="Batang" w:hAnsi="Batang" w:cs="Times New Roman"/>
                <w:color w:val="000000"/>
                <w:sz w:val="24"/>
                <w:szCs w:val="24"/>
                <w:lang w:val="es-ES" w:eastAsia="es-ES"/>
              </w:rPr>
              <w:t>Telefónica</w:t>
            </w:r>
          </w:p>
        </w:tc>
        <w:tc>
          <w:tcPr>
            <w:tcW w:w="766" w:type="pct"/>
            <w:vMerge w:val="restart"/>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4"/>
                <w:szCs w:val="24"/>
                <w:lang w:val="es-ES" w:eastAsia="es-ES"/>
              </w:rPr>
            </w:pPr>
            <w:r w:rsidRPr="00797E25">
              <w:rPr>
                <w:rFonts w:ascii="Batang" w:eastAsia="Batang" w:hAnsi="Batang" w:cs="Times New Roman"/>
                <w:color w:val="000000"/>
                <w:sz w:val="24"/>
                <w:szCs w:val="24"/>
                <w:lang w:val="es-ES" w:eastAsia="es-ES"/>
              </w:rPr>
              <w:t>Personal</w:t>
            </w:r>
          </w:p>
        </w:tc>
        <w:tc>
          <w:tcPr>
            <w:tcW w:w="512" w:type="pct"/>
            <w:vMerge w:val="restart"/>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4"/>
                <w:szCs w:val="24"/>
                <w:lang w:val="es-ES" w:eastAsia="es-ES"/>
              </w:rPr>
            </w:pPr>
            <w:r w:rsidRPr="00797E25">
              <w:rPr>
                <w:rFonts w:ascii="Batang" w:eastAsia="Batang" w:hAnsi="Batang" w:cs="Times New Roman"/>
                <w:color w:val="000000"/>
                <w:sz w:val="24"/>
                <w:szCs w:val="24"/>
                <w:lang w:val="es-ES" w:eastAsia="es-ES"/>
              </w:rPr>
              <w:t>Total</w:t>
            </w:r>
          </w:p>
        </w:tc>
        <w:tc>
          <w:tcPr>
            <w:tcW w:w="1310" w:type="pct"/>
            <w:gridSpan w:val="2"/>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4"/>
                <w:szCs w:val="24"/>
                <w:lang w:val="es-ES" w:eastAsia="es-ES"/>
              </w:rPr>
            </w:pPr>
            <w:r w:rsidRPr="00797E25">
              <w:rPr>
                <w:rFonts w:ascii="Batang" w:eastAsia="Batang" w:hAnsi="Batang" w:cs="Times New Roman"/>
                <w:color w:val="000000"/>
                <w:sz w:val="24"/>
                <w:szCs w:val="24"/>
                <w:lang w:val="es-ES" w:eastAsia="es-ES"/>
              </w:rPr>
              <w:t>Total de NNA</w:t>
            </w:r>
          </w:p>
        </w:tc>
        <w:tc>
          <w:tcPr>
            <w:tcW w:w="511" w:type="pct"/>
            <w:vMerge w:val="restart"/>
            <w:shd w:val="clear" w:color="auto" w:fill="DBE5F1" w:themeFill="accent1" w:themeFillTint="33"/>
            <w:noWrap/>
            <w:vAlign w:val="center"/>
            <w:hideMark/>
          </w:tcPr>
          <w:p w:rsidR="00B0145B" w:rsidRPr="00797E25" w:rsidRDefault="00B0145B" w:rsidP="00797E25">
            <w:pPr>
              <w:spacing w:after="0" w:line="360" w:lineRule="auto"/>
              <w:jc w:val="center"/>
              <w:rPr>
                <w:rFonts w:ascii="Batang" w:eastAsia="Batang" w:hAnsi="Batang" w:cs="Times New Roman"/>
                <w:color w:val="000000"/>
                <w:sz w:val="24"/>
                <w:szCs w:val="24"/>
                <w:lang w:val="es-ES" w:eastAsia="es-ES"/>
              </w:rPr>
            </w:pPr>
            <w:r w:rsidRPr="00797E25">
              <w:rPr>
                <w:rFonts w:ascii="Batang" w:eastAsia="Batang" w:hAnsi="Batang" w:cs="Times New Roman"/>
                <w:color w:val="000000"/>
                <w:sz w:val="24"/>
                <w:szCs w:val="24"/>
                <w:lang w:val="es-ES" w:eastAsia="es-ES"/>
              </w:rPr>
              <w:t>Total</w:t>
            </w:r>
          </w:p>
        </w:tc>
      </w:tr>
      <w:tr w:rsidR="00B0145B" w:rsidRPr="00222D68" w:rsidTr="00797E25">
        <w:trPr>
          <w:trHeight w:val="315"/>
        </w:trPr>
        <w:tc>
          <w:tcPr>
            <w:tcW w:w="978" w:type="pct"/>
            <w:vMerge/>
            <w:shd w:val="clear" w:color="auto" w:fill="DBE5F1" w:themeFill="accent1" w:themeFillTint="33"/>
            <w:vAlign w:val="center"/>
            <w:hideMark/>
          </w:tcPr>
          <w:p w:rsidR="00B0145B" w:rsidRPr="00797E25" w:rsidRDefault="00B0145B" w:rsidP="00991D53">
            <w:pPr>
              <w:spacing w:after="0" w:line="240" w:lineRule="auto"/>
              <w:jc w:val="both"/>
              <w:rPr>
                <w:rFonts w:ascii="Batang" w:eastAsia="Batang" w:hAnsi="Batang" w:cs="Times New Roman"/>
                <w:color w:val="000000"/>
                <w:szCs w:val="24"/>
                <w:lang w:val="es-ES" w:eastAsia="es-ES"/>
              </w:rPr>
            </w:pPr>
          </w:p>
        </w:tc>
        <w:tc>
          <w:tcPr>
            <w:tcW w:w="923" w:type="pct"/>
            <w:vMerge/>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Cs w:val="24"/>
                <w:lang w:val="es-ES" w:eastAsia="es-ES"/>
              </w:rPr>
            </w:pPr>
          </w:p>
        </w:tc>
        <w:tc>
          <w:tcPr>
            <w:tcW w:w="766" w:type="pct"/>
            <w:vMerge/>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Cs w:val="24"/>
                <w:lang w:val="es-ES" w:eastAsia="es-ES"/>
              </w:rPr>
            </w:pPr>
          </w:p>
        </w:tc>
        <w:tc>
          <w:tcPr>
            <w:tcW w:w="512" w:type="pct"/>
            <w:vMerge/>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Cs w:val="24"/>
                <w:lang w:val="es-ES" w:eastAsia="es-ES"/>
              </w:rPr>
            </w:pPr>
          </w:p>
        </w:tc>
        <w:tc>
          <w:tcPr>
            <w:tcW w:w="734" w:type="pct"/>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0"/>
                <w:szCs w:val="24"/>
                <w:lang w:val="es-ES" w:eastAsia="es-ES"/>
              </w:rPr>
            </w:pPr>
            <w:r w:rsidRPr="00797E25">
              <w:rPr>
                <w:rFonts w:ascii="Batang" w:eastAsia="Batang" w:hAnsi="Batang" w:cs="Times New Roman"/>
                <w:color w:val="000000"/>
                <w:sz w:val="20"/>
                <w:szCs w:val="24"/>
                <w:lang w:val="es-ES" w:eastAsia="es-ES"/>
              </w:rPr>
              <w:t>Hombre</w:t>
            </w:r>
          </w:p>
        </w:tc>
        <w:tc>
          <w:tcPr>
            <w:tcW w:w="576" w:type="pct"/>
            <w:shd w:val="clear" w:color="auto" w:fill="DBE5F1" w:themeFill="accent1" w:themeFillTint="33"/>
            <w:vAlign w:val="center"/>
            <w:hideMark/>
          </w:tcPr>
          <w:p w:rsidR="00B0145B" w:rsidRPr="00797E25" w:rsidRDefault="00B0145B" w:rsidP="00797E25">
            <w:pPr>
              <w:spacing w:after="0" w:line="240" w:lineRule="auto"/>
              <w:jc w:val="center"/>
              <w:rPr>
                <w:rFonts w:ascii="Batang" w:eastAsia="Batang" w:hAnsi="Batang" w:cs="Times New Roman"/>
                <w:color w:val="000000"/>
                <w:sz w:val="20"/>
                <w:szCs w:val="24"/>
                <w:lang w:val="es-ES" w:eastAsia="es-ES"/>
              </w:rPr>
            </w:pPr>
            <w:r w:rsidRPr="00797E25">
              <w:rPr>
                <w:rFonts w:ascii="Batang" w:eastAsia="Batang" w:hAnsi="Batang" w:cs="Times New Roman"/>
                <w:color w:val="000000"/>
                <w:sz w:val="20"/>
                <w:szCs w:val="24"/>
                <w:lang w:val="es-ES" w:eastAsia="es-ES"/>
              </w:rPr>
              <w:t>Mujer</w:t>
            </w:r>
          </w:p>
        </w:tc>
        <w:tc>
          <w:tcPr>
            <w:tcW w:w="511" w:type="pct"/>
            <w:vMerge/>
            <w:shd w:val="clear" w:color="auto" w:fill="DBE5F1" w:themeFill="accent1" w:themeFillTint="33"/>
            <w:vAlign w:val="center"/>
            <w:hideMark/>
          </w:tcPr>
          <w:p w:rsidR="00B0145B" w:rsidRPr="00222D68" w:rsidRDefault="00B0145B" w:rsidP="000C4BCF">
            <w:pPr>
              <w:spacing w:after="0" w:line="360" w:lineRule="auto"/>
              <w:jc w:val="both"/>
              <w:rPr>
                <w:rFonts w:ascii="Batang" w:eastAsia="Batang" w:hAnsi="Batang" w:cs="Times New Roman"/>
                <w:color w:val="000000"/>
                <w:sz w:val="24"/>
                <w:szCs w:val="24"/>
                <w:lang w:val="es-ES" w:eastAsia="es-ES"/>
              </w:rPr>
            </w:pPr>
          </w:p>
        </w:tc>
      </w:tr>
      <w:tr w:rsidR="00A272EC" w:rsidRPr="00222D68" w:rsidTr="00A272EC">
        <w:trPr>
          <w:trHeight w:val="315"/>
        </w:trPr>
        <w:tc>
          <w:tcPr>
            <w:tcW w:w="978"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923" w:type="pct"/>
            <w:shd w:val="clear" w:color="auto" w:fill="auto"/>
            <w:vAlign w:val="center"/>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3</w:t>
            </w:r>
          </w:p>
        </w:tc>
        <w:tc>
          <w:tcPr>
            <w:tcW w:w="766" w:type="pct"/>
            <w:shd w:val="clear" w:color="auto" w:fill="auto"/>
            <w:vAlign w:val="center"/>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w:t>
            </w:r>
          </w:p>
        </w:tc>
        <w:tc>
          <w:tcPr>
            <w:tcW w:w="512" w:type="pct"/>
            <w:shd w:val="clear" w:color="auto" w:fill="auto"/>
            <w:vAlign w:val="center"/>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734" w:type="pct"/>
            <w:shd w:val="clear" w:color="auto" w:fill="auto"/>
            <w:noWrap/>
            <w:vAlign w:val="center"/>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w:t>
            </w:r>
          </w:p>
        </w:tc>
        <w:tc>
          <w:tcPr>
            <w:tcW w:w="576" w:type="pct"/>
            <w:shd w:val="clear" w:color="auto" w:fill="auto"/>
            <w:noWrap/>
            <w:vAlign w:val="center"/>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7</w:t>
            </w:r>
          </w:p>
        </w:tc>
        <w:tc>
          <w:tcPr>
            <w:tcW w:w="511" w:type="pct"/>
            <w:shd w:val="clear" w:color="auto" w:fill="auto"/>
            <w:noWrap/>
            <w:vAlign w:val="bottom"/>
          </w:tcPr>
          <w:p w:rsidR="00A272EC" w:rsidRPr="00222D68" w:rsidRDefault="0007080E"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9</w:t>
            </w:r>
          </w:p>
        </w:tc>
      </w:tr>
      <w:tr w:rsidR="00A272EC" w:rsidRPr="00222D68" w:rsidTr="00A272EC">
        <w:trPr>
          <w:trHeight w:val="315"/>
        </w:trPr>
        <w:tc>
          <w:tcPr>
            <w:tcW w:w="978" w:type="pct"/>
            <w:shd w:val="clear" w:color="DCE6F1"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923"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w:t>
            </w:r>
          </w:p>
        </w:tc>
        <w:tc>
          <w:tcPr>
            <w:tcW w:w="766"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512"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5</w:t>
            </w:r>
          </w:p>
        </w:tc>
        <w:tc>
          <w:tcPr>
            <w:tcW w:w="734" w:type="pct"/>
            <w:shd w:val="clear" w:color="auto" w:fill="auto"/>
            <w:noWrap/>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8</w:t>
            </w:r>
          </w:p>
        </w:tc>
        <w:tc>
          <w:tcPr>
            <w:tcW w:w="576" w:type="pct"/>
            <w:shd w:val="clear" w:color="auto" w:fill="auto"/>
            <w:noWrap/>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w:t>
            </w:r>
          </w:p>
        </w:tc>
        <w:tc>
          <w:tcPr>
            <w:tcW w:w="511" w:type="pct"/>
            <w:shd w:val="clear" w:color="auto" w:fill="auto"/>
            <w:noWrap/>
            <w:vAlign w:val="bottom"/>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10</w:t>
            </w:r>
          </w:p>
        </w:tc>
      </w:tr>
      <w:tr w:rsidR="00A272EC" w:rsidRPr="00222D68" w:rsidTr="00A272EC">
        <w:trPr>
          <w:trHeight w:val="315"/>
        </w:trPr>
        <w:tc>
          <w:tcPr>
            <w:tcW w:w="978"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923"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2</w:t>
            </w:r>
          </w:p>
        </w:tc>
        <w:tc>
          <w:tcPr>
            <w:tcW w:w="766"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4</w:t>
            </w:r>
          </w:p>
        </w:tc>
        <w:tc>
          <w:tcPr>
            <w:tcW w:w="512"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6</w:t>
            </w:r>
          </w:p>
        </w:tc>
        <w:tc>
          <w:tcPr>
            <w:tcW w:w="734" w:type="pct"/>
            <w:shd w:val="clear" w:color="auto" w:fill="auto"/>
            <w:noWrap/>
            <w:vAlign w:val="center"/>
          </w:tcPr>
          <w:p w:rsidR="00A272EC" w:rsidRPr="00222D68" w:rsidRDefault="00797E25"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4</w:t>
            </w:r>
          </w:p>
        </w:tc>
        <w:tc>
          <w:tcPr>
            <w:tcW w:w="576" w:type="pct"/>
            <w:shd w:val="clear" w:color="auto" w:fill="auto"/>
            <w:noWrap/>
            <w:vAlign w:val="center"/>
          </w:tcPr>
          <w:p w:rsidR="00A272EC" w:rsidRPr="00222D68" w:rsidRDefault="00797E25"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5</w:t>
            </w:r>
          </w:p>
        </w:tc>
        <w:tc>
          <w:tcPr>
            <w:tcW w:w="511" w:type="pct"/>
            <w:shd w:val="clear" w:color="auto" w:fill="auto"/>
            <w:noWrap/>
            <w:vAlign w:val="bottom"/>
          </w:tcPr>
          <w:p w:rsidR="00A272EC" w:rsidRPr="00222D68" w:rsidRDefault="00797E25"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9</w:t>
            </w:r>
          </w:p>
        </w:tc>
      </w:tr>
      <w:tr w:rsidR="00B0145B" w:rsidRPr="00222D68" w:rsidTr="00797E25">
        <w:trPr>
          <w:trHeight w:val="315"/>
        </w:trPr>
        <w:tc>
          <w:tcPr>
            <w:tcW w:w="978" w:type="pct"/>
            <w:shd w:val="clear" w:color="auto" w:fill="BFBFBF" w:themeFill="background1" w:themeFillShade="BF"/>
            <w:hideMark/>
          </w:tcPr>
          <w:p w:rsidR="00B0145B" w:rsidRPr="00222D68" w:rsidRDefault="00B0145B" w:rsidP="000C4BCF">
            <w:pPr>
              <w:spacing w:after="0" w:line="360" w:lineRule="auto"/>
              <w:jc w:val="both"/>
              <w:rPr>
                <w:rFonts w:ascii="Batang" w:eastAsia="Batang" w:hAnsi="Batang" w:cs="Times New Roman"/>
                <w:b/>
                <w:bCs/>
                <w:color w:val="000000"/>
                <w:sz w:val="24"/>
                <w:szCs w:val="24"/>
                <w:lang w:val="es-ES" w:eastAsia="es-ES"/>
              </w:rPr>
            </w:pPr>
            <w:r w:rsidRPr="00222D68">
              <w:rPr>
                <w:rFonts w:ascii="Batang" w:eastAsia="Batang" w:hAnsi="Batang" w:cs="Times New Roman"/>
                <w:b/>
                <w:bCs/>
                <w:color w:val="000000"/>
                <w:sz w:val="24"/>
                <w:szCs w:val="24"/>
                <w:lang w:val="es-ES" w:eastAsia="es-ES"/>
              </w:rPr>
              <w:t>Total</w:t>
            </w:r>
          </w:p>
        </w:tc>
        <w:tc>
          <w:tcPr>
            <w:tcW w:w="923"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6</w:t>
            </w:r>
          </w:p>
        </w:tc>
        <w:tc>
          <w:tcPr>
            <w:tcW w:w="766"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9</w:t>
            </w:r>
          </w:p>
        </w:tc>
        <w:tc>
          <w:tcPr>
            <w:tcW w:w="512"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15</w:t>
            </w:r>
          </w:p>
        </w:tc>
        <w:tc>
          <w:tcPr>
            <w:tcW w:w="734"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14</w:t>
            </w:r>
          </w:p>
        </w:tc>
        <w:tc>
          <w:tcPr>
            <w:tcW w:w="576"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14</w:t>
            </w:r>
          </w:p>
        </w:tc>
        <w:tc>
          <w:tcPr>
            <w:tcW w:w="511" w:type="pct"/>
            <w:shd w:val="clear" w:color="auto" w:fill="BFBFBF" w:themeFill="background1" w:themeFillShade="BF"/>
          </w:tcPr>
          <w:p w:rsidR="00B0145B" w:rsidRPr="00222D68" w:rsidRDefault="00797E25"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28</w:t>
            </w:r>
          </w:p>
        </w:tc>
      </w:tr>
    </w:tbl>
    <w:p w:rsidR="00AD2267" w:rsidRDefault="00FF1E17" w:rsidP="000C4BCF">
      <w:pPr>
        <w:spacing w:after="100" w:afterAutospacing="1" w:line="360" w:lineRule="auto"/>
        <w:jc w:val="both"/>
        <w:rPr>
          <w:rFonts w:ascii="Batang" w:eastAsia="Batang" w:hAnsi="Batang" w:cs="Times New Roman"/>
          <w:i/>
          <w:color w:val="000000"/>
          <w:sz w:val="16"/>
          <w:szCs w:val="20"/>
          <w:lang w:eastAsia="es-DO"/>
        </w:rPr>
      </w:pPr>
      <w:r w:rsidRPr="00222D68">
        <w:rPr>
          <w:rFonts w:ascii="Batang" w:eastAsia="Batang" w:hAnsi="Batang" w:cs="Times New Roman"/>
          <w:b/>
          <w:i/>
          <w:color w:val="000000"/>
          <w:sz w:val="16"/>
          <w:szCs w:val="20"/>
          <w:lang w:eastAsia="es-DO"/>
        </w:rPr>
        <w:t xml:space="preserve">Fuente: </w:t>
      </w:r>
      <w:r w:rsidR="00105B42" w:rsidRPr="00222D68">
        <w:rPr>
          <w:rFonts w:ascii="Batang" w:eastAsia="Batang" w:hAnsi="Batang" w:cs="Times New Roman"/>
          <w:i/>
          <w:color w:val="000000"/>
          <w:sz w:val="16"/>
          <w:szCs w:val="20"/>
          <w:lang w:eastAsia="es-DO"/>
        </w:rPr>
        <w:t>Registros</w:t>
      </w:r>
      <w:r w:rsidRPr="00222D68">
        <w:rPr>
          <w:rFonts w:ascii="Batang" w:eastAsia="Batang" w:hAnsi="Batang" w:cs="Times New Roman"/>
          <w:i/>
          <w:color w:val="000000"/>
          <w:sz w:val="16"/>
          <w:szCs w:val="20"/>
          <w:lang w:eastAsia="es-DO"/>
        </w:rPr>
        <w:t xml:space="preserve"> administrativos del </w:t>
      </w:r>
      <w:r w:rsidR="00E44195" w:rsidRPr="00222D68">
        <w:rPr>
          <w:rFonts w:ascii="Batang" w:eastAsia="Batang" w:hAnsi="Batang" w:cs="Times New Roman"/>
          <w:i/>
          <w:color w:val="000000"/>
          <w:sz w:val="16"/>
          <w:szCs w:val="20"/>
          <w:lang w:eastAsia="es-DO"/>
        </w:rPr>
        <w:t>Departamento</w:t>
      </w:r>
      <w:r w:rsidRPr="00222D68">
        <w:rPr>
          <w:rFonts w:ascii="Batang" w:eastAsia="Batang" w:hAnsi="Batang" w:cs="Times New Roman"/>
          <w:i/>
          <w:color w:val="000000"/>
          <w:sz w:val="16"/>
          <w:szCs w:val="20"/>
          <w:lang w:eastAsia="es-DO"/>
        </w:rPr>
        <w:t xml:space="preserve"> Jurídico</w:t>
      </w:r>
      <w:r w:rsidR="004862E1" w:rsidRPr="00222D68">
        <w:rPr>
          <w:rFonts w:ascii="Batang" w:eastAsia="Batang" w:hAnsi="Batang" w:cs="Times New Roman"/>
          <w:i/>
          <w:color w:val="000000"/>
          <w:sz w:val="16"/>
          <w:szCs w:val="20"/>
          <w:lang w:eastAsia="es-DO"/>
        </w:rPr>
        <w:t>.</w:t>
      </w:r>
    </w:p>
    <w:p w:rsidR="00FF1E17" w:rsidRPr="00222D68" w:rsidRDefault="00FF1E17" w:rsidP="00AD2267">
      <w:pPr>
        <w:spacing w:after="100" w:afterAutospacing="1" w:line="240" w:lineRule="auto"/>
        <w:jc w:val="both"/>
        <w:rPr>
          <w:rFonts w:ascii="Batang" w:eastAsia="Batang" w:hAnsi="Batang" w:cs="Times New Roman"/>
          <w:bCs/>
          <w:color w:val="000000"/>
          <w:sz w:val="28"/>
          <w:szCs w:val="24"/>
          <w:lang w:eastAsia="es-DO"/>
        </w:rPr>
      </w:pPr>
      <w:r w:rsidRPr="00222D68">
        <w:rPr>
          <w:rFonts w:ascii="Batang" w:eastAsia="Batang" w:hAnsi="Batang" w:cs="Times New Roman"/>
          <w:b/>
          <w:szCs w:val="24"/>
        </w:rPr>
        <w:lastRenderedPageBreak/>
        <w:t>Observación:</w:t>
      </w:r>
      <w:r w:rsidRPr="00222D68">
        <w:rPr>
          <w:rFonts w:ascii="Batang" w:eastAsia="Batang" w:hAnsi="Batang" w:cs="Times New Roman"/>
          <w:szCs w:val="24"/>
        </w:rPr>
        <w:t xml:space="preserve"> Estas son las denuncias registradas durante los meses</w:t>
      </w:r>
      <w:r w:rsidR="00770855" w:rsidRPr="00222D68">
        <w:rPr>
          <w:rFonts w:ascii="Batang" w:eastAsia="Batang" w:hAnsi="Batang" w:cs="Times New Roman"/>
          <w:szCs w:val="24"/>
        </w:rPr>
        <w:t xml:space="preserve"> octubre, noviembre y diciembre</w:t>
      </w:r>
      <w:r w:rsidR="004D5086" w:rsidRPr="00222D68">
        <w:rPr>
          <w:rFonts w:ascii="Batang" w:eastAsia="Batang" w:hAnsi="Batang" w:cs="Times New Roman"/>
          <w:szCs w:val="24"/>
        </w:rPr>
        <w:t xml:space="preserve"> </w:t>
      </w:r>
      <w:r w:rsidR="00862C67" w:rsidRPr="00222D68">
        <w:rPr>
          <w:rFonts w:ascii="Batang" w:eastAsia="Batang" w:hAnsi="Batang" w:cs="Times New Roman"/>
          <w:szCs w:val="24"/>
        </w:rPr>
        <w:t>del 2021</w:t>
      </w:r>
      <w:r w:rsidRPr="00222D68">
        <w:rPr>
          <w:rFonts w:ascii="Batang" w:eastAsia="Batang" w:hAnsi="Batang" w:cs="Times New Roman"/>
          <w:szCs w:val="24"/>
        </w:rPr>
        <w:t xml:space="preserve">, por la División de Trabajo Social, Dpto. Jurídico, a las cuales se les ha dado seguimiento desde el área social, las demás han sido referidas a las fiscalías correspondientes (abuso de </w:t>
      </w:r>
      <w:r w:rsidRPr="00222D68">
        <w:rPr>
          <w:rFonts w:ascii="Batang" w:eastAsia="Batang" w:hAnsi="Batang" w:cs="Times New Roman"/>
          <w:bCs/>
          <w:color w:val="000000"/>
          <w:szCs w:val="24"/>
          <w:lang w:eastAsia="es-DO"/>
        </w:rPr>
        <w:t>género y Fiscalía de NNA, de acuerdo a la jurisdicción</w:t>
      </w:r>
      <w:r w:rsidRPr="00222D68">
        <w:rPr>
          <w:rFonts w:ascii="Batang" w:eastAsia="Batang" w:hAnsi="Batang" w:cs="Times New Roman"/>
          <w:bCs/>
          <w:color w:val="000000"/>
          <w:sz w:val="28"/>
          <w:szCs w:val="24"/>
          <w:lang w:eastAsia="es-DO"/>
        </w:rPr>
        <w:t>).</w:t>
      </w:r>
    </w:p>
    <w:p w:rsidR="004862E1" w:rsidRPr="00222D68" w:rsidRDefault="00797B96" w:rsidP="000C4BCF">
      <w:pPr>
        <w:spacing w:after="100" w:afterAutospacing="1" w:line="360" w:lineRule="auto"/>
        <w:jc w:val="both"/>
        <w:rPr>
          <w:rFonts w:ascii="Batang" w:eastAsia="Batang" w:hAnsi="Batang" w:cs="Times New Roman"/>
          <w:sz w:val="24"/>
          <w:szCs w:val="24"/>
          <w:lang w:val="es-ES" w:eastAsia="es-DO"/>
        </w:rPr>
      </w:pPr>
      <w:r w:rsidRPr="00222D68">
        <w:rPr>
          <w:rFonts w:ascii="Batang" w:eastAsia="Batang" w:hAnsi="Batang" w:cs="Times New Roman"/>
          <w:sz w:val="24"/>
          <w:szCs w:val="24"/>
        </w:rPr>
        <w:t>Tabla 2.5</w:t>
      </w:r>
      <w:r w:rsidR="00A355D1" w:rsidRPr="00222D68">
        <w:rPr>
          <w:rFonts w:ascii="Batang" w:eastAsia="Batang" w:hAnsi="Batang" w:cs="Times New Roman"/>
          <w:sz w:val="24"/>
          <w:szCs w:val="24"/>
        </w:rPr>
        <w:t xml:space="preserve">: </w:t>
      </w:r>
      <w:r w:rsidR="000F6975" w:rsidRPr="00222D68">
        <w:rPr>
          <w:rFonts w:ascii="Batang" w:eastAsia="Batang" w:hAnsi="Batang" w:cs="Times New Roman"/>
          <w:sz w:val="24"/>
          <w:szCs w:val="24"/>
        </w:rPr>
        <w:t>República</w:t>
      </w:r>
      <w:r w:rsidR="00FF1E17" w:rsidRPr="00222D68">
        <w:rPr>
          <w:rFonts w:ascii="Batang" w:eastAsia="Batang" w:hAnsi="Batang" w:cs="Times New Roman"/>
          <w:sz w:val="24"/>
          <w:szCs w:val="24"/>
        </w:rPr>
        <w:t xml:space="preserve"> Dominicana: Total de investigaciones sociales </w:t>
      </w:r>
      <w:r w:rsidR="004F18D9" w:rsidRPr="00222D68">
        <w:rPr>
          <w:rFonts w:ascii="Batang" w:eastAsia="Batang" w:hAnsi="Batang" w:cs="Times New Roman"/>
          <w:sz w:val="24"/>
          <w:szCs w:val="24"/>
        </w:rPr>
        <w:t>realizadas para</w:t>
      </w:r>
      <w:r w:rsidR="00FF1E17" w:rsidRPr="00222D68">
        <w:rPr>
          <w:rFonts w:ascii="Batang" w:eastAsia="Batang" w:hAnsi="Batang" w:cs="Times New Roman"/>
          <w:sz w:val="24"/>
          <w:szCs w:val="24"/>
        </w:rPr>
        <w:t xml:space="preserve"> la determinación de las medidas judiciales a implementar</w:t>
      </w:r>
      <w:r w:rsidR="00A355D1" w:rsidRPr="00222D68">
        <w:rPr>
          <w:rFonts w:ascii="Batang" w:eastAsia="Batang" w:hAnsi="Batang" w:cs="Times New Roman"/>
          <w:sz w:val="24"/>
          <w:szCs w:val="24"/>
        </w:rPr>
        <w:t xml:space="preserve"> en</w:t>
      </w:r>
      <w:r w:rsidR="004862E1" w:rsidRPr="00222D68">
        <w:rPr>
          <w:rFonts w:ascii="Batang" w:eastAsia="Batang" w:hAnsi="Batang" w:cs="Times New Roman"/>
          <w:sz w:val="24"/>
          <w:szCs w:val="24"/>
        </w:rPr>
        <w:t xml:space="preserve"> los casos requeridos, </w:t>
      </w:r>
      <w:r w:rsidR="004862E1" w:rsidRPr="00222D68">
        <w:rPr>
          <w:rFonts w:ascii="Batang" w:eastAsia="Batang" w:hAnsi="Batang" w:cs="Times New Roman"/>
          <w:bCs/>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7034"/>
        <w:gridCol w:w="1652"/>
        <w:gridCol w:w="1851"/>
        <w:gridCol w:w="1076"/>
        <w:gridCol w:w="1076"/>
      </w:tblGrid>
      <w:tr w:rsidR="00797E25" w:rsidRPr="00222D68" w:rsidTr="001E0CDA">
        <w:trPr>
          <w:trHeight w:val="20"/>
        </w:trPr>
        <w:tc>
          <w:tcPr>
            <w:tcW w:w="2771" w:type="pct"/>
            <w:shd w:val="clear" w:color="auto" w:fill="DBE5F1" w:themeFill="accent1" w:themeFillTint="33"/>
            <w:vAlign w:val="center"/>
            <w:hideMark/>
          </w:tcPr>
          <w:p w:rsidR="00D7070D" w:rsidRPr="00222D68" w:rsidRDefault="00D7070D" w:rsidP="0063222A">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Tipo de entrevista</w:t>
            </w:r>
          </w:p>
        </w:tc>
        <w:tc>
          <w:tcPr>
            <w:tcW w:w="651" w:type="pct"/>
            <w:shd w:val="clear" w:color="auto" w:fill="DBE5F1" w:themeFill="accent1" w:themeFillTint="33"/>
            <w:vAlign w:val="center"/>
            <w:hideMark/>
          </w:tcPr>
          <w:p w:rsidR="00D7070D" w:rsidRPr="00222D68" w:rsidRDefault="00D7070D" w:rsidP="0063222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c>
          <w:tcPr>
            <w:tcW w:w="729" w:type="pct"/>
            <w:shd w:val="clear" w:color="auto" w:fill="DBE5F1" w:themeFill="accent1" w:themeFillTint="33"/>
            <w:noWrap/>
            <w:vAlign w:val="center"/>
            <w:hideMark/>
          </w:tcPr>
          <w:p w:rsidR="00D7070D" w:rsidRPr="00222D68" w:rsidRDefault="00D7070D" w:rsidP="0063222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 de NNA</w:t>
            </w:r>
            <w:r w:rsidR="0095432C" w:rsidRPr="0063222A">
              <w:rPr>
                <w:rStyle w:val="Refdenotaalpie"/>
                <w:rFonts w:ascii="Batang" w:eastAsia="Batang" w:hAnsi="Batang" w:cs="Times New Roman"/>
                <w:color w:val="000000"/>
                <w:sz w:val="16"/>
                <w:szCs w:val="24"/>
                <w:lang w:eastAsia="es-DO"/>
              </w:rPr>
              <w:footnoteReference w:id="13"/>
            </w:r>
          </w:p>
        </w:tc>
        <w:tc>
          <w:tcPr>
            <w:tcW w:w="424" w:type="pct"/>
            <w:shd w:val="clear" w:color="auto" w:fill="DBE5F1" w:themeFill="accent1" w:themeFillTint="33"/>
            <w:noWrap/>
            <w:vAlign w:val="center"/>
            <w:hideMark/>
          </w:tcPr>
          <w:p w:rsidR="00D7070D" w:rsidRPr="00222D68" w:rsidRDefault="00A355D1" w:rsidP="0063222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w:t>
            </w:r>
          </w:p>
        </w:tc>
        <w:tc>
          <w:tcPr>
            <w:tcW w:w="424" w:type="pct"/>
            <w:shd w:val="clear" w:color="auto" w:fill="DBE5F1" w:themeFill="accent1" w:themeFillTint="33"/>
            <w:noWrap/>
            <w:vAlign w:val="center"/>
            <w:hideMark/>
          </w:tcPr>
          <w:p w:rsidR="00D7070D" w:rsidRPr="00222D68" w:rsidRDefault="00A355D1" w:rsidP="0063222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w:t>
            </w:r>
          </w:p>
        </w:tc>
      </w:tr>
      <w:tr w:rsidR="00797E25" w:rsidRPr="00222D68" w:rsidTr="001E0CDA">
        <w:trPr>
          <w:trHeight w:val="20"/>
        </w:trPr>
        <w:tc>
          <w:tcPr>
            <w:tcW w:w="2771" w:type="pct"/>
            <w:shd w:val="clear" w:color="auto" w:fill="D9D9D9" w:themeFill="background1" w:themeFillShade="D9"/>
            <w:vAlign w:val="center"/>
            <w:hideMark/>
          </w:tcPr>
          <w:p w:rsidR="00D7070D" w:rsidRPr="00222D68" w:rsidRDefault="00D7070D"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Entrevistas realizadas</w:t>
            </w:r>
          </w:p>
        </w:tc>
        <w:tc>
          <w:tcPr>
            <w:tcW w:w="651" w:type="pct"/>
            <w:shd w:val="clear" w:color="auto" w:fill="D9D9D9" w:themeFill="background1" w:themeFillShade="D9"/>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475</w:t>
            </w:r>
          </w:p>
        </w:tc>
        <w:tc>
          <w:tcPr>
            <w:tcW w:w="729" w:type="pct"/>
            <w:shd w:val="clear" w:color="auto" w:fill="D9D9D9" w:themeFill="background1" w:themeFillShade="D9"/>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735</w:t>
            </w:r>
          </w:p>
        </w:tc>
        <w:tc>
          <w:tcPr>
            <w:tcW w:w="424"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381</w:t>
            </w:r>
          </w:p>
        </w:tc>
        <w:tc>
          <w:tcPr>
            <w:tcW w:w="424"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354</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Entrevistas en el departamento</w:t>
            </w:r>
          </w:p>
        </w:tc>
        <w:tc>
          <w:tcPr>
            <w:tcW w:w="651" w:type="pct"/>
            <w:shd w:val="clear" w:color="auto" w:fill="auto"/>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355</w:t>
            </w:r>
          </w:p>
        </w:tc>
        <w:tc>
          <w:tcPr>
            <w:tcW w:w="729"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625</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318</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307</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Entrevistas en  residencia</w:t>
            </w:r>
          </w:p>
        </w:tc>
        <w:tc>
          <w:tcPr>
            <w:tcW w:w="651" w:type="pct"/>
            <w:shd w:val="clear" w:color="auto" w:fill="auto"/>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107</w:t>
            </w:r>
          </w:p>
        </w:tc>
        <w:tc>
          <w:tcPr>
            <w:tcW w:w="729"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91</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51</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40</w:t>
            </w:r>
          </w:p>
        </w:tc>
      </w:tr>
      <w:tr w:rsidR="001E0CDA" w:rsidRPr="00222D68" w:rsidTr="001E0CDA">
        <w:trPr>
          <w:trHeight w:val="20"/>
        </w:trPr>
        <w:tc>
          <w:tcPr>
            <w:tcW w:w="2771" w:type="pct"/>
            <w:shd w:val="clear" w:color="auto" w:fill="auto"/>
            <w:vAlign w:val="center"/>
          </w:tcPr>
          <w:p w:rsidR="001E0CDA" w:rsidRPr="00222D68" w:rsidRDefault="001E0CDA" w:rsidP="00AD2267">
            <w:pPr>
              <w:spacing w:after="0" w:line="240" w:lineRule="auto"/>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Otros centros</w:t>
            </w:r>
          </w:p>
        </w:tc>
        <w:tc>
          <w:tcPr>
            <w:tcW w:w="651" w:type="pct"/>
            <w:shd w:val="clear" w:color="auto" w:fill="auto"/>
            <w:vAlign w:val="bottom"/>
          </w:tcPr>
          <w:p w:rsidR="001E0CDA"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13</w:t>
            </w:r>
          </w:p>
        </w:tc>
        <w:tc>
          <w:tcPr>
            <w:tcW w:w="729" w:type="pct"/>
            <w:shd w:val="clear" w:color="auto" w:fill="auto"/>
            <w:noWrap/>
            <w:vAlign w:val="bottom"/>
          </w:tcPr>
          <w:p w:rsidR="001E0CDA"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19</w:t>
            </w:r>
          </w:p>
        </w:tc>
        <w:tc>
          <w:tcPr>
            <w:tcW w:w="424" w:type="pct"/>
            <w:shd w:val="clear" w:color="auto" w:fill="auto"/>
            <w:noWrap/>
            <w:vAlign w:val="bottom"/>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12</w:t>
            </w:r>
          </w:p>
        </w:tc>
        <w:tc>
          <w:tcPr>
            <w:tcW w:w="424" w:type="pct"/>
            <w:shd w:val="clear" w:color="auto" w:fill="auto"/>
            <w:noWrap/>
            <w:vAlign w:val="bottom"/>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r>
      <w:tr w:rsidR="00797E25" w:rsidRPr="00222D68" w:rsidTr="001E0CDA">
        <w:trPr>
          <w:trHeight w:val="20"/>
        </w:trPr>
        <w:tc>
          <w:tcPr>
            <w:tcW w:w="2771" w:type="pct"/>
            <w:shd w:val="clear" w:color="auto" w:fill="D9D9D9" w:themeFill="background1" w:themeFillShade="D9"/>
            <w:hideMark/>
          </w:tcPr>
          <w:p w:rsidR="00D7070D" w:rsidRPr="00222D68" w:rsidRDefault="00D7070D" w:rsidP="00AD2267">
            <w:pPr>
              <w:spacing w:after="0" w:line="24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Investigaciones  internacionales</w:t>
            </w:r>
          </w:p>
        </w:tc>
        <w:tc>
          <w:tcPr>
            <w:tcW w:w="651"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25</w:t>
            </w:r>
          </w:p>
        </w:tc>
        <w:tc>
          <w:tcPr>
            <w:tcW w:w="729" w:type="pct"/>
            <w:shd w:val="clear" w:color="auto" w:fill="D9D9D9" w:themeFill="background1" w:themeFillShade="D9"/>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26</w:t>
            </w:r>
          </w:p>
        </w:tc>
        <w:tc>
          <w:tcPr>
            <w:tcW w:w="424" w:type="pct"/>
            <w:shd w:val="clear" w:color="auto" w:fill="D9D9D9" w:themeFill="background1" w:themeFillShade="D9"/>
            <w:vAlign w:val="center"/>
          </w:tcPr>
          <w:p w:rsidR="00D7070D" w:rsidRPr="00222D68" w:rsidRDefault="001E0CDA" w:rsidP="000C4BCF">
            <w:pPr>
              <w:spacing w:after="0" w:line="360" w:lineRule="auto"/>
              <w:jc w:val="center"/>
              <w:rPr>
                <w:rFonts w:ascii="Batang" w:eastAsia="Batang" w:hAnsi="Batang" w:cs="Times New Roman"/>
                <w:b/>
                <w:bCs/>
                <w:sz w:val="24"/>
                <w:szCs w:val="24"/>
                <w:lang w:eastAsia="es-DO"/>
              </w:rPr>
            </w:pPr>
            <w:r>
              <w:rPr>
                <w:rFonts w:ascii="Batang" w:eastAsia="Batang" w:hAnsi="Batang" w:cs="Times New Roman"/>
                <w:b/>
                <w:bCs/>
                <w:sz w:val="24"/>
                <w:szCs w:val="24"/>
                <w:lang w:eastAsia="es-DO"/>
              </w:rPr>
              <w:t>10</w:t>
            </w:r>
          </w:p>
        </w:tc>
        <w:tc>
          <w:tcPr>
            <w:tcW w:w="424"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bCs/>
                <w:color w:val="000000"/>
                <w:sz w:val="24"/>
                <w:szCs w:val="24"/>
                <w:lang w:eastAsia="es-DO"/>
              </w:rPr>
            </w:pPr>
            <w:r>
              <w:rPr>
                <w:rFonts w:ascii="Batang" w:eastAsia="Batang" w:hAnsi="Batang" w:cs="Times New Roman"/>
                <w:b/>
                <w:bCs/>
                <w:color w:val="000000"/>
                <w:sz w:val="24"/>
                <w:szCs w:val="24"/>
                <w:lang w:eastAsia="es-DO"/>
              </w:rPr>
              <w:t>16</w:t>
            </w:r>
          </w:p>
        </w:tc>
      </w:tr>
      <w:tr w:rsidR="00797E25" w:rsidRPr="00222D68" w:rsidTr="001E0CDA">
        <w:trPr>
          <w:trHeight w:val="20"/>
        </w:trPr>
        <w:tc>
          <w:tcPr>
            <w:tcW w:w="2771" w:type="pct"/>
            <w:shd w:val="clear" w:color="000000" w:fill="FFFFFF"/>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 de solicitudes recibidas del SSI.</w:t>
            </w:r>
          </w:p>
        </w:tc>
        <w:tc>
          <w:tcPr>
            <w:tcW w:w="651" w:type="pct"/>
            <w:shd w:val="clear" w:color="000000" w:fill="FFFFFF"/>
            <w:vAlign w:val="center"/>
          </w:tcPr>
          <w:p w:rsidR="00D7070D" w:rsidRPr="00222D68" w:rsidRDefault="001E0CDA" w:rsidP="000C4BCF">
            <w:pPr>
              <w:spacing w:after="0" w:line="360" w:lineRule="auto"/>
              <w:jc w:val="center"/>
              <w:rPr>
                <w:rFonts w:ascii="Batang" w:eastAsia="Batang" w:hAnsi="Batang" w:cs="Times New Roman"/>
                <w:bCs/>
                <w:color w:val="000000"/>
                <w:sz w:val="24"/>
                <w:szCs w:val="24"/>
                <w:lang w:eastAsia="es-DO"/>
              </w:rPr>
            </w:pPr>
            <w:r>
              <w:rPr>
                <w:rFonts w:ascii="Batang" w:eastAsia="Batang" w:hAnsi="Batang" w:cs="Times New Roman"/>
                <w:bCs/>
                <w:color w:val="000000"/>
                <w:sz w:val="24"/>
                <w:szCs w:val="24"/>
                <w:lang w:eastAsia="es-DO"/>
              </w:rPr>
              <w:t>11</w:t>
            </w:r>
          </w:p>
        </w:tc>
        <w:tc>
          <w:tcPr>
            <w:tcW w:w="729" w:type="pct"/>
            <w:shd w:val="clear" w:color="000000" w:fill="FFFFFF"/>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12</w:t>
            </w:r>
          </w:p>
        </w:tc>
        <w:tc>
          <w:tcPr>
            <w:tcW w:w="424" w:type="pct"/>
            <w:shd w:val="clear" w:color="000000" w:fill="FFFFFF"/>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w:t>
            </w:r>
          </w:p>
        </w:tc>
        <w:tc>
          <w:tcPr>
            <w:tcW w:w="424" w:type="pct"/>
            <w:shd w:val="clear" w:color="000000" w:fill="FFFFFF"/>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8</w:t>
            </w:r>
          </w:p>
        </w:tc>
      </w:tr>
      <w:tr w:rsidR="001E0CDA" w:rsidRPr="00222D68" w:rsidTr="001E0CDA">
        <w:trPr>
          <w:trHeight w:val="20"/>
        </w:trPr>
        <w:tc>
          <w:tcPr>
            <w:tcW w:w="2771" w:type="pct"/>
            <w:shd w:val="clear" w:color="000000" w:fill="FFFFFF"/>
            <w:vAlign w:val="center"/>
          </w:tcPr>
          <w:p w:rsidR="001E0CDA" w:rsidRPr="00222D68" w:rsidRDefault="001E0CDA" w:rsidP="00AD2267">
            <w:pPr>
              <w:spacing w:after="0" w:line="240" w:lineRule="auto"/>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Total investigaciones realizadas</w:t>
            </w:r>
          </w:p>
        </w:tc>
        <w:tc>
          <w:tcPr>
            <w:tcW w:w="651" w:type="pct"/>
            <w:shd w:val="clear" w:color="000000" w:fill="FFFFFF"/>
            <w:vAlign w:val="center"/>
          </w:tcPr>
          <w:p w:rsidR="001E0CDA" w:rsidRDefault="001E0CDA" w:rsidP="000C4BCF">
            <w:pPr>
              <w:spacing w:after="0" w:line="360" w:lineRule="auto"/>
              <w:jc w:val="center"/>
              <w:rPr>
                <w:rFonts w:ascii="Batang" w:eastAsia="Batang" w:hAnsi="Batang" w:cs="Times New Roman"/>
                <w:bCs/>
                <w:color w:val="000000"/>
                <w:sz w:val="24"/>
                <w:szCs w:val="24"/>
                <w:lang w:eastAsia="es-DO"/>
              </w:rPr>
            </w:pPr>
            <w:r>
              <w:rPr>
                <w:rFonts w:ascii="Batang" w:eastAsia="Batang" w:hAnsi="Batang" w:cs="Times New Roman"/>
                <w:bCs/>
                <w:color w:val="000000"/>
                <w:sz w:val="24"/>
                <w:szCs w:val="24"/>
                <w:lang w:eastAsia="es-DO"/>
              </w:rPr>
              <w:t>6</w:t>
            </w:r>
          </w:p>
        </w:tc>
        <w:tc>
          <w:tcPr>
            <w:tcW w:w="729" w:type="pct"/>
            <w:shd w:val="clear" w:color="000000" w:fill="FFFFFF"/>
            <w:noWrap/>
            <w:vAlign w:val="center"/>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c>
          <w:tcPr>
            <w:tcW w:w="424" w:type="pct"/>
            <w:shd w:val="clear" w:color="000000" w:fill="FFFFFF"/>
            <w:noWrap/>
            <w:vAlign w:val="center"/>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c>
          <w:tcPr>
            <w:tcW w:w="424" w:type="pct"/>
            <w:shd w:val="clear" w:color="000000" w:fill="FFFFFF"/>
            <w:noWrap/>
            <w:vAlign w:val="center"/>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r>
      <w:tr w:rsidR="00797E25" w:rsidRPr="00222D68" w:rsidTr="001E0CDA">
        <w:trPr>
          <w:trHeight w:val="20"/>
        </w:trPr>
        <w:tc>
          <w:tcPr>
            <w:tcW w:w="2771" w:type="pct"/>
            <w:shd w:val="clear" w:color="000000" w:fill="FFFFFF"/>
            <w:vAlign w:val="center"/>
            <w:hideMark/>
          </w:tcPr>
          <w:p w:rsidR="00D7070D" w:rsidRPr="00222D68" w:rsidRDefault="00083ADC"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Casos en seguimiento </w:t>
            </w:r>
          </w:p>
        </w:tc>
        <w:tc>
          <w:tcPr>
            <w:tcW w:w="651" w:type="pct"/>
            <w:shd w:val="clear" w:color="000000" w:fill="FFFFFF"/>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c>
          <w:tcPr>
            <w:tcW w:w="729" w:type="pct"/>
            <w:shd w:val="clear" w:color="000000" w:fill="FFFFFF"/>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w:t>
            </w:r>
          </w:p>
        </w:tc>
      </w:tr>
      <w:tr w:rsidR="00797E25" w:rsidRPr="00222D68" w:rsidTr="001E0CDA">
        <w:trPr>
          <w:trHeight w:val="20"/>
        </w:trPr>
        <w:tc>
          <w:tcPr>
            <w:tcW w:w="2771" w:type="pct"/>
            <w:shd w:val="clear" w:color="auto" w:fill="auto"/>
            <w:noWrap/>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Casos referidos a las regionales y municipales, SSI</w:t>
            </w:r>
          </w:p>
        </w:tc>
        <w:tc>
          <w:tcPr>
            <w:tcW w:w="651"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w:t>
            </w:r>
          </w:p>
        </w:tc>
        <w:tc>
          <w:tcPr>
            <w:tcW w:w="729" w:type="pct"/>
            <w:shd w:val="clear" w:color="000000" w:fill="FFFFFF"/>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r>
      <w:tr w:rsidR="00797E25" w:rsidRPr="00222D68" w:rsidTr="001E0CDA">
        <w:trPr>
          <w:trHeight w:val="20"/>
        </w:trPr>
        <w:tc>
          <w:tcPr>
            <w:tcW w:w="2771" w:type="pct"/>
            <w:shd w:val="clear" w:color="auto" w:fill="D9D9D9" w:themeFill="background1" w:themeFillShade="D9"/>
            <w:noWrap/>
            <w:vAlign w:val="center"/>
            <w:hideMark/>
          </w:tcPr>
          <w:p w:rsidR="00D7070D" w:rsidRPr="00222D68" w:rsidRDefault="00D7070D" w:rsidP="00AD2267">
            <w:pPr>
              <w:spacing w:after="0" w:line="24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 de investigaciones nacionales diversas</w:t>
            </w:r>
          </w:p>
        </w:tc>
        <w:tc>
          <w:tcPr>
            <w:tcW w:w="651" w:type="pct"/>
            <w:shd w:val="clear" w:color="auto" w:fill="D9D9D9" w:themeFill="background1" w:themeFillShade="D9"/>
            <w:vAlign w:val="center"/>
          </w:tcPr>
          <w:p w:rsidR="00D7070D" w:rsidRPr="00222D68" w:rsidRDefault="001E0CDA"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552</w:t>
            </w:r>
          </w:p>
        </w:tc>
        <w:tc>
          <w:tcPr>
            <w:tcW w:w="729"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697</w:t>
            </w:r>
          </w:p>
        </w:tc>
        <w:tc>
          <w:tcPr>
            <w:tcW w:w="424" w:type="pct"/>
            <w:shd w:val="clear" w:color="auto" w:fill="D9D9D9" w:themeFill="background1" w:themeFillShade="D9"/>
            <w:noWrap/>
            <w:vAlign w:val="center"/>
          </w:tcPr>
          <w:p w:rsidR="00D7070D" w:rsidRPr="00222D68" w:rsidRDefault="001E0CDA"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341</w:t>
            </w:r>
          </w:p>
        </w:tc>
        <w:tc>
          <w:tcPr>
            <w:tcW w:w="424" w:type="pct"/>
            <w:shd w:val="clear" w:color="auto" w:fill="D9D9D9" w:themeFill="background1" w:themeFillShade="D9"/>
            <w:noWrap/>
            <w:vAlign w:val="bottom"/>
          </w:tcPr>
          <w:p w:rsidR="00D7070D" w:rsidRPr="00222D68" w:rsidRDefault="001E0CDA"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356</w:t>
            </w:r>
          </w:p>
        </w:tc>
      </w:tr>
      <w:tr w:rsidR="001E0CDA" w:rsidRPr="00222D68" w:rsidTr="001E0CDA">
        <w:trPr>
          <w:trHeight w:val="20"/>
        </w:trPr>
        <w:tc>
          <w:tcPr>
            <w:tcW w:w="2771" w:type="pct"/>
            <w:shd w:val="clear" w:color="auto" w:fill="auto"/>
            <w:vAlign w:val="center"/>
          </w:tcPr>
          <w:p w:rsidR="001E0CDA" w:rsidRPr="00222D68" w:rsidRDefault="001E0CDA" w:rsidP="00AD2267">
            <w:pPr>
              <w:spacing w:after="0" w:line="240" w:lineRule="auto"/>
              <w:jc w:val="both"/>
              <w:rPr>
                <w:rFonts w:ascii="Batang" w:eastAsia="Batang" w:hAnsi="Batang" w:cs="Times New Roman"/>
              </w:rPr>
            </w:pPr>
            <w:r>
              <w:rPr>
                <w:rFonts w:ascii="Batang" w:eastAsia="Batang" w:hAnsi="Batang" w:cs="Times New Roman"/>
              </w:rPr>
              <w:t>Por abandono de NNA</w:t>
            </w:r>
          </w:p>
        </w:tc>
        <w:tc>
          <w:tcPr>
            <w:tcW w:w="651" w:type="pct"/>
            <w:shd w:val="clear" w:color="auto" w:fill="auto"/>
            <w:vAlign w:val="center"/>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36</w:t>
            </w:r>
          </w:p>
        </w:tc>
        <w:tc>
          <w:tcPr>
            <w:tcW w:w="729" w:type="pct"/>
            <w:shd w:val="clear" w:color="auto" w:fill="auto"/>
            <w:noWrap/>
            <w:vAlign w:val="center"/>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58</w:t>
            </w:r>
          </w:p>
        </w:tc>
        <w:tc>
          <w:tcPr>
            <w:tcW w:w="424" w:type="pct"/>
            <w:shd w:val="clear" w:color="auto" w:fill="auto"/>
            <w:noWrap/>
            <w:vAlign w:val="bottom"/>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28</w:t>
            </w:r>
          </w:p>
        </w:tc>
        <w:tc>
          <w:tcPr>
            <w:tcW w:w="424" w:type="pct"/>
            <w:shd w:val="clear" w:color="auto" w:fill="auto"/>
            <w:noWrap/>
            <w:vAlign w:val="bottom"/>
          </w:tcPr>
          <w:p w:rsidR="001E0CDA"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30</w:t>
            </w:r>
          </w:p>
        </w:tc>
      </w:tr>
      <w:tr w:rsidR="00797E25" w:rsidRPr="00222D68" w:rsidTr="001E0CDA">
        <w:trPr>
          <w:trHeight w:val="20"/>
        </w:trPr>
        <w:tc>
          <w:tcPr>
            <w:tcW w:w="2771" w:type="pct"/>
            <w:shd w:val="clear" w:color="auto" w:fill="auto"/>
            <w:vAlign w:val="center"/>
            <w:hideMark/>
          </w:tcPr>
          <w:p w:rsidR="00D7070D" w:rsidRPr="00222D68" w:rsidRDefault="00083ADC"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rPr>
              <w:t>Informes para declaración</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112</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174</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93</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81</w:t>
            </w:r>
          </w:p>
        </w:tc>
      </w:tr>
      <w:tr w:rsidR="001E0CDA" w:rsidRPr="00222D68" w:rsidTr="001E0CDA">
        <w:trPr>
          <w:trHeight w:val="20"/>
        </w:trPr>
        <w:tc>
          <w:tcPr>
            <w:tcW w:w="2771" w:type="pct"/>
            <w:shd w:val="clear" w:color="auto" w:fill="DBE5F1" w:themeFill="accent1" w:themeFillTint="33"/>
            <w:vAlign w:val="center"/>
          </w:tcPr>
          <w:p w:rsidR="001E0CDA" w:rsidRPr="00222D68" w:rsidRDefault="001E0CDA" w:rsidP="001E0CDA">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lastRenderedPageBreak/>
              <w:t>Tipo de entrevista</w:t>
            </w:r>
          </w:p>
        </w:tc>
        <w:tc>
          <w:tcPr>
            <w:tcW w:w="651" w:type="pct"/>
            <w:shd w:val="clear" w:color="auto" w:fill="DBE5F1" w:themeFill="accent1" w:themeFillTint="33"/>
            <w:vAlign w:val="center"/>
          </w:tcPr>
          <w:p w:rsidR="001E0CDA" w:rsidRPr="00222D68" w:rsidRDefault="001E0CDA" w:rsidP="001E0CD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c>
          <w:tcPr>
            <w:tcW w:w="729" w:type="pct"/>
            <w:shd w:val="clear" w:color="auto" w:fill="DBE5F1" w:themeFill="accent1" w:themeFillTint="33"/>
            <w:noWrap/>
            <w:vAlign w:val="center"/>
          </w:tcPr>
          <w:p w:rsidR="001E0CDA" w:rsidRPr="00222D68" w:rsidRDefault="001E0CDA" w:rsidP="001E0CD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 de NNA</w:t>
            </w:r>
            <w:r w:rsidRPr="0063222A">
              <w:rPr>
                <w:rStyle w:val="Refdenotaalpie"/>
                <w:rFonts w:ascii="Batang" w:eastAsia="Batang" w:hAnsi="Batang" w:cs="Times New Roman"/>
                <w:color w:val="000000"/>
                <w:sz w:val="16"/>
                <w:szCs w:val="24"/>
                <w:lang w:eastAsia="es-DO"/>
              </w:rPr>
              <w:footnoteReference w:id="14"/>
            </w:r>
          </w:p>
        </w:tc>
        <w:tc>
          <w:tcPr>
            <w:tcW w:w="424" w:type="pct"/>
            <w:shd w:val="clear" w:color="auto" w:fill="DBE5F1" w:themeFill="accent1" w:themeFillTint="33"/>
            <w:noWrap/>
            <w:vAlign w:val="center"/>
          </w:tcPr>
          <w:p w:rsidR="001E0CDA" w:rsidRPr="00222D68" w:rsidRDefault="001E0CDA" w:rsidP="001E0CD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w:t>
            </w:r>
          </w:p>
        </w:tc>
        <w:tc>
          <w:tcPr>
            <w:tcW w:w="424" w:type="pct"/>
            <w:shd w:val="clear" w:color="auto" w:fill="DBE5F1" w:themeFill="accent1" w:themeFillTint="33"/>
            <w:noWrap/>
            <w:vAlign w:val="center"/>
          </w:tcPr>
          <w:p w:rsidR="001E0CDA" w:rsidRPr="00222D68" w:rsidRDefault="001E0CDA" w:rsidP="001E0CDA">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w:t>
            </w:r>
          </w:p>
        </w:tc>
      </w:tr>
      <w:tr w:rsidR="00797E25" w:rsidRPr="00222D68" w:rsidTr="001E0CDA">
        <w:trPr>
          <w:trHeight w:val="20"/>
        </w:trPr>
        <w:tc>
          <w:tcPr>
            <w:tcW w:w="2771" w:type="pct"/>
            <w:shd w:val="clear" w:color="auto" w:fill="auto"/>
            <w:vAlign w:val="center"/>
            <w:hideMark/>
          </w:tcPr>
          <w:p w:rsidR="0095432C" w:rsidRPr="00222D68" w:rsidRDefault="00083ADC"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rPr>
              <w:t>Solicitud de atención en Hospitales</w:t>
            </w:r>
          </w:p>
        </w:tc>
        <w:tc>
          <w:tcPr>
            <w:tcW w:w="651" w:type="pct"/>
            <w:shd w:val="clear" w:color="auto" w:fill="auto"/>
            <w:vAlign w:val="center"/>
          </w:tcPr>
          <w:p w:rsidR="0095432C"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213</w:t>
            </w:r>
          </w:p>
        </w:tc>
        <w:tc>
          <w:tcPr>
            <w:tcW w:w="729" w:type="pct"/>
            <w:shd w:val="clear" w:color="auto" w:fill="auto"/>
            <w:noWrap/>
            <w:vAlign w:val="center"/>
          </w:tcPr>
          <w:p w:rsidR="0095432C"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213</w:t>
            </w:r>
          </w:p>
        </w:tc>
        <w:tc>
          <w:tcPr>
            <w:tcW w:w="424" w:type="pct"/>
            <w:shd w:val="clear" w:color="auto" w:fill="auto"/>
            <w:noWrap/>
            <w:vAlign w:val="bottom"/>
          </w:tcPr>
          <w:p w:rsidR="0095432C"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97</w:t>
            </w:r>
          </w:p>
        </w:tc>
        <w:tc>
          <w:tcPr>
            <w:tcW w:w="424" w:type="pct"/>
            <w:shd w:val="clear" w:color="auto" w:fill="auto"/>
            <w:noWrap/>
            <w:vAlign w:val="bottom"/>
          </w:tcPr>
          <w:p w:rsidR="0095432C"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116</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informes de abandono para adopción</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Denuncias investigadas </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15</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24</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14</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Representación de NNA en prueba de parentesco por ADN</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102</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122</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65</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57</w:t>
            </w:r>
          </w:p>
        </w:tc>
      </w:tr>
      <w:tr w:rsidR="00797E25" w:rsidRPr="00222D68" w:rsidTr="001E0CDA">
        <w:trPr>
          <w:trHeight w:val="20"/>
        </w:trPr>
        <w:tc>
          <w:tcPr>
            <w:tcW w:w="2771" w:type="pct"/>
            <w:shd w:val="clear" w:color="auto" w:fill="auto"/>
            <w:vAlign w:val="center"/>
            <w:hideMark/>
          </w:tcPr>
          <w:p w:rsidR="00D7070D" w:rsidRPr="00222D68" w:rsidRDefault="00D7070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Casos referidos </w:t>
            </w:r>
            <w:r w:rsidR="0095432C" w:rsidRPr="00222D68">
              <w:rPr>
                <w:rFonts w:ascii="Batang" w:eastAsia="Batang" w:hAnsi="Batang" w:cs="Times New Roman"/>
                <w:color w:val="000000"/>
                <w:sz w:val="24"/>
                <w:szCs w:val="24"/>
                <w:lang w:eastAsia="es-DO"/>
              </w:rPr>
              <w:t>por ASFL para declaración de niños, niñas y adolescentes</w:t>
            </w:r>
            <w:r w:rsidRPr="00222D68">
              <w:rPr>
                <w:rFonts w:ascii="Batang" w:eastAsia="Batang" w:hAnsi="Batang" w:cs="Times New Roman"/>
                <w:color w:val="000000"/>
                <w:sz w:val="24"/>
                <w:szCs w:val="24"/>
                <w:lang w:eastAsia="es-DO"/>
              </w:rPr>
              <w:t xml:space="preserve"> en investigación continua.</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29</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51</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19</w:t>
            </w:r>
          </w:p>
        </w:tc>
        <w:tc>
          <w:tcPr>
            <w:tcW w:w="424"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32</w:t>
            </w:r>
          </w:p>
        </w:tc>
      </w:tr>
      <w:tr w:rsidR="00797E25" w:rsidRPr="00222D68" w:rsidTr="001E0CDA">
        <w:trPr>
          <w:trHeight w:val="20"/>
        </w:trPr>
        <w:tc>
          <w:tcPr>
            <w:tcW w:w="2771" w:type="pct"/>
            <w:shd w:val="clear" w:color="auto" w:fill="auto"/>
            <w:vAlign w:val="center"/>
            <w:hideMark/>
          </w:tcPr>
          <w:p w:rsidR="00D7070D" w:rsidRPr="00222D68" w:rsidRDefault="00D7070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Carta para ingresos de NNA en escuelas</w:t>
            </w:r>
          </w:p>
        </w:tc>
        <w:tc>
          <w:tcPr>
            <w:tcW w:w="651" w:type="pct"/>
            <w:shd w:val="clear" w:color="auto" w:fill="auto"/>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36</w:t>
            </w:r>
          </w:p>
        </w:tc>
        <w:tc>
          <w:tcPr>
            <w:tcW w:w="729" w:type="pct"/>
            <w:shd w:val="clear" w:color="auto" w:fill="auto"/>
            <w:noWrap/>
            <w:vAlign w:val="center"/>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46</w:t>
            </w:r>
          </w:p>
        </w:tc>
        <w:tc>
          <w:tcPr>
            <w:tcW w:w="424" w:type="pct"/>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25</w:t>
            </w:r>
          </w:p>
        </w:tc>
        <w:tc>
          <w:tcPr>
            <w:tcW w:w="424" w:type="pct"/>
            <w:tcBorders>
              <w:bottom w:val="single" w:sz="4" w:space="0" w:color="8DB3E2" w:themeColor="text2" w:themeTint="66"/>
            </w:tcBorders>
            <w:shd w:val="clear" w:color="auto" w:fill="auto"/>
            <w:noWrap/>
            <w:vAlign w:val="bottom"/>
          </w:tcPr>
          <w:p w:rsidR="00D7070D" w:rsidRPr="00222D68" w:rsidRDefault="001E0CDA"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21</w:t>
            </w:r>
          </w:p>
        </w:tc>
      </w:tr>
    </w:tbl>
    <w:p w:rsidR="00DA06C5" w:rsidRPr="00222D68" w:rsidRDefault="00DA06C5" w:rsidP="000C4BCF">
      <w:pPr>
        <w:spacing w:line="360" w:lineRule="auto"/>
        <w:rPr>
          <w:rFonts w:ascii="Batang" w:eastAsia="Batang" w:hAnsi="Batang"/>
        </w:rPr>
      </w:pPr>
      <w:r w:rsidRPr="00222D68">
        <w:rPr>
          <w:rFonts w:ascii="Batang" w:eastAsia="Batang" w:hAnsi="Batang" w:cs="Times New Roman"/>
          <w:b/>
          <w:color w:val="000000"/>
          <w:sz w:val="16"/>
          <w:szCs w:val="24"/>
          <w:lang w:eastAsia="es-DO"/>
        </w:rPr>
        <w:t>Fuente:</w:t>
      </w:r>
      <w:r w:rsidRPr="00222D68">
        <w:rPr>
          <w:rFonts w:ascii="Batang" w:eastAsia="Batang" w:hAnsi="Batang" w:cs="Times New Roman"/>
          <w:color w:val="000000"/>
          <w:sz w:val="16"/>
          <w:szCs w:val="24"/>
          <w:lang w:eastAsia="es-DO"/>
        </w:rPr>
        <w:t xml:space="preserve"> Registros administrativos del Departamento Jurídico</w:t>
      </w:r>
    </w:p>
    <w:p w:rsidR="00397339" w:rsidRDefault="0095432C" w:rsidP="000C4BCF">
      <w:pPr>
        <w:spacing w:after="0" w:line="36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El total de niños niñas y adolescentes incluidos en los informes sociales, socio familiares y socio económicos no es acumulativos, ya que es variable de un caso a otro, Ej. En una solicitud se puede trabajar uno o varios niños e involucrar indirectamente a otros menores de edad.</w:t>
      </w:r>
    </w:p>
    <w:p w:rsidR="0095432C" w:rsidRPr="00222D68" w:rsidRDefault="0095432C" w:rsidP="000C4BCF">
      <w:pPr>
        <w:spacing w:after="0" w:line="36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 </w:t>
      </w:r>
    </w:p>
    <w:p w:rsidR="009F0C3F" w:rsidRPr="00222D68" w:rsidRDefault="009F0C3F" w:rsidP="00AD2267">
      <w:pPr>
        <w:spacing w:after="0" w:line="240" w:lineRule="auto"/>
        <w:jc w:val="both"/>
        <w:rPr>
          <w:rFonts w:ascii="Batang" w:eastAsia="Batang" w:hAnsi="Batang" w:cs="Times New Roman"/>
          <w:color w:val="000000"/>
          <w:sz w:val="20"/>
          <w:szCs w:val="20"/>
          <w:lang w:val="es-ES" w:eastAsia="es-DO"/>
        </w:rPr>
        <w:sectPr w:rsidR="009F0C3F" w:rsidRPr="00222D68" w:rsidSect="00B8222D">
          <w:pgSz w:w="15840" w:h="12240" w:orient="landscape"/>
          <w:pgMar w:top="1440" w:right="1701" w:bottom="1440" w:left="1440" w:header="397" w:footer="397" w:gutter="0"/>
          <w:cols w:space="720"/>
          <w:titlePg/>
          <w:docGrid w:linePitch="360"/>
        </w:sectPr>
      </w:pPr>
    </w:p>
    <w:p w:rsidR="00E52472" w:rsidRPr="00222D68" w:rsidRDefault="00D50626" w:rsidP="000C4BCF">
      <w:pPr>
        <w:spacing w:line="360" w:lineRule="auto"/>
        <w:rPr>
          <w:rFonts w:ascii="Batang" w:eastAsia="Batang" w:hAnsi="Batang" w:cs="Times New Roman"/>
        </w:rPr>
      </w:pPr>
      <w:bookmarkStart w:id="58" w:name="_Toc94095931"/>
      <w:r w:rsidRPr="00222D68">
        <w:rPr>
          <w:rFonts w:ascii="Batang" w:eastAsia="Batang" w:hAnsi="Batang" w:cs="Times New Roman"/>
          <w:b/>
          <w:bCs/>
          <w:color w:val="000000"/>
          <w:sz w:val="24"/>
          <w:szCs w:val="24"/>
        </w:rPr>
        <w:lastRenderedPageBreak/>
        <w:t>Anexo 3</w:t>
      </w:r>
      <w:r w:rsidR="00393324" w:rsidRPr="00222D68">
        <w:rPr>
          <w:rFonts w:ascii="Batang" w:eastAsia="Batang" w:hAnsi="Batang" w:cs="Times New Roman"/>
          <w:b/>
          <w:bCs/>
          <w:color w:val="000000"/>
          <w:sz w:val="24"/>
          <w:szCs w:val="24"/>
        </w:rPr>
        <w:t xml:space="preserve">: Estadísticas </w:t>
      </w:r>
      <w:r w:rsidR="00393324" w:rsidRPr="00222D68">
        <w:rPr>
          <w:rFonts w:ascii="Batang" w:eastAsia="Batang" w:hAnsi="Batang" w:cs="Times New Roman"/>
          <w:b/>
          <w:sz w:val="24"/>
          <w:szCs w:val="24"/>
          <w:lang w:val="es-ES" w:eastAsia="es-ES"/>
        </w:rPr>
        <w:t xml:space="preserve">del </w:t>
      </w:r>
      <w:r w:rsidR="00393324" w:rsidRPr="00222D68">
        <w:rPr>
          <w:rFonts w:ascii="Batang" w:eastAsia="Batang" w:hAnsi="Batang" w:cs="Times New Roman"/>
          <w:b/>
          <w:bCs/>
          <w:color w:val="000000"/>
          <w:sz w:val="24"/>
          <w:szCs w:val="24"/>
        </w:rPr>
        <w:t>Programa de Acogimiento Familiar</w:t>
      </w:r>
      <w:bookmarkEnd w:id="58"/>
      <w:r w:rsidR="00393324" w:rsidRPr="00222D68">
        <w:rPr>
          <w:rFonts w:ascii="Batang" w:eastAsia="Batang" w:hAnsi="Batang" w:cs="Times New Roman"/>
          <w:sz w:val="24"/>
          <w:szCs w:val="24"/>
        </w:rPr>
        <w:t xml:space="preserve"> </w:t>
      </w:r>
    </w:p>
    <w:p w:rsidR="004862E1" w:rsidRPr="00222D68" w:rsidRDefault="00E52D17"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bCs/>
          <w:color w:val="000000"/>
          <w:sz w:val="24"/>
          <w:szCs w:val="24"/>
        </w:rPr>
        <w:t>Tabla 3</w:t>
      </w:r>
      <w:r w:rsidR="00393324" w:rsidRPr="00222D68">
        <w:rPr>
          <w:rFonts w:ascii="Batang" w:eastAsia="Batang" w:hAnsi="Batang" w:cs="Times New Roman"/>
          <w:bCs/>
          <w:color w:val="000000"/>
          <w:sz w:val="24"/>
          <w:szCs w:val="24"/>
        </w:rPr>
        <w:t>.1. República Dominicana: Evaluaciones legales y psicosociales realizadas a familias postulantes al Programa de Acogimiento Familiar</w:t>
      </w:r>
      <w:r w:rsidR="004862E1" w:rsidRPr="00222D68">
        <w:rPr>
          <w:rFonts w:ascii="Batang" w:eastAsia="Batang" w:hAnsi="Batang" w:cs="Times New Roman"/>
          <w:bCs/>
          <w:color w:val="000000"/>
          <w:sz w:val="24"/>
          <w:szCs w:val="24"/>
        </w:rPr>
        <w:t xml:space="preserve">,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870"/>
        <w:gridCol w:w="1870"/>
        <w:gridCol w:w="1870"/>
        <w:gridCol w:w="1870"/>
        <w:gridCol w:w="1870"/>
      </w:tblGrid>
      <w:tr w:rsidR="00D50575" w:rsidRPr="00222D68" w:rsidTr="004862E1">
        <w:trPr>
          <w:trHeight w:val="315"/>
        </w:trPr>
        <w:tc>
          <w:tcPr>
            <w:tcW w:w="1000" w:type="pct"/>
            <w:vMerge w:val="restart"/>
            <w:shd w:val="clear" w:color="auto" w:fill="DBE5F1" w:themeFill="accent1" w:themeFillTint="33"/>
            <w:vAlign w:val="center"/>
            <w:hideMark/>
          </w:tcPr>
          <w:p w:rsidR="00D50575" w:rsidRPr="00222D68" w:rsidRDefault="00A272EC" w:rsidP="000C4BCF">
            <w:pPr>
              <w:spacing w:after="0" w:line="36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Trimestre</w:t>
            </w:r>
          </w:p>
        </w:tc>
        <w:tc>
          <w:tcPr>
            <w:tcW w:w="1000" w:type="pct"/>
            <w:vMerge w:val="restart"/>
            <w:shd w:val="clear" w:color="auto" w:fill="DBE5F1" w:themeFill="accent1" w:themeFillTint="33"/>
            <w:vAlign w:val="center"/>
            <w:hideMark/>
          </w:tcPr>
          <w:p w:rsidR="00D50575" w:rsidRPr="00222D68" w:rsidRDefault="00D50575" w:rsidP="00AD2267">
            <w:pPr>
              <w:spacing w:after="0" w:line="24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Familia evaluada</w:t>
            </w:r>
          </w:p>
        </w:tc>
        <w:tc>
          <w:tcPr>
            <w:tcW w:w="3000" w:type="pct"/>
            <w:gridSpan w:val="3"/>
            <w:shd w:val="clear" w:color="auto" w:fill="DBE5F1" w:themeFill="accent1" w:themeFillTint="33"/>
            <w:vAlign w:val="center"/>
            <w:hideMark/>
          </w:tcPr>
          <w:p w:rsidR="00D50575" w:rsidRPr="00222D68" w:rsidRDefault="00D50575" w:rsidP="00AD2267">
            <w:pPr>
              <w:spacing w:after="0" w:line="24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Tipo de evaluación</w:t>
            </w:r>
          </w:p>
        </w:tc>
      </w:tr>
      <w:tr w:rsidR="00D50575" w:rsidRPr="00222D68" w:rsidTr="00487065">
        <w:trPr>
          <w:trHeight w:val="300"/>
        </w:trPr>
        <w:tc>
          <w:tcPr>
            <w:tcW w:w="1000" w:type="pct"/>
            <w:vMerge/>
            <w:shd w:val="clear" w:color="auto" w:fill="DBE5F1" w:themeFill="accent1" w:themeFillTint="33"/>
            <w:vAlign w:val="center"/>
            <w:hideMark/>
          </w:tcPr>
          <w:p w:rsidR="00D50575" w:rsidRPr="00222D68" w:rsidRDefault="00D50575" w:rsidP="000C4BCF">
            <w:pPr>
              <w:spacing w:after="0" w:line="360" w:lineRule="auto"/>
              <w:jc w:val="both"/>
              <w:rPr>
                <w:rFonts w:ascii="Batang" w:eastAsia="Batang" w:hAnsi="Batang" w:cs="Times New Roman"/>
                <w:color w:val="000000"/>
                <w:sz w:val="24"/>
                <w:szCs w:val="24"/>
                <w:lang w:val="es-ES" w:eastAsia="es-ES"/>
              </w:rPr>
            </w:pPr>
          </w:p>
        </w:tc>
        <w:tc>
          <w:tcPr>
            <w:tcW w:w="1000" w:type="pct"/>
            <w:vMerge/>
            <w:shd w:val="clear" w:color="auto" w:fill="DBE5F1" w:themeFill="accent1" w:themeFillTint="33"/>
            <w:vAlign w:val="center"/>
            <w:hideMark/>
          </w:tcPr>
          <w:p w:rsidR="00D50575" w:rsidRPr="00222D68" w:rsidRDefault="00D50575" w:rsidP="00AD2267">
            <w:pPr>
              <w:spacing w:after="0" w:line="240" w:lineRule="auto"/>
              <w:jc w:val="both"/>
              <w:rPr>
                <w:rFonts w:ascii="Batang" w:eastAsia="Batang" w:hAnsi="Batang" w:cs="Times New Roman"/>
                <w:color w:val="000000"/>
                <w:sz w:val="24"/>
                <w:szCs w:val="24"/>
                <w:lang w:val="es-ES" w:eastAsia="es-ES"/>
              </w:rPr>
            </w:pPr>
          </w:p>
        </w:tc>
        <w:tc>
          <w:tcPr>
            <w:tcW w:w="1000" w:type="pct"/>
            <w:shd w:val="clear" w:color="auto" w:fill="DBE5F1" w:themeFill="accent1" w:themeFillTint="33"/>
            <w:vAlign w:val="center"/>
            <w:hideMark/>
          </w:tcPr>
          <w:p w:rsidR="00D50575" w:rsidRPr="00222D68" w:rsidRDefault="00D50575" w:rsidP="00AD2267">
            <w:pPr>
              <w:spacing w:after="0" w:line="24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Legal</w:t>
            </w:r>
          </w:p>
        </w:tc>
        <w:tc>
          <w:tcPr>
            <w:tcW w:w="1000" w:type="pct"/>
            <w:shd w:val="clear" w:color="auto" w:fill="DBE5F1" w:themeFill="accent1" w:themeFillTint="33"/>
            <w:vAlign w:val="center"/>
            <w:hideMark/>
          </w:tcPr>
          <w:p w:rsidR="00D50575" w:rsidRPr="00222D68" w:rsidRDefault="00D50575" w:rsidP="00AD2267">
            <w:pPr>
              <w:spacing w:after="0" w:line="24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Psicosocial</w:t>
            </w:r>
          </w:p>
        </w:tc>
        <w:tc>
          <w:tcPr>
            <w:tcW w:w="1000" w:type="pct"/>
            <w:shd w:val="clear" w:color="auto" w:fill="DBE5F1" w:themeFill="accent1" w:themeFillTint="33"/>
            <w:vAlign w:val="center"/>
            <w:hideMark/>
          </w:tcPr>
          <w:p w:rsidR="00D50575" w:rsidRPr="00222D68" w:rsidRDefault="00D50575" w:rsidP="00AD2267">
            <w:pPr>
              <w:spacing w:after="0" w:line="24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Psicológica</w:t>
            </w:r>
          </w:p>
        </w:tc>
      </w:tr>
      <w:tr w:rsidR="00A272EC" w:rsidRPr="00222D68" w:rsidTr="008E3484">
        <w:trPr>
          <w:trHeight w:val="300"/>
        </w:trPr>
        <w:tc>
          <w:tcPr>
            <w:tcW w:w="1000"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w:t>
            </w:r>
          </w:p>
        </w:tc>
      </w:tr>
      <w:tr w:rsidR="00A272EC" w:rsidRPr="00222D68" w:rsidTr="008E3484">
        <w:trPr>
          <w:trHeight w:val="300"/>
        </w:trPr>
        <w:tc>
          <w:tcPr>
            <w:tcW w:w="1000" w:type="pct"/>
            <w:shd w:val="clear" w:color="DCE6F1"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1000"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11</w:t>
            </w:r>
          </w:p>
        </w:tc>
        <w:tc>
          <w:tcPr>
            <w:tcW w:w="1000"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11</w:t>
            </w:r>
          </w:p>
        </w:tc>
        <w:tc>
          <w:tcPr>
            <w:tcW w:w="1000"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11</w:t>
            </w:r>
          </w:p>
        </w:tc>
        <w:tc>
          <w:tcPr>
            <w:tcW w:w="1000"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11</w:t>
            </w:r>
          </w:p>
        </w:tc>
      </w:tr>
      <w:tr w:rsidR="00A272EC" w:rsidRPr="00222D68" w:rsidTr="008E3484">
        <w:trPr>
          <w:trHeight w:val="300"/>
        </w:trPr>
        <w:tc>
          <w:tcPr>
            <w:tcW w:w="1000"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r w:rsidR="00362E87" w:rsidRPr="00222D68">
              <w:rPr>
                <w:rFonts w:ascii="Batang" w:eastAsia="Batang" w:hAnsi="Batang" w:cs="Times New Roman"/>
                <w:color w:val="000000"/>
                <w:sz w:val="24"/>
                <w:szCs w:val="24"/>
                <w:lang w:val="es-ES" w:eastAsia="es-ES"/>
              </w:rPr>
              <w:t>9</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r w:rsidR="00362E87" w:rsidRPr="00222D68">
              <w:rPr>
                <w:rFonts w:ascii="Batang" w:eastAsia="Batang" w:hAnsi="Batang" w:cs="Times New Roman"/>
                <w:color w:val="000000"/>
                <w:sz w:val="24"/>
                <w:szCs w:val="24"/>
                <w:lang w:val="es-ES" w:eastAsia="es-ES"/>
              </w:rPr>
              <w:t>9</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r w:rsidR="00362E87" w:rsidRPr="00222D68">
              <w:rPr>
                <w:rFonts w:ascii="Batang" w:eastAsia="Batang" w:hAnsi="Batang" w:cs="Times New Roman"/>
                <w:color w:val="000000"/>
                <w:sz w:val="24"/>
                <w:szCs w:val="24"/>
                <w:lang w:val="es-ES" w:eastAsia="es-ES"/>
              </w:rPr>
              <w:t>9</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r w:rsidR="00362E87" w:rsidRPr="00222D68">
              <w:rPr>
                <w:rFonts w:ascii="Batang" w:eastAsia="Batang" w:hAnsi="Batang" w:cs="Times New Roman"/>
                <w:color w:val="000000"/>
                <w:sz w:val="24"/>
                <w:szCs w:val="24"/>
                <w:lang w:val="es-ES" w:eastAsia="es-ES"/>
              </w:rPr>
              <w:t>9</w:t>
            </w:r>
          </w:p>
        </w:tc>
      </w:tr>
      <w:tr w:rsidR="00A272EC" w:rsidRPr="00222D68" w:rsidTr="008E3484">
        <w:trPr>
          <w:trHeight w:val="300"/>
        </w:trPr>
        <w:tc>
          <w:tcPr>
            <w:tcW w:w="1000"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Cuarto</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12</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12</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12</w:t>
            </w:r>
          </w:p>
        </w:tc>
        <w:tc>
          <w:tcPr>
            <w:tcW w:w="1000"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11</w:t>
            </w:r>
          </w:p>
        </w:tc>
      </w:tr>
      <w:tr w:rsidR="00D50575" w:rsidRPr="00222D68" w:rsidTr="004862E1">
        <w:trPr>
          <w:trHeight w:val="300"/>
        </w:trPr>
        <w:tc>
          <w:tcPr>
            <w:tcW w:w="1000" w:type="pct"/>
            <w:shd w:val="clear" w:color="000000" w:fill="A5A5A5"/>
            <w:vAlign w:val="center"/>
            <w:hideMark/>
          </w:tcPr>
          <w:p w:rsidR="00D50575" w:rsidRPr="00222D68" w:rsidRDefault="00D50575" w:rsidP="000C4BCF">
            <w:pPr>
              <w:spacing w:after="0" w:line="360" w:lineRule="auto"/>
              <w:jc w:val="both"/>
              <w:rPr>
                <w:rFonts w:ascii="Batang" w:eastAsia="Batang" w:hAnsi="Batang" w:cs="Times New Roman"/>
                <w:b/>
                <w:bCs/>
                <w:color w:val="000000"/>
                <w:sz w:val="24"/>
                <w:szCs w:val="24"/>
                <w:lang w:val="es-ES" w:eastAsia="es-ES"/>
              </w:rPr>
            </w:pPr>
            <w:r w:rsidRPr="00222D68">
              <w:rPr>
                <w:rFonts w:ascii="Batang" w:eastAsia="Batang" w:hAnsi="Batang" w:cs="Times New Roman"/>
                <w:b/>
                <w:bCs/>
                <w:color w:val="000000"/>
                <w:sz w:val="24"/>
                <w:szCs w:val="24"/>
                <w:lang w:val="es-ES" w:eastAsia="es-ES"/>
              </w:rPr>
              <w:t>Total</w:t>
            </w:r>
          </w:p>
        </w:tc>
        <w:tc>
          <w:tcPr>
            <w:tcW w:w="1000" w:type="pct"/>
            <w:shd w:val="clear" w:color="000000" w:fill="A5A5A5"/>
            <w:vAlign w:val="center"/>
          </w:tcPr>
          <w:p w:rsidR="00D5057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47</w:t>
            </w:r>
          </w:p>
        </w:tc>
        <w:tc>
          <w:tcPr>
            <w:tcW w:w="1000" w:type="pct"/>
            <w:shd w:val="clear" w:color="000000" w:fill="A5A5A5"/>
            <w:vAlign w:val="center"/>
          </w:tcPr>
          <w:p w:rsidR="00D5057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47</w:t>
            </w:r>
          </w:p>
        </w:tc>
        <w:tc>
          <w:tcPr>
            <w:tcW w:w="1000" w:type="pct"/>
            <w:shd w:val="clear" w:color="000000" w:fill="A5A5A5"/>
            <w:vAlign w:val="center"/>
          </w:tcPr>
          <w:p w:rsidR="00D5057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47</w:t>
            </w:r>
          </w:p>
        </w:tc>
        <w:tc>
          <w:tcPr>
            <w:tcW w:w="1000" w:type="pct"/>
            <w:shd w:val="clear" w:color="000000" w:fill="A5A5A5"/>
            <w:vAlign w:val="center"/>
          </w:tcPr>
          <w:p w:rsidR="00D5057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46</w:t>
            </w:r>
          </w:p>
        </w:tc>
      </w:tr>
    </w:tbl>
    <w:p w:rsidR="00D50575" w:rsidRPr="00222D68" w:rsidRDefault="00487065" w:rsidP="000C4BCF">
      <w:pPr>
        <w:spacing w:after="100" w:afterAutospacing="1" w:line="360" w:lineRule="auto"/>
        <w:jc w:val="both"/>
        <w:rPr>
          <w:rFonts w:ascii="Batang" w:eastAsia="Batang" w:hAnsi="Batang" w:cs="Times New Roman"/>
          <w:color w:val="000000"/>
          <w:sz w:val="12"/>
          <w:szCs w:val="20"/>
        </w:rPr>
      </w:pPr>
      <w:r w:rsidRPr="00222D68">
        <w:rPr>
          <w:rFonts w:ascii="Batang" w:eastAsia="Batang" w:hAnsi="Batang" w:cs="Times New Roman"/>
          <w:b/>
          <w:color w:val="000000"/>
          <w:sz w:val="16"/>
          <w:szCs w:val="20"/>
        </w:rPr>
        <w:t xml:space="preserve">Fuente: </w:t>
      </w:r>
      <w:r w:rsidR="00105B42" w:rsidRPr="00222D68">
        <w:rPr>
          <w:rFonts w:ascii="Batang" w:eastAsia="Batang" w:hAnsi="Batang" w:cs="Times New Roman"/>
          <w:color w:val="000000"/>
          <w:sz w:val="16"/>
          <w:szCs w:val="20"/>
        </w:rPr>
        <w:t>Registros</w:t>
      </w:r>
      <w:r w:rsidRPr="00222D68">
        <w:rPr>
          <w:rFonts w:ascii="Batang" w:eastAsia="Batang" w:hAnsi="Batang" w:cs="Times New Roman"/>
          <w:color w:val="000000"/>
          <w:sz w:val="16"/>
          <w:szCs w:val="20"/>
        </w:rPr>
        <w:t xml:space="preserve"> administrativos del Programa de Servicios Integrales/ Colocación de NNA en Familias Sustituta</w:t>
      </w:r>
      <w:r w:rsidR="004862E1" w:rsidRPr="00222D68">
        <w:rPr>
          <w:rFonts w:ascii="Batang" w:eastAsia="Batang" w:hAnsi="Batang" w:cs="Times New Roman"/>
          <w:color w:val="000000"/>
          <w:sz w:val="16"/>
          <w:szCs w:val="20"/>
        </w:rPr>
        <w:t>.</w:t>
      </w:r>
    </w:p>
    <w:p w:rsidR="004862E1" w:rsidRPr="00222D68" w:rsidRDefault="00E52D17"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bCs/>
          <w:color w:val="000000"/>
          <w:sz w:val="24"/>
          <w:szCs w:val="24"/>
        </w:rPr>
        <w:t>Tabla 3</w:t>
      </w:r>
      <w:r w:rsidR="000D3365" w:rsidRPr="00222D68">
        <w:rPr>
          <w:rFonts w:ascii="Batang" w:eastAsia="Batang" w:hAnsi="Batang" w:cs="Times New Roman"/>
          <w:bCs/>
          <w:color w:val="000000"/>
          <w:sz w:val="24"/>
          <w:szCs w:val="24"/>
        </w:rPr>
        <w:t>.2. República Dominicana:</w:t>
      </w:r>
      <w:r w:rsidR="004E418B" w:rsidRPr="00222D68">
        <w:rPr>
          <w:rFonts w:ascii="Batang" w:eastAsia="Batang" w:hAnsi="Batang" w:cs="Times New Roman"/>
          <w:bCs/>
          <w:color w:val="000000"/>
          <w:sz w:val="24"/>
          <w:szCs w:val="24"/>
        </w:rPr>
        <w:t xml:space="preserve"> Seguimientos ofrecidos a los </w:t>
      </w:r>
      <w:r w:rsidR="00F11B86" w:rsidRPr="00222D68">
        <w:rPr>
          <w:rFonts w:ascii="Batang" w:eastAsia="Batang" w:hAnsi="Batang" w:cs="Times New Roman"/>
          <w:bCs/>
          <w:color w:val="000000"/>
          <w:sz w:val="24"/>
          <w:szCs w:val="24"/>
        </w:rPr>
        <w:t xml:space="preserve">Niños, Niñas y Adolescentes </w:t>
      </w:r>
      <w:r w:rsidR="004E418B" w:rsidRPr="00222D68">
        <w:rPr>
          <w:rFonts w:ascii="Batang" w:eastAsia="Batang" w:hAnsi="Batang" w:cs="Times New Roman"/>
          <w:bCs/>
          <w:color w:val="000000"/>
          <w:sz w:val="24"/>
          <w:szCs w:val="24"/>
        </w:rPr>
        <w:t xml:space="preserve">colocados en familias, según </w:t>
      </w:r>
      <w:r w:rsidR="004862E1" w:rsidRPr="00222D68">
        <w:rPr>
          <w:rFonts w:ascii="Batang" w:eastAsia="Batang" w:hAnsi="Batang" w:cs="Times New Roman"/>
          <w:bCs/>
          <w:color w:val="000000"/>
          <w:sz w:val="24"/>
          <w:szCs w:val="24"/>
        </w:rPr>
        <w:t xml:space="preserve">tipo de familia, por mes,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lang w:val="es-ES"/>
        </w:rPr>
        <w:t>enero-diciembre del año 2022</w:t>
      </w:r>
      <w:r w:rsidR="004862E1"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505"/>
        <w:gridCol w:w="3140"/>
        <w:gridCol w:w="2425"/>
        <w:gridCol w:w="2280"/>
      </w:tblGrid>
      <w:tr w:rsidR="00487065" w:rsidRPr="00222D68" w:rsidTr="004B2101">
        <w:trPr>
          <w:trHeight w:val="454"/>
        </w:trPr>
        <w:tc>
          <w:tcPr>
            <w:tcW w:w="805" w:type="pct"/>
            <w:shd w:val="clear" w:color="auto" w:fill="DBE5F1" w:themeFill="accent1" w:themeFillTint="33"/>
            <w:vAlign w:val="center"/>
            <w:hideMark/>
          </w:tcPr>
          <w:p w:rsidR="00487065" w:rsidRPr="00222D68" w:rsidRDefault="00A272EC" w:rsidP="00AD2267">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Trimestre</w:t>
            </w:r>
          </w:p>
        </w:tc>
        <w:tc>
          <w:tcPr>
            <w:tcW w:w="1679" w:type="pct"/>
            <w:shd w:val="clear" w:color="auto" w:fill="DBE5F1" w:themeFill="accent1" w:themeFillTint="33"/>
            <w:vAlign w:val="center"/>
            <w:hideMark/>
          </w:tcPr>
          <w:p w:rsidR="00487065" w:rsidRPr="00222D68" w:rsidRDefault="004655C4" w:rsidP="00AD2267">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 Niño, Niña y A</w:t>
            </w:r>
            <w:r w:rsidR="00487065" w:rsidRPr="00222D68">
              <w:rPr>
                <w:rFonts w:ascii="Batang" w:eastAsia="Batang" w:hAnsi="Batang" w:cs="Times New Roman"/>
                <w:color w:val="000000"/>
                <w:sz w:val="24"/>
                <w:szCs w:val="24"/>
                <w:lang w:val="es-ES" w:eastAsia="es-ES"/>
              </w:rPr>
              <w:t xml:space="preserve">dolescente </w:t>
            </w:r>
          </w:p>
        </w:tc>
        <w:tc>
          <w:tcPr>
            <w:tcW w:w="1297" w:type="pct"/>
            <w:shd w:val="clear" w:color="auto" w:fill="DBE5F1" w:themeFill="accent1" w:themeFillTint="33"/>
            <w:vAlign w:val="center"/>
            <w:hideMark/>
          </w:tcPr>
          <w:p w:rsidR="00487065" w:rsidRPr="00222D68" w:rsidRDefault="00487065" w:rsidP="00AD2267">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Familia Acogedora </w:t>
            </w:r>
          </w:p>
        </w:tc>
        <w:tc>
          <w:tcPr>
            <w:tcW w:w="1219" w:type="pct"/>
            <w:shd w:val="clear" w:color="auto" w:fill="DBE5F1" w:themeFill="accent1" w:themeFillTint="33"/>
            <w:vAlign w:val="center"/>
            <w:hideMark/>
          </w:tcPr>
          <w:p w:rsidR="00487065" w:rsidRPr="00222D68" w:rsidRDefault="00487065" w:rsidP="00AD2267">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Familia Biológica </w:t>
            </w:r>
          </w:p>
        </w:tc>
      </w:tr>
      <w:tr w:rsidR="00A272EC" w:rsidRPr="00222D68" w:rsidTr="008E3484">
        <w:trPr>
          <w:trHeight w:val="300"/>
        </w:trPr>
        <w:tc>
          <w:tcPr>
            <w:tcW w:w="805"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1679"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21</w:t>
            </w:r>
          </w:p>
        </w:tc>
        <w:tc>
          <w:tcPr>
            <w:tcW w:w="1297"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21</w:t>
            </w:r>
          </w:p>
        </w:tc>
        <w:tc>
          <w:tcPr>
            <w:tcW w:w="1219"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0</w:t>
            </w:r>
          </w:p>
        </w:tc>
      </w:tr>
      <w:tr w:rsidR="00A272EC" w:rsidRPr="00222D68" w:rsidTr="008E3484">
        <w:trPr>
          <w:trHeight w:val="300"/>
        </w:trPr>
        <w:tc>
          <w:tcPr>
            <w:tcW w:w="805" w:type="pct"/>
            <w:shd w:val="clear" w:color="DCE6F1"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1679"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15</w:t>
            </w:r>
          </w:p>
        </w:tc>
        <w:tc>
          <w:tcPr>
            <w:tcW w:w="1297"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14</w:t>
            </w:r>
          </w:p>
        </w:tc>
        <w:tc>
          <w:tcPr>
            <w:tcW w:w="1219" w:type="pct"/>
            <w:shd w:val="clear" w:color="auto" w:fill="auto"/>
            <w:vAlign w:val="center"/>
          </w:tcPr>
          <w:p w:rsidR="00A272EC" w:rsidRPr="00222D68" w:rsidRDefault="00D44981"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0</w:t>
            </w:r>
          </w:p>
        </w:tc>
      </w:tr>
      <w:tr w:rsidR="00A272EC" w:rsidRPr="00222D68" w:rsidTr="008E3484">
        <w:trPr>
          <w:trHeight w:val="300"/>
        </w:trPr>
        <w:tc>
          <w:tcPr>
            <w:tcW w:w="805"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1679"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17</w:t>
            </w:r>
          </w:p>
        </w:tc>
        <w:tc>
          <w:tcPr>
            <w:tcW w:w="1297"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16</w:t>
            </w:r>
          </w:p>
        </w:tc>
        <w:tc>
          <w:tcPr>
            <w:tcW w:w="1219" w:type="pct"/>
            <w:shd w:val="clear" w:color="auto" w:fill="auto"/>
            <w:vAlign w:val="center"/>
          </w:tcPr>
          <w:p w:rsidR="00A272EC" w:rsidRPr="00222D68" w:rsidRDefault="003A3464" w:rsidP="000C4BCF">
            <w:pPr>
              <w:spacing w:after="0" w:line="360" w:lineRule="auto"/>
              <w:jc w:val="center"/>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0</w:t>
            </w:r>
          </w:p>
        </w:tc>
      </w:tr>
      <w:tr w:rsidR="00A272EC" w:rsidRPr="00222D68" w:rsidTr="008E3484">
        <w:trPr>
          <w:trHeight w:val="300"/>
        </w:trPr>
        <w:tc>
          <w:tcPr>
            <w:tcW w:w="805" w:type="pct"/>
            <w:shd w:val="clear" w:color="B8CCE4" w:fill="FFFFFF"/>
            <w:vAlign w:val="center"/>
          </w:tcPr>
          <w:p w:rsidR="00A272EC" w:rsidRPr="00222D68" w:rsidRDefault="00A272E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Cuarto</w:t>
            </w:r>
          </w:p>
        </w:tc>
        <w:tc>
          <w:tcPr>
            <w:tcW w:w="1679"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18</w:t>
            </w:r>
          </w:p>
        </w:tc>
        <w:tc>
          <w:tcPr>
            <w:tcW w:w="1297"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16</w:t>
            </w:r>
          </w:p>
        </w:tc>
        <w:tc>
          <w:tcPr>
            <w:tcW w:w="1219" w:type="pct"/>
            <w:shd w:val="clear" w:color="auto" w:fill="auto"/>
            <w:vAlign w:val="center"/>
          </w:tcPr>
          <w:p w:rsidR="00A272EC" w:rsidRPr="00222D68" w:rsidRDefault="005B11EC" w:rsidP="000C4BCF">
            <w:pPr>
              <w:spacing w:after="0" w:line="360" w:lineRule="auto"/>
              <w:jc w:val="center"/>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w:t>
            </w:r>
          </w:p>
        </w:tc>
      </w:tr>
      <w:tr w:rsidR="00487065" w:rsidRPr="00222D68" w:rsidTr="004862E1">
        <w:trPr>
          <w:trHeight w:val="300"/>
        </w:trPr>
        <w:tc>
          <w:tcPr>
            <w:tcW w:w="805" w:type="pct"/>
            <w:shd w:val="clear" w:color="000000" w:fill="BFBFBF"/>
            <w:vAlign w:val="center"/>
            <w:hideMark/>
          </w:tcPr>
          <w:p w:rsidR="00487065" w:rsidRPr="00222D68" w:rsidRDefault="00487065" w:rsidP="000C4BCF">
            <w:pPr>
              <w:spacing w:after="0" w:line="360" w:lineRule="auto"/>
              <w:jc w:val="both"/>
              <w:rPr>
                <w:rFonts w:ascii="Batang" w:eastAsia="Batang" w:hAnsi="Batang" w:cs="Times New Roman"/>
                <w:b/>
                <w:bCs/>
                <w:color w:val="000000"/>
                <w:sz w:val="24"/>
                <w:szCs w:val="24"/>
                <w:lang w:val="es-ES" w:eastAsia="es-ES"/>
              </w:rPr>
            </w:pPr>
            <w:r w:rsidRPr="00222D68">
              <w:rPr>
                <w:rFonts w:ascii="Batang" w:eastAsia="Batang" w:hAnsi="Batang" w:cs="Times New Roman"/>
                <w:b/>
                <w:bCs/>
                <w:color w:val="000000"/>
                <w:sz w:val="24"/>
                <w:szCs w:val="24"/>
                <w:lang w:val="es-ES" w:eastAsia="es-ES"/>
              </w:rPr>
              <w:t> </w:t>
            </w:r>
            <w:r w:rsidR="00D859AF" w:rsidRPr="00222D68">
              <w:rPr>
                <w:rFonts w:ascii="Batang" w:eastAsia="Batang" w:hAnsi="Batang" w:cs="Times New Roman"/>
                <w:b/>
                <w:bCs/>
                <w:color w:val="000000"/>
                <w:sz w:val="24"/>
                <w:szCs w:val="24"/>
                <w:lang w:val="es-ES" w:eastAsia="es-ES"/>
              </w:rPr>
              <w:t>Total</w:t>
            </w:r>
          </w:p>
        </w:tc>
        <w:tc>
          <w:tcPr>
            <w:tcW w:w="1679" w:type="pct"/>
            <w:shd w:val="clear" w:color="000000" w:fill="BFBFBF"/>
            <w:vAlign w:val="center"/>
          </w:tcPr>
          <w:p w:rsidR="0048706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71</w:t>
            </w:r>
          </w:p>
        </w:tc>
        <w:tc>
          <w:tcPr>
            <w:tcW w:w="1297" w:type="pct"/>
            <w:shd w:val="clear" w:color="000000" w:fill="BFBFBF"/>
            <w:vAlign w:val="center"/>
          </w:tcPr>
          <w:p w:rsidR="0048706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67</w:t>
            </w:r>
          </w:p>
        </w:tc>
        <w:tc>
          <w:tcPr>
            <w:tcW w:w="1219" w:type="pct"/>
            <w:shd w:val="clear" w:color="000000" w:fill="BFBFBF"/>
            <w:vAlign w:val="center"/>
          </w:tcPr>
          <w:p w:rsidR="00487065" w:rsidRPr="00222D68" w:rsidRDefault="005B11EC" w:rsidP="000C4BCF">
            <w:pPr>
              <w:spacing w:after="0" w:line="360" w:lineRule="auto"/>
              <w:jc w:val="center"/>
              <w:rPr>
                <w:rFonts w:ascii="Batang" w:eastAsia="Batang" w:hAnsi="Batang" w:cs="Times New Roman"/>
                <w:b/>
                <w:bCs/>
                <w:color w:val="000000"/>
                <w:sz w:val="24"/>
                <w:szCs w:val="24"/>
                <w:lang w:val="es-ES" w:eastAsia="es-ES"/>
              </w:rPr>
            </w:pPr>
            <w:r>
              <w:rPr>
                <w:rFonts w:ascii="Batang" w:eastAsia="Batang" w:hAnsi="Batang" w:cs="Times New Roman"/>
                <w:b/>
                <w:bCs/>
                <w:color w:val="000000"/>
                <w:sz w:val="24"/>
                <w:szCs w:val="24"/>
                <w:lang w:val="es-ES" w:eastAsia="es-ES"/>
              </w:rPr>
              <w:t>1</w:t>
            </w:r>
          </w:p>
        </w:tc>
      </w:tr>
    </w:tbl>
    <w:p w:rsidR="00B73E52" w:rsidRPr="00AD2267" w:rsidRDefault="00F11B86" w:rsidP="000C4BCF">
      <w:pPr>
        <w:spacing w:after="100" w:afterAutospacing="1" w:line="360" w:lineRule="auto"/>
        <w:jc w:val="both"/>
        <w:rPr>
          <w:rFonts w:ascii="Batang" w:eastAsia="Batang" w:hAnsi="Batang" w:cs="Times New Roman"/>
          <w:color w:val="000000"/>
          <w:sz w:val="16"/>
          <w:szCs w:val="20"/>
        </w:rPr>
      </w:pPr>
      <w:r w:rsidRPr="00222D68">
        <w:rPr>
          <w:rFonts w:ascii="Batang" w:eastAsia="Batang" w:hAnsi="Batang" w:cs="Times New Roman"/>
          <w:b/>
          <w:color w:val="000000"/>
          <w:sz w:val="16"/>
          <w:szCs w:val="20"/>
        </w:rPr>
        <w:t xml:space="preserve">Fuente: </w:t>
      </w:r>
      <w:r w:rsidR="00105B42" w:rsidRPr="00222D68">
        <w:rPr>
          <w:rFonts w:ascii="Batang" w:eastAsia="Batang" w:hAnsi="Batang" w:cs="Times New Roman"/>
          <w:color w:val="000000"/>
          <w:sz w:val="16"/>
          <w:szCs w:val="20"/>
        </w:rPr>
        <w:t>Registros</w:t>
      </w:r>
      <w:r w:rsidRPr="00222D68">
        <w:rPr>
          <w:rFonts w:ascii="Batang" w:eastAsia="Batang" w:hAnsi="Batang" w:cs="Times New Roman"/>
          <w:color w:val="000000"/>
          <w:sz w:val="16"/>
          <w:szCs w:val="20"/>
        </w:rPr>
        <w:t xml:space="preserve"> administrativos del Programa de Servicios Integrales/ Colocación de NNA en Familias Sustituta</w:t>
      </w:r>
      <w:bookmarkStart w:id="59" w:name="_Toc94095932"/>
    </w:p>
    <w:p w:rsidR="00CC7767" w:rsidRDefault="00CC7767" w:rsidP="00AD2267">
      <w:pPr>
        <w:spacing w:after="100" w:afterAutospacing="1" w:line="360" w:lineRule="auto"/>
        <w:jc w:val="both"/>
        <w:rPr>
          <w:rFonts w:ascii="Batang" w:eastAsia="Batang" w:hAnsi="Batang" w:cs="Times New Roman"/>
          <w:b/>
          <w:bCs/>
          <w:color w:val="000000"/>
          <w:sz w:val="24"/>
          <w:szCs w:val="20"/>
        </w:rPr>
      </w:pPr>
      <w:bookmarkStart w:id="60" w:name="_Toc94095933"/>
      <w:bookmarkEnd w:id="59"/>
    </w:p>
    <w:p w:rsidR="00CC7767" w:rsidRDefault="00CC7767" w:rsidP="00AD2267">
      <w:pPr>
        <w:spacing w:after="100" w:afterAutospacing="1" w:line="360" w:lineRule="auto"/>
        <w:jc w:val="both"/>
        <w:rPr>
          <w:rFonts w:ascii="Batang" w:eastAsia="Batang" w:hAnsi="Batang" w:cs="Times New Roman"/>
          <w:b/>
          <w:bCs/>
          <w:color w:val="000000"/>
          <w:sz w:val="24"/>
          <w:szCs w:val="20"/>
        </w:rPr>
      </w:pPr>
    </w:p>
    <w:p w:rsidR="00CC7767" w:rsidRDefault="00CC7767" w:rsidP="00AD2267">
      <w:pPr>
        <w:spacing w:after="100" w:afterAutospacing="1" w:line="360" w:lineRule="auto"/>
        <w:jc w:val="both"/>
        <w:rPr>
          <w:rFonts w:ascii="Batang" w:eastAsia="Batang" w:hAnsi="Batang" w:cs="Times New Roman"/>
          <w:b/>
          <w:bCs/>
          <w:color w:val="000000"/>
          <w:sz w:val="24"/>
          <w:szCs w:val="20"/>
        </w:rPr>
      </w:pPr>
    </w:p>
    <w:p w:rsidR="00715576" w:rsidRDefault="00437CD7" w:rsidP="00AD2267">
      <w:pPr>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bCs/>
          <w:color w:val="000000"/>
          <w:sz w:val="24"/>
          <w:szCs w:val="20"/>
        </w:rPr>
        <w:lastRenderedPageBreak/>
        <w:t>Anexo 4</w:t>
      </w:r>
      <w:r w:rsidR="00B84E34" w:rsidRPr="00222D68">
        <w:rPr>
          <w:rFonts w:ascii="Batang" w:eastAsia="Batang" w:hAnsi="Batang" w:cs="Times New Roman"/>
          <w:b/>
          <w:bCs/>
          <w:color w:val="000000"/>
          <w:sz w:val="24"/>
          <w:szCs w:val="20"/>
        </w:rPr>
        <w:t>: Estadísticas de las actividades realizadas por el departamento de</w:t>
      </w:r>
      <w:r w:rsidRPr="00222D68">
        <w:rPr>
          <w:rFonts w:ascii="Batang" w:eastAsia="Batang" w:hAnsi="Batang" w:cs="Times New Roman"/>
          <w:b/>
          <w:bCs/>
          <w:color w:val="000000"/>
          <w:sz w:val="24"/>
          <w:szCs w:val="20"/>
        </w:rPr>
        <w:t xml:space="preserve"> Articulación y </w:t>
      </w:r>
      <w:r w:rsidR="00B84E34" w:rsidRPr="00222D68">
        <w:rPr>
          <w:rFonts w:ascii="Batang" w:eastAsia="Batang" w:hAnsi="Batang" w:cs="Times New Roman"/>
          <w:b/>
          <w:bCs/>
          <w:color w:val="000000"/>
          <w:sz w:val="24"/>
          <w:szCs w:val="20"/>
        </w:rPr>
        <w:t xml:space="preserve"> Apoyo Técnico</w:t>
      </w:r>
      <w:bookmarkEnd w:id="60"/>
      <w:r w:rsidR="004862E1" w:rsidRPr="00222D68">
        <w:rPr>
          <w:rFonts w:ascii="Batang" w:eastAsia="Batang" w:hAnsi="Batang" w:cs="Times New Roman"/>
          <w:b/>
          <w:bCs/>
          <w:color w:val="000000"/>
          <w:sz w:val="24"/>
          <w:szCs w:val="20"/>
        </w:rPr>
        <w:t xml:space="preserve">, </w:t>
      </w:r>
      <w:r w:rsidR="004862E1" w:rsidRPr="00222D68">
        <w:rPr>
          <w:rFonts w:ascii="Batang" w:eastAsia="Batang" w:hAnsi="Batang" w:cs="Times New Roman"/>
          <w:b/>
          <w:bCs/>
          <w:color w:val="000000"/>
          <w:sz w:val="24"/>
          <w:szCs w:val="24"/>
          <w:lang w:val="es-ES" w:eastAsia="es-ES"/>
        </w:rPr>
        <w:t xml:space="preserve">en el período </w:t>
      </w:r>
      <w:r w:rsidR="008B6BD6" w:rsidRPr="00222D68">
        <w:rPr>
          <w:rFonts w:ascii="Batang" w:eastAsia="Batang" w:hAnsi="Batang" w:cs="Times New Roman"/>
          <w:b/>
          <w:sz w:val="24"/>
          <w:szCs w:val="24"/>
        </w:rPr>
        <w:t>enero-diciembre del año 2022</w:t>
      </w:r>
      <w:r w:rsidR="004862E1" w:rsidRPr="00222D68">
        <w:rPr>
          <w:rFonts w:ascii="Batang" w:eastAsia="Batang" w:hAnsi="Batang" w:cs="Times New Roman"/>
          <w:b/>
          <w:sz w:val="24"/>
          <w:szCs w:val="24"/>
        </w:rPr>
        <w:t>.</w:t>
      </w:r>
    </w:p>
    <w:p w:rsidR="00240885" w:rsidRPr="00240885" w:rsidRDefault="00240885" w:rsidP="00240885">
      <w:pPr>
        <w:pStyle w:val="Prrafodelista"/>
        <w:numPr>
          <w:ilvl w:val="0"/>
          <w:numId w:val="52"/>
        </w:numPr>
        <w:spacing w:after="100" w:afterAutospacing="1" w:line="360" w:lineRule="auto"/>
        <w:jc w:val="both"/>
        <w:rPr>
          <w:rFonts w:ascii="Batang" w:eastAsia="Batang" w:hAnsi="Batang" w:cs="Times New Roman"/>
          <w:b/>
          <w:sz w:val="24"/>
          <w:szCs w:val="20"/>
        </w:rPr>
      </w:pPr>
      <w:r w:rsidRPr="00240885">
        <w:rPr>
          <w:rFonts w:ascii="Batang" w:eastAsia="Batang" w:hAnsi="Batang" w:cs="Times New Roman"/>
          <w:b/>
          <w:sz w:val="24"/>
          <w:szCs w:val="20"/>
        </w:rPr>
        <w:t xml:space="preserve">Área de Salud y Nutrición </w:t>
      </w:r>
    </w:p>
    <w:p w:rsidR="00715576" w:rsidRPr="00222D68" w:rsidRDefault="00E52D17" w:rsidP="000C4BCF">
      <w:pPr>
        <w:spacing w:line="360" w:lineRule="auto"/>
        <w:jc w:val="both"/>
        <w:rPr>
          <w:rFonts w:ascii="Batang" w:eastAsia="Batang" w:hAnsi="Batang" w:cs="Times New Roman"/>
          <w:bCs/>
          <w:color w:val="000000"/>
          <w:sz w:val="24"/>
          <w:szCs w:val="24"/>
          <w:lang w:eastAsia="es-DO"/>
        </w:rPr>
      </w:pPr>
      <w:r w:rsidRPr="00222D68">
        <w:rPr>
          <w:rFonts w:ascii="Batang" w:eastAsia="Batang" w:hAnsi="Batang" w:cs="Times New Roman"/>
          <w:bCs/>
          <w:color w:val="000000"/>
          <w:sz w:val="24"/>
          <w:szCs w:val="24"/>
          <w:lang w:eastAsia="es-DO"/>
        </w:rPr>
        <w:t xml:space="preserve">Tabla 4.1: </w:t>
      </w:r>
      <w:r w:rsidR="00715576" w:rsidRPr="00222D68">
        <w:rPr>
          <w:rFonts w:ascii="Batang" w:eastAsia="Batang" w:hAnsi="Batang" w:cs="Times New Roman"/>
          <w:bCs/>
          <w:color w:val="000000"/>
          <w:sz w:val="24"/>
          <w:szCs w:val="24"/>
          <w:lang w:eastAsia="es-DO"/>
        </w:rPr>
        <w:t>Niños, niñas y adolescentes diagnosticados con enfermedades</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457"/>
        <w:gridCol w:w="1072"/>
        <w:gridCol w:w="860"/>
        <w:gridCol w:w="1193"/>
        <w:gridCol w:w="908"/>
        <w:gridCol w:w="860"/>
      </w:tblGrid>
      <w:tr w:rsidR="00C01E1B" w:rsidRPr="00222D68" w:rsidTr="0034241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33" w:type="pct"/>
            <w:vMerge w:val="restart"/>
            <w:tcBorders>
              <w:right w:val="single" w:sz="4" w:space="0" w:color="808080" w:themeColor="background1" w:themeShade="80"/>
            </w:tcBorders>
            <w:shd w:val="clear" w:color="auto" w:fill="C6D9F1" w:themeFill="text2" w:themeFillTint="33"/>
            <w:noWrap/>
            <w:vAlign w:val="center"/>
            <w:hideMark/>
          </w:tcPr>
          <w:p w:rsidR="00C01E1B" w:rsidRPr="00222D68" w:rsidRDefault="00C01E1B" w:rsidP="0063222A">
            <w:pPr>
              <w:jc w:val="center"/>
              <w:rPr>
                <w:rFonts w:ascii="Batang" w:eastAsia="Batang" w:hAnsi="Batang" w:cs="Times New Roman"/>
                <w:b w:val="0"/>
                <w:color w:val="auto"/>
                <w:sz w:val="24"/>
                <w:szCs w:val="24"/>
                <w:lang w:eastAsia="es-DO"/>
              </w:rPr>
            </w:pPr>
            <w:r w:rsidRPr="00222D68">
              <w:rPr>
                <w:rFonts w:ascii="Batang" w:eastAsia="Batang" w:hAnsi="Batang" w:cs="Times New Roman"/>
                <w:b w:val="0"/>
                <w:color w:val="auto"/>
                <w:sz w:val="24"/>
                <w:szCs w:val="24"/>
                <w:lang w:eastAsia="es-DO"/>
              </w:rPr>
              <w:t>Médicas</w:t>
            </w:r>
          </w:p>
        </w:tc>
        <w:tc>
          <w:tcPr>
            <w:tcW w:w="123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6D9F1" w:themeFill="text2" w:themeFillTint="33"/>
            <w:vAlign w:val="center"/>
            <w:hideMark/>
          </w:tcPr>
          <w:p w:rsidR="00C01E1B" w:rsidRPr="00222D68" w:rsidRDefault="00C01E1B" w:rsidP="0063222A">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sz w:val="24"/>
                <w:szCs w:val="24"/>
                <w:lang w:eastAsia="es-DO"/>
              </w:rPr>
            </w:pPr>
            <w:r w:rsidRPr="00222D68">
              <w:rPr>
                <w:rFonts w:ascii="Batang" w:eastAsia="Batang" w:hAnsi="Batang" w:cs="Times New Roman"/>
                <w:b w:val="0"/>
                <w:color w:val="auto"/>
                <w:sz w:val="24"/>
                <w:szCs w:val="24"/>
                <w:lang w:eastAsia="es-DO"/>
              </w:rPr>
              <w:t>Niños, niñas y adolescentes sanos</w:t>
            </w:r>
          </w:p>
        </w:tc>
        <w:tc>
          <w:tcPr>
            <w:tcW w:w="1326"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6D9F1" w:themeFill="text2" w:themeFillTint="33"/>
            <w:hideMark/>
          </w:tcPr>
          <w:p w:rsidR="00C01E1B" w:rsidRPr="00222D68" w:rsidRDefault="00C01E1B" w:rsidP="0063222A">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sz w:val="24"/>
                <w:szCs w:val="24"/>
                <w:lang w:eastAsia="es-DO"/>
              </w:rPr>
            </w:pPr>
            <w:r w:rsidRPr="00222D68">
              <w:rPr>
                <w:rFonts w:ascii="Batang" w:eastAsia="Batang" w:hAnsi="Batang" w:cs="Times New Roman"/>
                <w:b w:val="0"/>
                <w:color w:val="auto"/>
                <w:sz w:val="24"/>
                <w:szCs w:val="24"/>
                <w:lang w:eastAsia="es-DO"/>
              </w:rPr>
              <w:t>Niños, niñas  y adolescentes enfermos</w:t>
            </w:r>
          </w:p>
        </w:tc>
        <w:tc>
          <w:tcPr>
            <w:tcW w:w="408"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6D9F1" w:themeFill="text2" w:themeFillTint="33"/>
            <w:noWrap/>
            <w:vAlign w:val="center"/>
            <w:hideMark/>
          </w:tcPr>
          <w:p w:rsidR="00C01E1B" w:rsidRPr="00222D68" w:rsidRDefault="00C01E1B" w:rsidP="000C4BCF">
            <w:pPr>
              <w:spacing w:line="360"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auto"/>
                <w:sz w:val="24"/>
                <w:szCs w:val="24"/>
                <w:lang w:eastAsia="es-DO"/>
              </w:rPr>
            </w:pPr>
            <w:r w:rsidRPr="00222D68">
              <w:rPr>
                <w:rFonts w:ascii="Batang" w:eastAsia="Batang" w:hAnsi="Batang" w:cs="Times New Roman"/>
                <w:b w:val="0"/>
                <w:color w:val="auto"/>
                <w:sz w:val="24"/>
                <w:szCs w:val="24"/>
                <w:lang w:eastAsia="es-DO"/>
              </w:rPr>
              <w:t>Total</w:t>
            </w:r>
          </w:p>
        </w:tc>
      </w:tr>
      <w:tr w:rsidR="00C01E1B" w:rsidRPr="00222D68" w:rsidTr="003424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3" w:type="pct"/>
            <w:vMerge/>
            <w:hideMark/>
          </w:tcPr>
          <w:p w:rsidR="00C01E1B" w:rsidRPr="00222D68" w:rsidRDefault="00C01E1B" w:rsidP="0063222A">
            <w:pPr>
              <w:rPr>
                <w:rFonts w:ascii="Batang" w:eastAsia="Batang" w:hAnsi="Batang" w:cs="Times New Roman"/>
                <w:sz w:val="24"/>
                <w:szCs w:val="24"/>
                <w:lang w:eastAsia="es-DO"/>
              </w:rPr>
            </w:pPr>
          </w:p>
        </w:tc>
        <w:tc>
          <w:tcPr>
            <w:tcW w:w="674" w:type="pct"/>
            <w:tcBorders>
              <w:top w:val="single" w:sz="4" w:space="0" w:color="808080" w:themeColor="background1" w:themeShade="80"/>
            </w:tcBorders>
            <w:shd w:val="clear" w:color="auto" w:fill="C6D9F1" w:themeFill="text2" w:themeFillTint="33"/>
            <w:hideMark/>
          </w:tcPr>
          <w:p w:rsidR="00C01E1B" w:rsidRPr="00222D68" w:rsidRDefault="00C01E1B" w:rsidP="0063222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H</w:t>
            </w:r>
          </w:p>
        </w:tc>
        <w:tc>
          <w:tcPr>
            <w:tcW w:w="559" w:type="pct"/>
            <w:tcBorders>
              <w:top w:val="single" w:sz="4" w:space="0" w:color="808080" w:themeColor="background1" w:themeShade="80"/>
            </w:tcBorders>
            <w:shd w:val="clear" w:color="auto" w:fill="C6D9F1" w:themeFill="text2" w:themeFillTint="33"/>
            <w:hideMark/>
          </w:tcPr>
          <w:p w:rsidR="00C01E1B" w:rsidRPr="00222D68" w:rsidRDefault="00C01E1B" w:rsidP="0063222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M</w:t>
            </w:r>
          </w:p>
        </w:tc>
        <w:tc>
          <w:tcPr>
            <w:tcW w:w="740" w:type="pct"/>
            <w:tcBorders>
              <w:top w:val="single" w:sz="4" w:space="0" w:color="808080" w:themeColor="background1" w:themeShade="80"/>
            </w:tcBorders>
            <w:shd w:val="clear" w:color="auto" w:fill="C6D9F1" w:themeFill="text2" w:themeFillTint="33"/>
            <w:hideMark/>
          </w:tcPr>
          <w:p w:rsidR="00C01E1B" w:rsidRPr="00222D68" w:rsidRDefault="00C01E1B" w:rsidP="0063222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H</w:t>
            </w:r>
          </w:p>
        </w:tc>
        <w:tc>
          <w:tcPr>
            <w:tcW w:w="586" w:type="pct"/>
            <w:tcBorders>
              <w:top w:val="single" w:sz="4" w:space="0" w:color="808080" w:themeColor="background1" w:themeShade="80"/>
            </w:tcBorders>
            <w:shd w:val="clear" w:color="auto" w:fill="C6D9F1" w:themeFill="text2" w:themeFillTint="33"/>
            <w:hideMark/>
          </w:tcPr>
          <w:p w:rsidR="00C01E1B" w:rsidRPr="00222D68" w:rsidRDefault="00C01E1B" w:rsidP="0063222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M</w:t>
            </w:r>
          </w:p>
        </w:tc>
        <w:tc>
          <w:tcPr>
            <w:tcW w:w="408" w:type="pct"/>
            <w:vMerge/>
            <w:tcBorders>
              <w:top w:val="single" w:sz="4" w:space="0" w:color="808080" w:themeColor="background1" w:themeShade="80"/>
            </w:tcBorders>
            <w:hideMark/>
          </w:tcPr>
          <w:p w:rsidR="00C01E1B" w:rsidRPr="00222D68" w:rsidRDefault="00C01E1B" w:rsidP="000C4BCF">
            <w:pPr>
              <w:spacing w:line="360"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p>
        </w:tc>
      </w:tr>
      <w:tr w:rsidR="00C01E1B" w:rsidRPr="00222D68" w:rsidTr="00E17C40">
        <w:trPr>
          <w:trHeight w:val="285"/>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inicial</w:t>
            </w:r>
          </w:p>
        </w:tc>
        <w:tc>
          <w:tcPr>
            <w:tcW w:w="674"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269</w:t>
            </w:r>
          </w:p>
        </w:tc>
        <w:tc>
          <w:tcPr>
            <w:tcW w:w="559"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194</w:t>
            </w:r>
          </w:p>
        </w:tc>
        <w:tc>
          <w:tcPr>
            <w:tcW w:w="740"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40</w:t>
            </w:r>
          </w:p>
        </w:tc>
        <w:tc>
          <w:tcPr>
            <w:tcW w:w="586"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24</w:t>
            </w:r>
          </w:p>
        </w:tc>
        <w:tc>
          <w:tcPr>
            <w:tcW w:w="408" w:type="pct"/>
            <w:noWrap/>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527</w:t>
            </w:r>
          </w:p>
        </w:tc>
      </w:tr>
      <w:tr w:rsidR="00C01E1B" w:rsidRPr="00222D68" w:rsidTr="00E17C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de subsiguientes</w:t>
            </w:r>
          </w:p>
        </w:tc>
        <w:tc>
          <w:tcPr>
            <w:tcW w:w="674"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1,522</w:t>
            </w:r>
          </w:p>
        </w:tc>
        <w:tc>
          <w:tcPr>
            <w:tcW w:w="559"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362</w:t>
            </w:r>
          </w:p>
        </w:tc>
        <w:tc>
          <w:tcPr>
            <w:tcW w:w="740"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1,600</w:t>
            </w:r>
          </w:p>
        </w:tc>
        <w:tc>
          <w:tcPr>
            <w:tcW w:w="586"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1,007</w:t>
            </w:r>
          </w:p>
        </w:tc>
        <w:tc>
          <w:tcPr>
            <w:tcW w:w="408" w:type="pct"/>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4,491</w:t>
            </w:r>
          </w:p>
        </w:tc>
      </w:tr>
      <w:tr w:rsidR="00C01E1B" w:rsidRPr="00222D68" w:rsidTr="00E17C40">
        <w:trPr>
          <w:trHeight w:val="30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por enfermedad</w:t>
            </w:r>
          </w:p>
        </w:tc>
        <w:tc>
          <w:tcPr>
            <w:tcW w:w="674"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864</w:t>
            </w:r>
          </w:p>
        </w:tc>
        <w:tc>
          <w:tcPr>
            <w:tcW w:w="559"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379</w:t>
            </w:r>
          </w:p>
        </w:tc>
        <w:tc>
          <w:tcPr>
            <w:tcW w:w="740"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831</w:t>
            </w:r>
          </w:p>
        </w:tc>
        <w:tc>
          <w:tcPr>
            <w:tcW w:w="586"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305</w:t>
            </w:r>
          </w:p>
        </w:tc>
        <w:tc>
          <w:tcPr>
            <w:tcW w:w="408" w:type="pct"/>
            <w:noWrap/>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2,379</w:t>
            </w:r>
          </w:p>
        </w:tc>
      </w:tr>
      <w:tr w:rsidR="00C01E1B" w:rsidRPr="00222D68" w:rsidTr="00E17C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nutricional</w:t>
            </w:r>
          </w:p>
        </w:tc>
        <w:tc>
          <w:tcPr>
            <w:tcW w:w="674"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927</w:t>
            </w:r>
          </w:p>
        </w:tc>
        <w:tc>
          <w:tcPr>
            <w:tcW w:w="559"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332</w:t>
            </w:r>
          </w:p>
        </w:tc>
        <w:tc>
          <w:tcPr>
            <w:tcW w:w="740"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41</w:t>
            </w:r>
          </w:p>
        </w:tc>
        <w:tc>
          <w:tcPr>
            <w:tcW w:w="586"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96</w:t>
            </w:r>
          </w:p>
        </w:tc>
        <w:tc>
          <w:tcPr>
            <w:tcW w:w="408" w:type="pct"/>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1,396</w:t>
            </w:r>
          </w:p>
        </w:tc>
      </w:tr>
      <w:tr w:rsidR="00C01E1B" w:rsidRPr="00222D68" w:rsidTr="00E17C40">
        <w:trPr>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w:t>
            </w:r>
          </w:p>
        </w:tc>
        <w:tc>
          <w:tcPr>
            <w:tcW w:w="674"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90</w:t>
            </w:r>
          </w:p>
        </w:tc>
        <w:tc>
          <w:tcPr>
            <w:tcW w:w="559"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48</w:t>
            </w:r>
          </w:p>
        </w:tc>
        <w:tc>
          <w:tcPr>
            <w:tcW w:w="740"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18</w:t>
            </w:r>
          </w:p>
        </w:tc>
        <w:tc>
          <w:tcPr>
            <w:tcW w:w="586"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18</w:t>
            </w:r>
          </w:p>
        </w:tc>
        <w:tc>
          <w:tcPr>
            <w:tcW w:w="408" w:type="pct"/>
            <w:noWrap/>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174</w:t>
            </w:r>
          </w:p>
        </w:tc>
      </w:tr>
      <w:tr w:rsidR="00C01E1B" w:rsidRPr="00222D68" w:rsidTr="00E17C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psiquiátrica a ASFL</w:t>
            </w:r>
          </w:p>
        </w:tc>
        <w:tc>
          <w:tcPr>
            <w:tcW w:w="674"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6</w:t>
            </w:r>
          </w:p>
        </w:tc>
        <w:tc>
          <w:tcPr>
            <w:tcW w:w="559"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9</w:t>
            </w:r>
          </w:p>
        </w:tc>
        <w:tc>
          <w:tcPr>
            <w:tcW w:w="740"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w:t>
            </w:r>
          </w:p>
        </w:tc>
        <w:tc>
          <w:tcPr>
            <w:tcW w:w="586"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408" w:type="pct"/>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16</w:t>
            </w:r>
          </w:p>
        </w:tc>
      </w:tr>
      <w:tr w:rsidR="00C01E1B" w:rsidRPr="00222D68" w:rsidTr="00E17C40">
        <w:trPr>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pediátricas</w:t>
            </w:r>
          </w:p>
        </w:tc>
        <w:tc>
          <w:tcPr>
            <w:tcW w:w="674"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421</w:t>
            </w:r>
          </w:p>
        </w:tc>
        <w:tc>
          <w:tcPr>
            <w:tcW w:w="559"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126</w:t>
            </w:r>
          </w:p>
        </w:tc>
        <w:tc>
          <w:tcPr>
            <w:tcW w:w="740"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100</w:t>
            </w:r>
          </w:p>
        </w:tc>
        <w:tc>
          <w:tcPr>
            <w:tcW w:w="586"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72</w:t>
            </w:r>
          </w:p>
        </w:tc>
        <w:tc>
          <w:tcPr>
            <w:tcW w:w="408" w:type="pct"/>
            <w:noWrap/>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719</w:t>
            </w:r>
          </w:p>
        </w:tc>
      </w:tr>
      <w:tr w:rsidR="00C01E1B" w:rsidRPr="00222D68" w:rsidTr="00E17C4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jc w:val="center"/>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Evaluaciones ginecológica/ Forenses</w:t>
            </w:r>
          </w:p>
        </w:tc>
        <w:tc>
          <w:tcPr>
            <w:tcW w:w="674"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559"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14</w:t>
            </w:r>
          </w:p>
        </w:tc>
        <w:tc>
          <w:tcPr>
            <w:tcW w:w="740"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586" w:type="pct"/>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20</w:t>
            </w:r>
          </w:p>
        </w:tc>
        <w:tc>
          <w:tcPr>
            <w:tcW w:w="408" w:type="pct"/>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34</w:t>
            </w:r>
          </w:p>
        </w:tc>
      </w:tr>
      <w:tr w:rsidR="00C01E1B" w:rsidRPr="00222D68" w:rsidTr="00E17C40">
        <w:trPr>
          <w:trHeight w:val="270"/>
        </w:trPr>
        <w:tc>
          <w:tcPr>
            <w:cnfStyle w:val="001000000000" w:firstRow="0" w:lastRow="0" w:firstColumn="1" w:lastColumn="0" w:oddVBand="0" w:evenVBand="0" w:oddHBand="0" w:evenHBand="0" w:firstRowFirstColumn="0" w:firstRowLastColumn="0" w:lastRowFirstColumn="0" w:lastRowLastColumn="0"/>
            <w:tcW w:w="2033" w:type="pct"/>
            <w:noWrap/>
            <w:hideMark/>
          </w:tcPr>
          <w:p w:rsidR="00C01E1B" w:rsidRPr="00222D68" w:rsidRDefault="00C01E1B" w:rsidP="000C4BCF">
            <w:pPr>
              <w:spacing w:line="360" w:lineRule="auto"/>
              <w:rPr>
                <w:rFonts w:ascii="Batang" w:eastAsia="Batang" w:hAnsi="Batang" w:cs="Times New Roman"/>
                <w:b w:val="0"/>
                <w:sz w:val="24"/>
                <w:szCs w:val="24"/>
                <w:lang w:eastAsia="es-DO"/>
              </w:rPr>
            </w:pPr>
            <w:r w:rsidRPr="00222D68">
              <w:rPr>
                <w:rFonts w:ascii="Batang" w:eastAsia="Batang" w:hAnsi="Batang" w:cs="Times New Roman"/>
                <w:b w:val="0"/>
                <w:sz w:val="24"/>
                <w:szCs w:val="24"/>
                <w:lang w:eastAsia="es-DO"/>
              </w:rPr>
              <w:t>Evaluación a NN candidato adopción</w:t>
            </w:r>
          </w:p>
        </w:tc>
        <w:tc>
          <w:tcPr>
            <w:tcW w:w="674"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16</w:t>
            </w:r>
          </w:p>
        </w:tc>
        <w:tc>
          <w:tcPr>
            <w:tcW w:w="559"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11</w:t>
            </w:r>
          </w:p>
        </w:tc>
        <w:tc>
          <w:tcPr>
            <w:tcW w:w="740"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586" w:type="pct"/>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0</w:t>
            </w:r>
          </w:p>
        </w:tc>
        <w:tc>
          <w:tcPr>
            <w:tcW w:w="408" w:type="pct"/>
            <w:noWrap/>
          </w:tcPr>
          <w:p w:rsidR="00C01E1B" w:rsidRPr="00222D68" w:rsidRDefault="006D2735"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Pr>
                <w:rFonts w:ascii="Batang" w:eastAsia="Batang" w:hAnsi="Batang" w:cs="Times New Roman"/>
                <w:sz w:val="24"/>
                <w:szCs w:val="24"/>
                <w:lang w:eastAsia="es-DO"/>
              </w:rPr>
              <w:t>27</w:t>
            </w:r>
          </w:p>
        </w:tc>
      </w:tr>
      <w:tr w:rsidR="00C01E1B" w:rsidRPr="00222D68" w:rsidTr="009D3D1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3" w:type="pct"/>
            <w:shd w:val="clear" w:color="auto" w:fill="A6A6A6" w:themeFill="background1" w:themeFillShade="A6"/>
            <w:noWrap/>
            <w:hideMark/>
          </w:tcPr>
          <w:p w:rsidR="00C01E1B" w:rsidRPr="00222D68" w:rsidRDefault="00C01E1B" w:rsidP="000C4BCF">
            <w:pPr>
              <w:spacing w:line="360" w:lineRule="auto"/>
              <w:rPr>
                <w:rFonts w:ascii="Batang" w:eastAsia="Batang" w:hAnsi="Batang" w:cs="Times New Roman"/>
                <w:sz w:val="24"/>
                <w:szCs w:val="24"/>
                <w:lang w:eastAsia="es-DO"/>
              </w:rPr>
            </w:pPr>
            <w:r w:rsidRPr="00222D68">
              <w:rPr>
                <w:rFonts w:ascii="Batang" w:eastAsia="Batang" w:hAnsi="Batang" w:cs="Times New Roman"/>
                <w:sz w:val="24"/>
                <w:szCs w:val="24"/>
                <w:lang w:eastAsia="es-DO"/>
              </w:rPr>
              <w:t xml:space="preserve">Total </w:t>
            </w:r>
          </w:p>
        </w:tc>
        <w:tc>
          <w:tcPr>
            <w:tcW w:w="674" w:type="pct"/>
            <w:shd w:val="clear" w:color="auto" w:fill="A6A6A6" w:themeFill="background1" w:themeFillShade="A6"/>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4,115</w:t>
            </w:r>
          </w:p>
        </w:tc>
        <w:tc>
          <w:tcPr>
            <w:tcW w:w="559" w:type="pct"/>
            <w:shd w:val="clear" w:color="auto" w:fill="A6A6A6" w:themeFill="background1" w:themeFillShade="A6"/>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1,475</w:t>
            </w:r>
          </w:p>
        </w:tc>
        <w:tc>
          <w:tcPr>
            <w:tcW w:w="740" w:type="pct"/>
            <w:shd w:val="clear" w:color="auto" w:fill="A6A6A6" w:themeFill="background1" w:themeFillShade="A6"/>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2,631</w:t>
            </w:r>
          </w:p>
        </w:tc>
        <w:tc>
          <w:tcPr>
            <w:tcW w:w="586" w:type="pct"/>
            <w:shd w:val="clear" w:color="auto" w:fill="A6A6A6" w:themeFill="background1" w:themeFillShade="A6"/>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1,542</w:t>
            </w:r>
          </w:p>
        </w:tc>
        <w:tc>
          <w:tcPr>
            <w:tcW w:w="408" w:type="pct"/>
            <w:shd w:val="clear" w:color="auto" w:fill="A6A6A6" w:themeFill="background1" w:themeFillShade="A6"/>
            <w:noWrap/>
          </w:tcPr>
          <w:p w:rsidR="00C01E1B" w:rsidRPr="00222D68" w:rsidRDefault="006D2735"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sz w:val="24"/>
                <w:szCs w:val="24"/>
                <w:lang w:eastAsia="es-DO"/>
              </w:rPr>
            </w:pPr>
            <w:r>
              <w:rPr>
                <w:rFonts w:ascii="Batang" w:eastAsia="Batang" w:hAnsi="Batang" w:cs="Times New Roman"/>
                <w:b/>
                <w:bCs/>
                <w:sz w:val="24"/>
                <w:szCs w:val="24"/>
                <w:lang w:eastAsia="es-DO"/>
              </w:rPr>
              <w:t>9,763</w:t>
            </w:r>
          </w:p>
        </w:tc>
      </w:tr>
    </w:tbl>
    <w:p w:rsidR="0060114F" w:rsidRPr="00222D68" w:rsidRDefault="0060114F"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Registros administrativos de la división de Salud Integral.</w:t>
      </w:r>
    </w:p>
    <w:p w:rsidR="00CC7767" w:rsidRDefault="00CC7767" w:rsidP="000C4BCF">
      <w:pPr>
        <w:spacing w:after="100" w:afterAutospacing="1" w:line="360" w:lineRule="auto"/>
        <w:jc w:val="both"/>
        <w:rPr>
          <w:rFonts w:ascii="Batang" w:eastAsia="Batang" w:hAnsi="Batang" w:cs="Times New Roman"/>
          <w:sz w:val="24"/>
          <w:szCs w:val="24"/>
        </w:rPr>
      </w:pPr>
    </w:p>
    <w:p w:rsidR="00CC7767" w:rsidRDefault="00CC7767" w:rsidP="000C4BCF">
      <w:pPr>
        <w:spacing w:after="100" w:afterAutospacing="1" w:line="360" w:lineRule="auto"/>
        <w:jc w:val="both"/>
        <w:rPr>
          <w:rFonts w:ascii="Batang" w:eastAsia="Batang" w:hAnsi="Batang" w:cs="Times New Roman"/>
          <w:sz w:val="24"/>
          <w:szCs w:val="24"/>
        </w:rPr>
      </w:pPr>
    </w:p>
    <w:p w:rsidR="00CC7767" w:rsidRDefault="00CC7767" w:rsidP="000C4BCF">
      <w:pPr>
        <w:spacing w:after="100" w:afterAutospacing="1" w:line="360" w:lineRule="auto"/>
        <w:jc w:val="both"/>
        <w:rPr>
          <w:rFonts w:ascii="Batang" w:eastAsia="Batang" w:hAnsi="Batang" w:cs="Times New Roman"/>
          <w:sz w:val="24"/>
          <w:szCs w:val="24"/>
        </w:rPr>
      </w:pPr>
    </w:p>
    <w:p w:rsidR="00CC7767" w:rsidRDefault="00CC7767" w:rsidP="000C4BCF">
      <w:pPr>
        <w:spacing w:after="100" w:afterAutospacing="1" w:line="360" w:lineRule="auto"/>
        <w:jc w:val="both"/>
        <w:rPr>
          <w:rFonts w:ascii="Batang" w:eastAsia="Batang" w:hAnsi="Batang" w:cs="Times New Roman"/>
          <w:sz w:val="24"/>
          <w:szCs w:val="24"/>
        </w:rPr>
      </w:pPr>
    </w:p>
    <w:p w:rsidR="004862E1" w:rsidRPr="00222D68" w:rsidRDefault="00E52D17"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rPr>
        <w:lastRenderedPageBreak/>
        <w:t xml:space="preserve">Tabla 4.2: </w:t>
      </w:r>
      <w:r w:rsidR="00715576" w:rsidRPr="00222D68">
        <w:rPr>
          <w:rFonts w:ascii="Batang" w:eastAsia="Batang" w:hAnsi="Batang" w:cs="Times New Roman"/>
          <w:sz w:val="24"/>
          <w:szCs w:val="24"/>
        </w:rPr>
        <w:t xml:space="preserve">República Dominicana: </w:t>
      </w:r>
      <w:r w:rsidR="00715576" w:rsidRPr="00222D68">
        <w:rPr>
          <w:rFonts w:ascii="Batang" w:eastAsia="Batang" w:hAnsi="Batang" w:cs="Times New Roman"/>
          <w:sz w:val="24"/>
          <w:szCs w:val="24"/>
          <w:lang w:eastAsia="es-DO"/>
        </w:rPr>
        <w:t>Diagnósticos (aparato respiratorio) realizados a niños, niñas, adole</w:t>
      </w:r>
      <w:r w:rsidR="004862E1" w:rsidRPr="00222D68">
        <w:rPr>
          <w:rFonts w:ascii="Batang" w:eastAsia="Batang" w:hAnsi="Batang" w:cs="Times New Roman"/>
          <w:sz w:val="24"/>
          <w:szCs w:val="24"/>
          <w:lang w:eastAsia="es-DO"/>
        </w:rPr>
        <w:t xml:space="preserve">scentes de los hogares de paso,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5" w:type="pct"/>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118"/>
        <w:gridCol w:w="1984"/>
        <w:gridCol w:w="1917"/>
        <w:gridCol w:w="2340"/>
      </w:tblGrid>
      <w:tr w:rsidR="00715576" w:rsidRPr="00222D68" w:rsidTr="00AD2267">
        <w:trPr>
          <w:trHeight w:val="20"/>
        </w:trPr>
        <w:tc>
          <w:tcPr>
            <w:tcW w:w="1666" w:type="pct"/>
            <w:vMerge w:val="restart"/>
            <w:shd w:val="clear" w:color="auto" w:fill="C6D9F1" w:themeFill="text2" w:themeFillTint="33"/>
            <w:vAlign w:val="center"/>
            <w:hideMark/>
          </w:tcPr>
          <w:p w:rsidR="00715576" w:rsidRPr="00222D68" w:rsidRDefault="00715576" w:rsidP="0063222A">
            <w:pPr>
              <w:spacing w:after="0" w:line="240" w:lineRule="auto"/>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sz w:val="24"/>
                <w:szCs w:val="24"/>
                <w:lang w:eastAsia="es-DO"/>
              </w:rPr>
              <w:t xml:space="preserve">Vía </w:t>
            </w:r>
            <w:r w:rsidR="00236D68" w:rsidRPr="00222D68">
              <w:rPr>
                <w:rFonts w:ascii="Batang" w:eastAsia="Batang" w:hAnsi="Batang" w:cs="Times New Roman"/>
                <w:sz w:val="24"/>
                <w:szCs w:val="24"/>
                <w:lang w:eastAsia="es-DO"/>
              </w:rPr>
              <w:t>(aparato respiratorio)</w:t>
            </w:r>
          </w:p>
        </w:tc>
        <w:tc>
          <w:tcPr>
            <w:tcW w:w="2084" w:type="pct"/>
            <w:gridSpan w:val="2"/>
            <w:shd w:val="clear" w:color="auto" w:fill="C6D9F1" w:themeFill="text2" w:themeFillTint="33"/>
            <w:vAlign w:val="center"/>
            <w:hideMark/>
          </w:tcPr>
          <w:p w:rsidR="00715576" w:rsidRPr="00222D68" w:rsidRDefault="00715576" w:rsidP="0063222A">
            <w:pPr>
              <w:spacing w:after="0" w:line="240" w:lineRule="auto"/>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sz w:val="24"/>
                <w:szCs w:val="24"/>
                <w:lang w:eastAsia="es-DO"/>
              </w:rPr>
              <w:t>Niño</w:t>
            </w:r>
            <w:r w:rsidR="00A65476" w:rsidRPr="00222D68">
              <w:rPr>
                <w:rFonts w:ascii="Batang" w:eastAsia="Batang" w:hAnsi="Batang" w:cs="Times New Roman"/>
                <w:sz w:val="24"/>
                <w:szCs w:val="24"/>
                <w:lang w:eastAsia="es-DO"/>
              </w:rPr>
              <w:t>, Niña y Adolescente</w:t>
            </w:r>
          </w:p>
        </w:tc>
        <w:tc>
          <w:tcPr>
            <w:tcW w:w="1250" w:type="pct"/>
            <w:vMerge w:val="restart"/>
            <w:shd w:val="clear" w:color="auto" w:fill="C6D9F1" w:themeFill="text2" w:themeFillTint="33"/>
            <w:vAlign w:val="center"/>
            <w:hideMark/>
          </w:tcPr>
          <w:p w:rsidR="00715576" w:rsidRPr="00222D68" w:rsidRDefault="00715576" w:rsidP="000C4BCF">
            <w:pPr>
              <w:spacing w:after="0" w:line="360" w:lineRule="auto"/>
              <w:jc w:val="center"/>
              <w:rPr>
                <w:rFonts w:ascii="Batang" w:eastAsia="Batang" w:hAnsi="Batang" w:cs="Times New Roman"/>
                <w:color w:val="FFFFFF" w:themeColor="background1"/>
                <w:sz w:val="24"/>
                <w:szCs w:val="24"/>
                <w:lang w:eastAsia="es-DO"/>
              </w:rPr>
            </w:pPr>
            <w:r w:rsidRPr="00222D68">
              <w:rPr>
                <w:rFonts w:ascii="Batang" w:eastAsia="Batang" w:hAnsi="Batang" w:cs="Times New Roman"/>
                <w:sz w:val="24"/>
                <w:szCs w:val="24"/>
                <w:lang w:eastAsia="es-DO"/>
              </w:rPr>
              <w:t>Total</w:t>
            </w:r>
          </w:p>
        </w:tc>
      </w:tr>
      <w:tr w:rsidR="00715576" w:rsidRPr="00222D68" w:rsidTr="00AD2267">
        <w:trPr>
          <w:trHeight w:val="20"/>
        </w:trPr>
        <w:tc>
          <w:tcPr>
            <w:tcW w:w="1666" w:type="pct"/>
            <w:vMerge/>
            <w:shd w:val="clear" w:color="auto" w:fill="C6D9F1" w:themeFill="text2" w:themeFillTint="33"/>
            <w:vAlign w:val="center"/>
            <w:hideMark/>
          </w:tcPr>
          <w:p w:rsidR="00715576" w:rsidRPr="00222D68" w:rsidRDefault="00715576" w:rsidP="0063222A">
            <w:pPr>
              <w:spacing w:after="0" w:line="240" w:lineRule="auto"/>
              <w:jc w:val="both"/>
              <w:rPr>
                <w:rFonts w:ascii="Batang" w:eastAsia="Batang" w:hAnsi="Batang" w:cs="Times New Roman"/>
                <w:color w:val="000000"/>
                <w:sz w:val="24"/>
                <w:szCs w:val="24"/>
                <w:lang w:eastAsia="es-DO"/>
              </w:rPr>
            </w:pPr>
          </w:p>
        </w:tc>
        <w:tc>
          <w:tcPr>
            <w:tcW w:w="1060" w:type="pct"/>
            <w:shd w:val="clear" w:color="auto" w:fill="C6D9F1" w:themeFill="text2" w:themeFillTint="33"/>
            <w:vAlign w:val="center"/>
            <w:hideMark/>
          </w:tcPr>
          <w:p w:rsidR="00715576" w:rsidRPr="00222D68" w:rsidRDefault="00715576" w:rsidP="0063222A">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Hombre</w:t>
            </w:r>
          </w:p>
        </w:tc>
        <w:tc>
          <w:tcPr>
            <w:tcW w:w="1024" w:type="pct"/>
            <w:shd w:val="clear" w:color="auto" w:fill="C6D9F1" w:themeFill="text2" w:themeFillTint="33"/>
            <w:vAlign w:val="center"/>
            <w:hideMark/>
          </w:tcPr>
          <w:p w:rsidR="00715576" w:rsidRPr="00222D68" w:rsidRDefault="00715576" w:rsidP="0063222A">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Mujer</w:t>
            </w:r>
          </w:p>
        </w:tc>
        <w:tc>
          <w:tcPr>
            <w:tcW w:w="1250" w:type="pct"/>
            <w:vMerge/>
            <w:shd w:val="clear" w:color="auto" w:fill="8DB3E2" w:themeFill="text2" w:themeFillTint="66"/>
            <w:vAlign w:val="center"/>
            <w:hideMark/>
          </w:tcPr>
          <w:p w:rsidR="00715576" w:rsidRPr="00222D68" w:rsidRDefault="00715576" w:rsidP="000C4BCF">
            <w:pPr>
              <w:spacing w:after="0" w:line="360" w:lineRule="auto"/>
              <w:jc w:val="both"/>
              <w:rPr>
                <w:rFonts w:ascii="Batang" w:eastAsia="Batang" w:hAnsi="Batang" w:cs="Times New Roman"/>
                <w:color w:val="000000"/>
                <w:sz w:val="24"/>
                <w:szCs w:val="24"/>
                <w:lang w:eastAsia="es-DO"/>
              </w:rPr>
            </w:pPr>
          </w:p>
        </w:tc>
      </w:tr>
      <w:tr w:rsidR="00715576" w:rsidRPr="00222D68" w:rsidTr="00AD2267">
        <w:trPr>
          <w:trHeight w:val="20"/>
        </w:trPr>
        <w:tc>
          <w:tcPr>
            <w:tcW w:w="1666" w:type="pct"/>
            <w:shd w:val="clear" w:color="auto" w:fill="auto"/>
            <w:vAlign w:val="center"/>
            <w:hideMark/>
          </w:tcPr>
          <w:p w:rsidR="00715576" w:rsidRPr="00222D68" w:rsidRDefault="00715576"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Amigdalitis</w:t>
            </w:r>
          </w:p>
        </w:tc>
        <w:tc>
          <w:tcPr>
            <w:tcW w:w="1060" w:type="pct"/>
            <w:shd w:val="clear" w:color="auto" w:fill="auto"/>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55</w:t>
            </w:r>
          </w:p>
        </w:tc>
        <w:tc>
          <w:tcPr>
            <w:tcW w:w="1024"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32</w:t>
            </w:r>
          </w:p>
        </w:tc>
        <w:tc>
          <w:tcPr>
            <w:tcW w:w="1250"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87</w:t>
            </w:r>
          </w:p>
        </w:tc>
      </w:tr>
      <w:tr w:rsidR="008B6B6B" w:rsidRPr="00222D68" w:rsidTr="00AD2267">
        <w:trPr>
          <w:trHeight w:val="20"/>
        </w:trPr>
        <w:tc>
          <w:tcPr>
            <w:tcW w:w="1666" w:type="pct"/>
            <w:shd w:val="clear" w:color="auto" w:fill="auto"/>
            <w:vAlign w:val="center"/>
          </w:tcPr>
          <w:p w:rsidR="008B6B6B" w:rsidRPr="00222D68" w:rsidRDefault="008B6B6B" w:rsidP="000C4BCF">
            <w:pPr>
              <w:spacing w:after="0" w:line="36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Faringitis</w:t>
            </w:r>
          </w:p>
        </w:tc>
        <w:tc>
          <w:tcPr>
            <w:tcW w:w="1060" w:type="pct"/>
            <w:shd w:val="clear" w:color="auto" w:fill="auto"/>
            <w:vAlign w:val="center"/>
          </w:tcPr>
          <w:p w:rsidR="008B6B6B"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1024" w:type="pct"/>
            <w:shd w:val="clear" w:color="auto" w:fill="auto"/>
            <w:noWrap/>
            <w:vAlign w:val="center"/>
          </w:tcPr>
          <w:p w:rsidR="008B6B6B"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w:t>
            </w:r>
          </w:p>
        </w:tc>
        <w:tc>
          <w:tcPr>
            <w:tcW w:w="1250" w:type="pct"/>
            <w:shd w:val="clear" w:color="auto" w:fill="auto"/>
            <w:noWrap/>
            <w:vAlign w:val="center"/>
          </w:tcPr>
          <w:p w:rsidR="008B6B6B" w:rsidRDefault="008B6B6B" w:rsidP="000C4BCF">
            <w:pPr>
              <w:spacing w:after="0" w:line="360" w:lineRule="auto"/>
              <w:jc w:val="center"/>
              <w:rPr>
                <w:rFonts w:ascii="Batang" w:eastAsia="Batang" w:hAnsi="Batang" w:cs="Times New Roman"/>
                <w:color w:val="000000"/>
                <w:sz w:val="24"/>
                <w:szCs w:val="24"/>
              </w:rPr>
            </w:pPr>
          </w:p>
        </w:tc>
      </w:tr>
      <w:tr w:rsidR="00715576" w:rsidRPr="00222D68" w:rsidTr="00AD2267">
        <w:trPr>
          <w:trHeight w:val="20"/>
        </w:trPr>
        <w:tc>
          <w:tcPr>
            <w:tcW w:w="1666" w:type="pct"/>
            <w:shd w:val="clear" w:color="auto" w:fill="auto"/>
            <w:vAlign w:val="center"/>
            <w:hideMark/>
          </w:tcPr>
          <w:p w:rsidR="00715576" w:rsidRPr="00222D68" w:rsidRDefault="00715576"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Gripe</w:t>
            </w:r>
          </w:p>
        </w:tc>
        <w:tc>
          <w:tcPr>
            <w:tcW w:w="1060" w:type="pct"/>
            <w:shd w:val="clear" w:color="auto" w:fill="auto"/>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527</w:t>
            </w:r>
          </w:p>
        </w:tc>
        <w:tc>
          <w:tcPr>
            <w:tcW w:w="1024"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338</w:t>
            </w:r>
          </w:p>
        </w:tc>
        <w:tc>
          <w:tcPr>
            <w:tcW w:w="1250"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865</w:t>
            </w:r>
          </w:p>
        </w:tc>
      </w:tr>
      <w:tr w:rsidR="00715576" w:rsidRPr="00222D68" w:rsidTr="00AD2267">
        <w:trPr>
          <w:trHeight w:val="20"/>
        </w:trPr>
        <w:tc>
          <w:tcPr>
            <w:tcW w:w="1666" w:type="pct"/>
            <w:shd w:val="clear" w:color="auto" w:fill="auto"/>
            <w:vAlign w:val="center"/>
          </w:tcPr>
          <w:p w:rsidR="00715576" w:rsidRPr="00222D68" w:rsidRDefault="00715576"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Otitis media supurativa</w:t>
            </w:r>
          </w:p>
        </w:tc>
        <w:tc>
          <w:tcPr>
            <w:tcW w:w="1060" w:type="pct"/>
            <w:shd w:val="clear" w:color="auto" w:fill="auto"/>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16</w:t>
            </w:r>
          </w:p>
        </w:tc>
        <w:tc>
          <w:tcPr>
            <w:tcW w:w="1024"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1213</w:t>
            </w:r>
          </w:p>
        </w:tc>
        <w:tc>
          <w:tcPr>
            <w:tcW w:w="1250"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28</w:t>
            </w:r>
          </w:p>
        </w:tc>
      </w:tr>
      <w:tr w:rsidR="00715576" w:rsidRPr="00222D68" w:rsidTr="00AD2267">
        <w:trPr>
          <w:trHeight w:val="20"/>
        </w:trPr>
        <w:tc>
          <w:tcPr>
            <w:tcW w:w="1666" w:type="pct"/>
            <w:shd w:val="clear" w:color="auto" w:fill="auto"/>
            <w:vAlign w:val="center"/>
          </w:tcPr>
          <w:p w:rsidR="00715576" w:rsidRPr="00222D68" w:rsidRDefault="00474D7B"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O</w:t>
            </w:r>
            <w:r w:rsidR="00A46ABB" w:rsidRPr="00222D68">
              <w:rPr>
                <w:rFonts w:ascii="Batang" w:eastAsia="Batang" w:hAnsi="Batang" w:cs="Times New Roman"/>
                <w:color w:val="000000"/>
                <w:sz w:val="24"/>
                <w:szCs w:val="24"/>
              </w:rPr>
              <w:t>tra</w:t>
            </w:r>
          </w:p>
        </w:tc>
        <w:tc>
          <w:tcPr>
            <w:tcW w:w="1060" w:type="pct"/>
            <w:shd w:val="clear" w:color="auto" w:fill="auto"/>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11</w:t>
            </w:r>
          </w:p>
        </w:tc>
        <w:tc>
          <w:tcPr>
            <w:tcW w:w="1024"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1250" w:type="pct"/>
            <w:shd w:val="clear" w:color="auto" w:fill="auto"/>
            <w:noWrap/>
            <w:vAlign w:val="center"/>
          </w:tcPr>
          <w:p w:rsidR="00715576"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14</w:t>
            </w:r>
          </w:p>
        </w:tc>
      </w:tr>
      <w:tr w:rsidR="00715576" w:rsidRPr="00222D68" w:rsidTr="009D3D14">
        <w:trPr>
          <w:trHeight w:val="20"/>
        </w:trPr>
        <w:tc>
          <w:tcPr>
            <w:tcW w:w="1666" w:type="pct"/>
            <w:shd w:val="clear" w:color="auto" w:fill="A6A6A6" w:themeFill="background1" w:themeFillShade="A6"/>
            <w:vAlign w:val="center"/>
            <w:hideMark/>
          </w:tcPr>
          <w:p w:rsidR="00715576" w:rsidRPr="009D3D14" w:rsidRDefault="00715576" w:rsidP="000C4BCF">
            <w:pPr>
              <w:spacing w:after="0" w:line="360" w:lineRule="auto"/>
              <w:jc w:val="both"/>
              <w:rPr>
                <w:rFonts w:ascii="Batang" w:eastAsia="Batang" w:hAnsi="Batang" w:cs="Times New Roman"/>
                <w:b/>
                <w:bCs/>
                <w:color w:val="000000"/>
                <w:sz w:val="24"/>
                <w:szCs w:val="24"/>
                <w:lang w:eastAsia="es-DO"/>
              </w:rPr>
            </w:pPr>
            <w:r w:rsidRPr="009D3D14">
              <w:rPr>
                <w:rFonts w:ascii="Batang" w:eastAsia="Batang" w:hAnsi="Batang" w:cs="Times New Roman"/>
                <w:b/>
                <w:bCs/>
                <w:color w:val="000000"/>
                <w:sz w:val="24"/>
                <w:szCs w:val="24"/>
                <w:lang w:eastAsia="es-DO"/>
              </w:rPr>
              <w:t>Total</w:t>
            </w:r>
          </w:p>
        </w:tc>
        <w:tc>
          <w:tcPr>
            <w:tcW w:w="1060" w:type="pct"/>
            <w:shd w:val="clear" w:color="auto" w:fill="A6A6A6" w:themeFill="background1" w:themeFillShade="A6"/>
            <w:vAlign w:val="center"/>
          </w:tcPr>
          <w:p w:rsidR="00715576" w:rsidRPr="009D3D14" w:rsidRDefault="008B6B6B" w:rsidP="000C4BCF">
            <w:pPr>
              <w:spacing w:after="0" w:line="360" w:lineRule="auto"/>
              <w:jc w:val="center"/>
              <w:rPr>
                <w:rFonts w:ascii="Batang" w:eastAsia="Batang" w:hAnsi="Batang" w:cs="Times New Roman"/>
                <w:b/>
                <w:color w:val="000000"/>
                <w:sz w:val="24"/>
                <w:szCs w:val="24"/>
              </w:rPr>
            </w:pPr>
            <w:r w:rsidRPr="009D3D14">
              <w:rPr>
                <w:rFonts w:ascii="Batang" w:eastAsia="Batang" w:hAnsi="Batang" w:cs="Times New Roman"/>
                <w:b/>
                <w:color w:val="000000"/>
                <w:sz w:val="24"/>
                <w:szCs w:val="24"/>
              </w:rPr>
              <w:t>615</w:t>
            </w:r>
          </w:p>
        </w:tc>
        <w:tc>
          <w:tcPr>
            <w:tcW w:w="1024" w:type="pct"/>
            <w:shd w:val="clear" w:color="auto" w:fill="A6A6A6" w:themeFill="background1" w:themeFillShade="A6"/>
            <w:noWrap/>
            <w:vAlign w:val="center"/>
          </w:tcPr>
          <w:p w:rsidR="00715576" w:rsidRPr="009D3D14" w:rsidRDefault="008B6B6B" w:rsidP="000C4BCF">
            <w:pPr>
              <w:spacing w:after="0" w:line="360" w:lineRule="auto"/>
              <w:jc w:val="center"/>
              <w:rPr>
                <w:rFonts w:ascii="Batang" w:eastAsia="Batang" w:hAnsi="Batang" w:cs="Times New Roman"/>
                <w:b/>
                <w:color w:val="000000"/>
                <w:sz w:val="24"/>
                <w:szCs w:val="24"/>
              </w:rPr>
            </w:pPr>
            <w:r w:rsidRPr="009D3D14">
              <w:rPr>
                <w:rFonts w:ascii="Batang" w:eastAsia="Batang" w:hAnsi="Batang" w:cs="Times New Roman"/>
                <w:b/>
                <w:color w:val="000000"/>
                <w:sz w:val="24"/>
                <w:szCs w:val="24"/>
              </w:rPr>
              <w:t>392</w:t>
            </w:r>
          </w:p>
        </w:tc>
        <w:tc>
          <w:tcPr>
            <w:tcW w:w="1250" w:type="pct"/>
            <w:shd w:val="clear" w:color="auto" w:fill="A6A6A6" w:themeFill="background1" w:themeFillShade="A6"/>
            <w:noWrap/>
            <w:vAlign w:val="center"/>
          </w:tcPr>
          <w:p w:rsidR="00715576" w:rsidRPr="009D3D14" w:rsidRDefault="008B6B6B" w:rsidP="000C4BCF">
            <w:pPr>
              <w:spacing w:after="0" w:line="360" w:lineRule="auto"/>
              <w:jc w:val="center"/>
              <w:rPr>
                <w:rFonts w:ascii="Batang" w:eastAsia="Batang" w:hAnsi="Batang" w:cs="Times New Roman"/>
                <w:b/>
                <w:color w:val="000000"/>
                <w:sz w:val="24"/>
                <w:szCs w:val="24"/>
              </w:rPr>
            </w:pPr>
            <w:r w:rsidRPr="009D3D14">
              <w:rPr>
                <w:rFonts w:ascii="Batang" w:eastAsia="Batang" w:hAnsi="Batang" w:cs="Times New Roman"/>
                <w:b/>
                <w:color w:val="000000"/>
                <w:sz w:val="24"/>
                <w:szCs w:val="24"/>
              </w:rPr>
              <w:t>1,007</w:t>
            </w:r>
          </w:p>
        </w:tc>
      </w:tr>
    </w:tbl>
    <w:p w:rsidR="00715576" w:rsidRPr="00222D68" w:rsidRDefault="00715576"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Registros administrativos de la división de Salud Integral</w:t>
      </w:r>
      <w:r w:rsidR="004862E1" w:rsidRPr="00222D68">
        <w:rPr>
          <w:rFonts w:ascii="Batang" w:eastAsia="Batang" w:hAnsi="Batang" w:cs="Times New Roman"/>
          <w:i/>
          <w:color w:val="000000"/>
          <w:sz w:val="16"/>
          <w:szCs w:val="16"/>
          <w:lang w:eastAsia="es-DO"/>
        </w:rPr>
        <w:t>.</w:t>
      </w:r>
    </w:p>
    <w:p w:rsidR="00E17C40" w:rsidRPr="00222D68" w:rsidRDefault="00E17C40" w:rsidP="000C4BCF">
      <w:pPr>
        <w:spacing w:after="160" w:line="360" w:lineRule="auto"/>
        <w:contextualSpacing/>
        <w:jc w:val="both"/>
        <w:rPr>
          <w:rFonts w:ascii="Batang" w:eastAsia="Batang" w:hAnsi="Batang" w:cs="Times New Roman"/>
          <w:sz w:val="20"/>
          <w:szCs w:val="20"/>
        </w:rPr>
      </w:pPr>
    </w:p>
    <w:p w:rsidR="004862E1" w:rsidRPr="00222D68" w:rsidRDefault="00E52D17" w:rsidP="000C4BCF">
      <w:pPr>
        <w:spacing w:after="0" w:line="360" w:lineRule="auto"/>
        <w:jc w:val="both"/>
        <w:rPr>
          <w:rFonts w:ascii="Batang" w:eastAsia="Batang" w:hAnsi="Batang" w:cs="Times New Roman"/>
          <w:sz w:val="24"/>
          <w:szCs w:val="24"/>
          <w:lang w:val="es-ES" w:eastAsia="es-DO"/>
        </w:rPr>
      </w:pPr>
      <w:r w:rsidRPr="00222D68">
        <w:rPr>
          <w:rFonts w:ascii="Batang" w:eastAsia="Batang" w:hAnsi="Batang" w:cs="Times New Roman"/>
          <w:sz w:val="24"/>
          <w:szCs w:val="24"/>
        </w:rPr>
        <w:t xml:space="preserve">Tabla 4.3; </w:t>
      </w:r>
      <w:r w:rsidR="00BC14CD" w:rsidRPr="00222D68">
        <w:rPr>
          <w:rFonts w:ascii="Batang" w:eastAsia="Batang" w:hAnsi="Batang" w:cs="Times New Roman"/>
          <w:sz w:val="24"/>
          <w:szCs w:val="24"/>
        </w:rPr>
        <w:t>República Dominicana: Atenciones brindadas a niños, niñas, adolescentes de los ho</w:t>
      </w:r>
      <w:r w:rsidR="004862E1" w:rsidRPr="00222D68">
        <w:rPr>
          <w:rFonts w:ascii="Batang" w:eastAsia="Batang" w:hAnsi="Batang" w:cs="Times New Roman"/>
          <w:sz w:val="24"/>
          <w:szCs w:val="24"/>
        </w:rPr>
        <w:t xml:space="preserve">gares de paso, </w:t>
      </w:r>
      <w:r w:rsidR="004862E1" w:rsidRPr="00222D68">
        <w:rPr>
          <w:rFonts w:ascii="Batang" w:eastAsia="Batang" w:hAnsi="Batang" w:cs="Times New Roman"/>
          <w:bCs/>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4248"/>
        <w:gridCol w:w="1842"/>
        <w:gridCol w:w="2106"/>
        <w:gridCol w:w="1154"/>
      </w:tblGrid>
      <w:tr w:rsidR="00BC14CD" w:rsidRPr="00222D68" w:rsidTr="001E6790">
        <w:trPr>
          <w:trHeight w:val="20"/>
        </w:trPr>
        <w:tc>
          <w:tcPr>
            <w:tcW w:w="2272" w:type="pct"/>
            <w:vMerge w:val="restart"/>
            <w:shd w:val="clear" w:color="auto" w:fill="C6D9F1" w:themeFill="text2" w:themeFillTint="33"/>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Atención médica</w:t>
            </w:r>
          </w:p>
        </w:tc>
        <w:tc>
          <w:tcPr>
            <w:tcW w:w="2111" w:type="pct"/>
            <w:gridSpan w:val="2"/>
            <w:shd w:val="clear" w:color="auto" w:fill="C6D9F1" w:themeFill="text2" w:themeFillTint="33"/>
            <w:vAlign w:val="center"/>
            <w:hideMark/>
          </w:tcPr>
          <w:p w:rsidR="00BC14CD" w:rsidRPr="00222D68" w:rsidRDefault="00236D68"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617" w:type="pct"/>
            <w:vMerge w:val="restart"/>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1E6790">
        <w:trPr>
          <w:trHeight w:val="20"/>
        </w:trPr>
        <w:tc>
          <w:tcPr>
            <w:tcW w:w="2272" w:type="pct"/>
            <w:vMerge/>
            <w:shd w:val="clear" w:color="auto" w:fill="C6D9F1" w:themeFill="text2" w:themeFillTint="33"/>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p>
        </w:tc>
        <w:tc>
          <w:tcPr>
            <w:tcW w:w="985"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1126"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617" w:type="pct"/>
            <w:vMerge/>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p>
        </w:tc>
      </w:tr>
      <w:tr w:rsidR="00BC14CD" w:rsidRPr="00222D68" w:rsidTr="001E6790">
        <w:trPr>
          <w:trHeight w:val="20"/>
        </w:trPr>
        <w:tc>
          <w:tcPr>
            <w:tcW w:w="2272" w:type="pct"/>
            <w:shd w:val="clear" w:color="000000" w:fill="FFFFFF"/>
            <w:vAlign w:val="center"/>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Administración de flúor</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262</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178</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440</w:t>
            </w:r>
          </w:p>
        </w:tc>
      </w:tr>
      <w:tr w:rsidR="00BC14CD" w:rsidRPr="00222D68" w:rsidTr="001E6790">
        <w:trPr>
          <w:trHeight w:val="20"/>
        </w:trPr>
        <w:tc>
          <w:tcPr>
            <w:tcW w:w="2272" w:type="pct"/>
            <w:shd w:val="clear" w:color="000000" w:fill="FFFFFF"/>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Administración de medicamentos</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21,616</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15,042</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sz w:val="24"/>
                <w:szCs w:val="24"/>
              </w:rPr>
            </w:pPr>
            <w:r>
              <w:rPr>
                <w:rFonts w:ascii="Batang" w:eastAsia="Batang" w:hAnsi="Batang" w:cs="Times New Roman"/>
                <w:sz w:val="24"/>
                <w:szCs w:val="24"/>
              </w:rPr>
              <w:t>36,658</w:t>
            </w:r>
          </w:p>
        </w:tc>
      </w:tr>
      <w:tr w:rsidR="00BC14CD" w:rsidRPr="00222D68" w:rsidTr="001E6790">
        <w:trPr>
          <w:trHeight w:val="20"/>
        </w:trPr>
        <w:tc>
          <w:tcPr>
            <w:tcW w:w="2272" w:type="pct"/>
            <w:shd w:val="clear" w:color="auto" w:fill="auto"/>
            <w:noWrap/>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Administración de vitaminas A</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150</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100</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250</w:t>
            </w:r>
          </w:p>
        </w:tc>
      </w:tr>
      <w:tr w:rsidR="00BC14CD" w:rsidRPr="00222D68" w:rsidTr="001E6790">
        <w:trPr>
          <w:trHeight w:val="20"/>
        </w:trPr>
        <w:tc>
          <w:tcPr>
            <w:tcW w:w="2272" w:type="pct"/>
            <w:shd w:val="clear" w:color="auto" w:fill="auto"/>
            <w:noWrap/>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Aplicación de vacunas</w:t>
            </w:r>
            <w:r w:rsidR="00E17C40" w:rsidRPr="00222D68">
              <w:rPr>
                <w:rFonts w:ascii="Batang" w:eastAsia="Batang" w:hAnsi="Batang" w:cs="Times New Roman"/>
                <w:color w:val="000000"/>
                <w:sz w:val="24"/>
                <w:szCs w:val="24"/>
              </w:rPr>
              <w:t xml:space="preserve"> a NNA</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441</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265</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706</w:t>
            </w:r>
          </w:p>
        </w:tc>
      </w:tr>
      <w:tr w:rsidR="00E17C40" w:rsidRPr="00222D68" w:rsidTr="001E6790">
        <w:trPr>
          <w:trHeight w:val="20"/>
        </w:trPr>
        <w:tc>
          <w:tcPr>
            <w:tcW w:w="2272" w:type="pct"/>
            <w:shd w:val="clear" w:color="auto" w:fill="auto"/>
            <w:noWrap/>
            <w:vAlign w:val="center"/>
            <w:hideMark/>
          </w:tcPr>
          <w:p w:rsidR="00E17C40" w:rsidRPr="00222D68" w:rsidRDefault="00F90A2D" w:rsidP="00AD2267">
            <w:pPr>
              <w:spacing w:after="0" w:line="24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Aplicación de vacunas COVID-19</w:t>
            </w:r>
          </w:p>
        </w:tc>
        <w:tc>
          <w:tcPr>
            <w:tcW w:w="985"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1126"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617"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r>
      <w:tr w:rsidR="00BC14CD" w:rsidRPr="00222D68" w:rsidTr="001E6790">
        <w:trPr>
          <w:trHeight w:val="20"/>
        </w:trPr>
        <w:tc>
          <w:tcPr>
            <w:tcW w:w="2272" w:type="pct"/>
            <w:shd w:val="clear" w:color="auto" w:fill="auto"/>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Curas</w:t>
            </w:r>
          </w:p>
        </w:tc>
        <w:tc>
          <w:tcPr>
            <w:tcW w:w="985" w:type="pct"/>
            <w:shd w:val="clear" w:color="000000" w:fill="FFFFFF"/>
            <w:vAlign w:val="center"/>
          </w:tcPr>
          <w:p w:rsidR="00BC14CD" w:rsidRPr="00222D68" w:rsidRDefault="006D2735"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1,902</w:t>
            </w:r>
          </w:p>
        </w:tc>
        <w:tc>
          <w:tcPr>
            <w:tcW w:w="1126" w:type="pct"/>
            <w:shd w:val="clear" w:color="000000" w:fill="FFFFFF"/>
            <w:vAlign w:val="center"/>
          </w:tcPr>
          <w:p w:rsidR="00BC14CD" w:rsidRPr="00222D68" w:rsidRDefault="006D2735"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925</w:t>
            </w:r>
          </w:p>
        </w:tc>
        <w:tc>
          <w:tcPr>
            <w:tcW w:w="617" w:type="pct"/>
            <w:shd w:val="clear" w:color="000000" w:fill="FFFFFF"/>
            <w:vAlign w:val="center"/>
          </w:tcPr>
          <w:p w:rsidR="00BC14CD" w:rsidRPr="00222D68" w:rsidRDefault="006D2735"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2,827</w:t>
            </w:r>
          </w:p>
        </w:tc>
      </w:tr>
      <w:tr w:rsidR="00BC14CD" w:rsidRPr="00222D68" w:rsidTr="001E6790">
        <w:trPr>
          <w:trHeight w:val="20"/>
        </w:trPr>
        <w:tc>
          <w:tcPr>
            <w:tcW w:w="2272" w:type="pct"/>
            <w:shd w:val="clear" w:color="auto" w:fill="auto"/>
            <w:noWrap/>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Desparasitación</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346</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269</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615</w:t>
            </w:r>
          </w:p>
        </w:tc>
      </w:tr>
      <w:tr w:rsidR="00BC14CD" w:rsidRPr="00222D68" w:rsidTr="001E6790">
        <w:trPr>
          <w:trHeight w:val="20"/>
        </w:trPr>
        <w:tc>
          <w:tcPr>
            <w:tcW w:w="2272" w:type="pct"/>
            <w:shd w:val="clear" w:color="auto" w:fill="auto"/>
            <w:noWrap/>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Hidratación oral</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358</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206</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564</w:t>
            </w:r>
          </w:p>
        </w:tc>
      </w:tr>
      <w:tr w:rsidR="00BC14CD" w:rsidRPr="00222D68" w:rsidTr="001E6790">
        <w:trPr>
          <w:trHeight w:val="20"/>
        </w:trPr>
        <w:tc>
          <w:tcPr>
            <w:tcW w:w="2272" w:type="pct"/>
            <w:shd w:val="clear" w:color="auto" w:fill="auto"/>
            <w:noWrap/>
            <w:vAlign w:val="center"/>
          </w:tcPr>
          <w:p w:rsidR="00BC14CD" w:rsidRPr="00222D68" w:rsidRDefault="00BC14CD"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Inyecciones</w:t>
            </w:r>
          </w:p>
        </w:tc>
        <w:tc>
          <w:tcPr>
            <w:tcW w:w="985"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132</w:t>
            </w:r>
          </w:p>
        </w:tc>
        <w:tc>
          <w:tcPr>
            <w:tcW w:w="1126"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121</w:t>
            </w:r>
          </w:p>
        </w:tc>
        <w:tc>
          <w:tcPr>
            <w:tcW w:w="617" w:type="pct"/>
            <w:shd w:val="clear" w:color="000000" w:fill="FFFFFF"/>
            <w:vAlign w:val="center"/>
          </w:tcPr>
          <w:p w:rsidR="00BC14CD"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253</w:t>
            </w:r>
          </w:p>
        </w:tc>
      </w:tr>
      <w:tr w:rsidR="00B62902" w:rsidRPr="00222D68" w:rsidTr="001E6790">
        <w:trPr>
          <w:trHeight w:val="20"/>
        </w:trPr>
        <w:tc>
          <w:tcPr>
            <w:tcW w:w="2272" w:type="pct"/>
            <w:shd w:val="clear" w:color="auto" w:fill="auto"/>
            <w:noWrap/>
            <w:vAlign w:val="center"/>
          </w:tcPr>
          <w:p w:rsidR="00B62902" w:rsidRPr="00222D68" w:rsidRDefault="00B62902" w:rsidP="00AD2267">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Nebulizaciones</w:t>
            </w:r>
          </w:p>
        </w:tc>
        <w:tc>
          <w:tcPr>
            <w:tcW w:w="985" w:type="pct"/>
            <w:shd w:val="clear" w:color="000000" w:fill="FFFFFF"/>
            <w:vAlign w:val="center"/>
          </w:tcPr>
          <w:p w:rsidR="00B62902"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639</w:t>
            </w:r>
          </w:p>
        </w:tc>
        <w:tc>
          <w:tcPr>
            <w:tcW w:w="1126" w:type="pct"/>
            <w:shd w:val="clear" w:color="000000" w:fill="FFFFFF"/>
            <w:vAlign w:val="center"/>
          </w:tcPr>
          <w:p w:rsidR="00B62902"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661</w:t>
            </w:r>
          </w:p>
        </w:tc>
        <w:tc>
          <w:tcPr>
            <w:tcW w:w="617" w:type="pct"/>
            <w:shd w:val="clear" w:color="000000" w:fill="FFFFFF"/>
            <w:vAlign w:val="center"/>
          </w:tcPr>
          <w:p w:rsidR="00B62902"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1,300</w:t>
            </w:r>
          </w:p>
        </w:tc>
      </w:tr>
      <w:tr w:rsidR="00E17C40" w:rsidRPr="00222D68" w:rsidTr="001E6790">
        <w:trPr>
          <w:trHeight w:val="432"/>
        </w:trPr>
        <w:tc>
          <w:tcPr>
            <w:tcW w:w="2272" w:type="pct"/>
            <w:shd w:val="clear" w:color="auto" w:fill="auto"/>
            <w:noWrap/>
            <w:vAlign w:val="center"/>
          </w:tcPr>
          <w:p w:rsidR="00E17C40" w:rsidRPr="00222D68" w:rsidRDefault="00F90A2D" w:rsidP="00AD2267">
            <w:pPr>
              <w:spacing w:after="0" w:line="24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Otras</w:t>
            </w:r>
          </w:p>
        </w:tc>
        <w:tc>
          <w:tcPr>
            <w:tcW w:w="985"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456</w:t>
            </w:r>
          </w:p>
        </w:tc>
        <w:tc>
          <w:tcPr>
            <w:tcW w:w="1126"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311</w:t>
            </w:r>
          </w:p>
        </w:tc>
        <w:tc>
          <w:tcPr>
            <w:tcW w:w="617" w:type="pct"/>
            <w:shd w:val="clear" w:color="000000" w:fill="FFFFFF"/>
            <w:vAlign w:val="center"/>
          </w:tcPr>
          <w:p w:rsidR="00E17C40" w:rsidRPr="00222D68" w:rsidRDefault="00F90A2D" w:rsidP="00AD2267">
            <w:pPr>
              <w:spacing w:after="0" w:line="24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767</w:t>
            </w:r>
          </w:p>
        </w:tc>
      </w:tr>
      <w:tr w:rsidR="00BC14CD" w:rsidRPr="00222D68" w:rsidTr="009D3D14">
        <w:trPr>
          <w:trHeight w:val="20"/>
        </w:trPr>
        <w:tc>
          <w:tcPr>
            <w:tcW w:w="2272" w:type="pct"/>
            <w:shd w:val="clear" w:color="auto" w:fill="A6A6A6" w:themeFill="background1" w:themeFillShade="A6"/>
            <w:vAlign w:val="center"/>
          </w:tcPr>
          <w:p w:rsidR="00BC14CD" w:rsidRPr="00222D68" w:rsidRDefault="00BC14CD" w:rsidP="00AD2267">
            <w:pPr>
              <w:spacing w:after="0" w:line="240" w:lineRule="auto"/>
              <w:jc w:val="both"/>
              <w:rPr>
                <w:rFonts w:ascii="Batang" w:eastAsia="Batang" w:hAnsi="Batang" w:cs="Times New Roman"/>
                <w:b/>
                <w:color w:val="000000"/>
                <w:sz w:val="24"/>
                <w:szCs w:val="24"/>
                <w:lang w:eastAsia="es-DO"/>
              </w:rPr>
            </w:pPr>
            <w:r w:rsidRPr="00222D68">
              <w:rPr>
                <w:rFonts w:ascii="Batang" w:eastAsia="Batang" w:hAnsi="Batang" w:cs="Times New Roman"/>
                <w:b/>
                <w:color w:val="000000"/>
                <w:sz w:val="24"/>
                <w:szCs w:val="24"/>
                <w:lang w:eastAsia="es-DO"/>
              </w:rPr>
              <w:t>Total</w:t>
            </w:r>
          </w:p>
        </w:tc>
        <w:tc>
          <w:tcPr>
            <w:tcW w:w="985" w:type="pct"/>
            <w:shd w:val="clear" w:color="auto" w:fill="A6A6A6" w:themeFill="background1" w:themeFillShade="A6"/>
            <w:vAlign w:val="center"/>
          </w:tcPr>
          <w:p w:rsidR="00BC14CD" w:rsidRPr="00222D68" w:rsidRDefault="00F90A2D" w:rsidP="00AD2267">
            <w:pPr>
              <w:spacing w:after="0" w:line="24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26,304</w:t>
            </w:r>
          </w:p>
        </w:tc>
        <w:tc>
          <w:tcPr>
            <w:tcW w:w="1126" w:type="pct"/>
            <w:shd w:val="clear" w:color="auto" w:fill="A6A6A6" w:themeFill="background1" w:themeFillShade="A6"/>
            <w:vAlign w:val="center"/>
          </w:tcPr>
          <w:p w:rsidR="00BC14CD" w:rsidRPr="00222D68" w:rsidRDefault="00F90A2D" w:rsidP="00AD2267">
            <w:pPr>
              <w:spacing w:after="0" w:line="24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18,079</w:t>
            </w:r>
          </w:p>
        </w:tc>
        <w:tc>
          <w:tcPr>
            <w:tcW w:w="617" w:type="pct"/>
            <w:shd w:val="clear" w:color="auto" w:fill="A6A6A6" w:themeFill="background1" w:themeFillShade="A6"/>
            <w:vAlign w:val="center"/>
          </w:tcPr>
          <w:p w:rsidR="00BC14CD" w:rsidRPr="00222D68" w:rsidRDefault="00F90A2D" w:rsidP="00AD2267">
            <w:pPr>
              <w:spacing w:after="0" w:line="24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44,383</w:t>
            </w:r>
          </w:p>
        </w:tc>
      </w:tr>
    </w:tbl>
    <w:p w:rsidR="00BC14CD" w:rsidRPr="00222D68" w:rsidRDefault="00BC14CD" w:rsidP="000C4BCF">
      <w:pPr>
        <w:spacing w:line="360" w:lineRule="auto"/>
        <w:jc w:val="both"/>
        <w:rPr>
          <w:rFonts w:ascii="Batang" w:eastAsia="Batang" w:hAnsi="Batang" w:cs="Times New Roman"/>
          <w:i/>
          <w:color w:val="000000"/>
          <w:sz w:val="16"/>
          <w:szCs w:val="24"/>
          <w:lang w:eastAsia="es-DO"/>
        </w:rPr>
      </w:pPr>
      <w:r w:rsidRPr="00222D68">
        <w:rPr>
          <w:rFonts w:ascii="Batang" w:eastAsia="Batang" w:hAnsi="Batang" w:cs="Times New Roman"/>
          <w:b/>
          <w:i/>
          <w:color w:val="000000"/>
          <w:sz w:val="16"/>
          <w:szCs w:val="24"/>
          <w:lang w:eastAsia="es-DO"/>
        </w:rPr>
        <w:t>Fuente</w:t>
      </w:r>
      <w:r w:rsidRPr="00222D68">
        <w:rPr>
          <w:rFonts w:ascii="Batang" w:eastAsia="Batang" w:hAnsi="Batang" w:cs="Times New Roman"/>
          <w:i/>
          <w:color w:val="000000"/>
          <w:sz w:val="16"/>
          <w:szCs w:val="24"/>
          <w:lang w:eastAsia="es-DO"/>
        </w:rPr>
        <w:t xml:space="preserve">: </w:t>
      </w:r>
      <w:r w:rsidR="00105B42" w:rsidRPr="00222D68">
        <w:rPr>
          <w:rFonts w:ascii="Batang" w:eastAsia="Batang" w:hAnsi="Batang" w:cs="Times New Roman"/>
          <w:i/>
          <w:color w:val="000000"/>
          <w:sz w:val="16"/>
          <w:szCs w:val="24"/>
          <w:lang w:eastAsia="es-DO"/>
        </w:rPr>
        <w:t>Registros</w:t>
      </w:r>
      <w:r w:rsidRPr="00222D68">
        <w:rPr>
          <w:rFonts w:ascii="Batang" w:eastAsia="Batang" w:hAnsi="Batang" w:cs="Times New Roman"/>
          <w:i/>
          <w:color w:val="000000"/>
          <w:sz w:val="16"/>
          <w:szCs w:val="24"/>
          <w:lang w:eastAsia="es-DO"/>
        </w:rPr>
        <w:t xml:space="preserve"> administrativos de la división de Salud Integral</w:t>
      </w:r>
      <w:r w:rsidR="004862E1" w:rsidRPr="00222D68">
        <w:rPr>
          <w:rFonts w:ascii="Batang" w:eastAsia="Batang" w:hAnsi="Batang" w:cs="Times New Roman"/>
          <w:i/>
          <w:color w:val="000000"/>
          <w:sz w:val="16"/>
          <w:szCs w:val="24"/>
          <w:lang w:eastAsia="es-DO"/>
        </w:rPr>
        <w:t>.</w:t>
      </w:r>
    </w:p>
    <w:p w:rsidR="004862E1" w:rsidRPr="00222D68" w:rsidRDefault="00E52D17" w:rsidP="000C4BCF">
      <w:pPr>
        <w:spacing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rPr>
        <w:lastRenderedPageBreak/>
        <w:t xml:space="preserve">Tabla 4.4: </w:t>
      </w:r>
      <w:r w:rsidR="00BC14CD" w:rsidRPr="00222D68">
        <w:rPr>
          <w:rFonts w:ascii="Batang" w:eastAsia="Batang" w:hAnsi="Batang" w:cs="Times New Roman"/>
          <w:sz w:val="24"/>
          <w:szCs w:val="24"/>
        </w:rPr>
        <w:t xml:space="preserve">República Dominicana: </w:t>
      </w:r>
      <w:r w:rsidR="00BC14CD" w:rsidRPr="00222D68">
        <w:rPr>
          <w:rFonts w:ascii="Batang" w:eastAsia="Batang" w:hAnsi="Batang" w:cs="Times New Roman"/>
          <w:sz w:val="24"/>
          <w:szCs w:val="24"/>
          <w:lang w:eastAsia="es-DO"/>
        </w:rPr>
        <w:t>Atenciones brindadas a niñ</w:t>
      </w:r>
      <w:r w:rsidR="00ED1E51" w:rsidRPr="00222D68">
        <w:rPr>
          <w:rFonts w:ascii="Batang" w:eastAsia="Batang" w:hAnsi="Batang" w:cs="Times New Roman"/>
          <w:sz w:val="24"/>
          <w:szCs w:val="24"/>
          <w:lang w:eastAsia="es-DO"/>
        </w:rPr>
        <w:t>os, niñas, adolescentes de los Hogares de P</w:t>
      </w:r>
      <w:r w:rsidR="004862E1" w:rsidRPr="00222D68">
        <w:rPr>
          <w:rFonts w:ascii="Batang" w:eastAsia="Batang" w:hAnsi="Batang" w:cs="Times New Roman"/>
          <w:sz w:val="24"/>
          <w:szCs w:val="24"/>
          <w:lang w:eastAsia="es-DO"/>
        </w:rPr>
        <w:t xml:space="preserve">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2946"/>
        <w:gridCol w:w="1825"/>
        <w:gridCol w:w="2526"/>
        <w:gridCol w:w="2053"/>
      </w:tblGrid>
      <w:tr w:rsidR="00BC14CD" w:rsidRPr="00222D68" w:rsidTr="0089339C">
        <w:trPr>
          <w:trHeight w:val="20"/>
        </w:trPr>
        <w:tc>
          <w:tcPr>
            <w:tcW w:w="1575" w:type="pct"/>
            <w:vMerge w:val="restart"/>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Indicación de laboratorio</w:t>
            </w:r>
          </w:p>
        </w:tc>
        <w:tc>
          <w:tcPr>
            <w:tcW w:w="2327" w:type="pct"/>
            <w:gridSpan w:val="2"/>
            <w:shd w:val="clear" w:color="auto" w:fill="C6D9F1" w:themeFill="text2" w:themeFillTint="33"/>
            <w:vAlign w:val="center"/>
            <w:hideMark/>
          </w:tcPr>
          <w:p w:rsidR="00BC14CD" w:rsidRPr="00222D68" w:rsidRDefault="00236D68"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1098" w:type="pct"/>
            <w:vMerge w:val="restar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89339C">
        <w:trPr>
          <w:trHeight w:val="20"/>
        </w:trPr>
        <w:tc>
          <w:tcPr>
            <w:tcW w:w="1575" w:type="pct"/>
            <w:vMerge/>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p>
        </w:tc>
        <w:tc>
          <w:tcPr>
            <w:tcW w:w="976" w:type="pc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1351" w:type="pc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1098" w:type="pct"/>
            <w:vMerge/>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p>
        </w:tc>
      </w:tr>
      <w:tr w:rsidR="00BC14CD" w:rsidRPr="00222D68" w:rsidTr="0089339C">
        <w:trPr>
          <w:trHeight w:val="20"/>
        </w:trPr>
        <w:tc>
          <w:tcPr>
            <w:tcW w:w="1575" w:type="pct"/>
            <w:shd w:val="clear" w:color="000000" w:fill="FFFFFF"/>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Anti-HBc</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35</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56</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91</w:t>
            </w:r>
          </w:p>
        </w:tc>
      </w:tr>
      <w:tr w:rsidR="00BC14CD" w:rsidRPr="00222D68" w:rsidTr="0089339C">
        <w:trPr>
          <w:trHeight w:val="20"/>
        </w:trPr>
        <w:tc>
          <w:tcPr>
            <w:tcW w:w="1575" w:type="pct"/>
            <w:shd w:val="clear" w:color="000000" w:fill="FFFFFF"/>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Anti HBS</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39</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55</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94</w:t>
            </w:r>
          </w:p>
        </w:tc>
      </w:tr>
      <w:tr w:rsidR="00BC14CD" w:rsidRPr="00222D68" w:rsidTr="0089339C">
        <w:trPr>
          <w:trHeight w:val="20"/>
        </w:trPr>
        <w:tc>
          <w:tcPr>
            <w:tcW w:w="1575" w:type="pct"/>
            <w:shd w:val="clear" w:color="000000" w:fill="FFFFFF"/>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Anti HBe</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33</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49</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82</w:t>
            </w:r>
          </w:p>
        </w:tc>
      </w:tr>
      <w:tr w:rsidR="002F7C5B" w:rsidRPr="00222D68" w:rsidTr="0089339C">
        <w:trPr>
          <w:trHeight w:val="20"/>
        </w:trPr>
        <w:tc>
          <w:tcPr>
            <w:tcW w:w="1575" w:type="pct"/>
            <w:shd w:val="clear" w:color="000000" w:fill="FFFFFF"/>
            <w:vAlign w:val="center"/>
          </w:tcPr>
          <w:p w:rsidR="002F7C5B" w:rsidRPr="00222D68" w:rsidRDefault="002F7C5B"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Colesterol</w:t>
            </w:r>
          </w:p>
        </w:tc>
        <w:tc>
          <w:tcPr>
            <w:tcW w:w="976"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1351"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1098"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r>
      <w:tr w:rsidR="00BC14CD" w:rsidRPr="00222D68" w:rsidTr="0089339C">
        <w:trPr>
          <w:trHeight w:val="20"/>
        </w:trPr>
        <w:tc>
          <w:tcPr>
            <w:tcW w:w="1575" w:type="pct"/>
            <w:shd w:val="clear" w:color="auto" w:fill="auto"/>
            <w:noWrap/>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Coprológico</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101</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84</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185</w:t>
            </w:r>
          </w:p>
        </w:tc>
      </w:tr>
      <w:tr w:rsidR="002F7C5B" w:rsidRPr="00222D68" w:rsidTr="0089339C">
        <w:trPr>
          <w:trHeight w:val="20"/>
        </w:trPr>
        <w:tc>
          <w:tcPr>
            <w:tcW w:w="1575" w:type="pct"/>
            <w:shd w:val="clear" w:color="auto" w:fill="auto"/>
            <w:noWrap/>
            <w:vAlign w:val="center"/>
          </w:tcPr>
          <w:p w:rsidR="002F7C5B" w:rsidRPr="00222D68" w:rsidRDefault="002F7C5B"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Cultivos</w:t>
            </w:r>
          </w:p>
        </w:tc>
        <w:tc>
          <w:tcPr>
            <w:tcW w:w="976"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1351"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1098"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13</w:t>
            </w:r>
          </w:p>
        </w:tc>
      </w:tr>
      <w:tr w:rsidR="00BC14CD" w:rsidRPr="00222D68" w:rsidTr="0089339C">
        <w:trPr>
          <w:trHeight w:val="20"/>
        </w:trPr>
        <w:tc>
          <w:tcPr>
            <w:tcW w:w="1575"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Electroforesis de Hb</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32</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16</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48</w:t>
            </w:r>
          </w:p>
        </w:tc>
      </w:tr>
      <w:tr w:rsidR="00BC14CD" w:rsidRPr="00222D68" w:rsidTr="0089339C">
        <w:trPr>
          <w:trHeight w:val="20"/>
        </w:trPr>
        <w:tc>
          <w:tcPr>
            <w:tcW w:w="1575"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Examen de orina</w:t>
            </w:r>
          </w:p>
        </w:tc>
        <w:tc>
          <w:tcPr>
            <w:tcW w:w="976" w:type="pct"/>
            <w:shd w:val="clear" w:color="000000" w:fill="FFFFFF"/>
            <w:vAlign w:val="center"/>
          </w:tcPr>
          <w:p w:rsidR="00BC14CD" w:rsidRPr="00222D68" w:rsidRDefault="00F90A2D"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154</w:t>
            </w:r>
          </w:p>
        </w:tc>
        <w:tc>
          <w:tcPr>
            <w:tcW w:w="1351" w:type="pct"/>
            <w:shd w:val="clear" w:color="000000" w:fill="FFFFFF"/>
            <w:vAlign w:val="center"/>
          </w:tcPr>
          <w:p w:rsidR="00BC14CD" w:rsidRPr="00222D68" w:rsidRDefault="00F90A2D"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138</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292</w:t>
            </w:r>
          </w:p>
        </w:tc>
      </w:tr>
      <w:tr w:rsidR="00BC14CD" w:rsidRPr="00222D68" w:rsidTr="0089339C">
        <w:trPr>
          <w:trHeight w:val="20"/>
        </w:trPr>
        <w:tc>
          <w:tcPr>
            <w:tcW w:w="1575" w:type="pct"/>
            <w:shd w:val="clear" w:color="auto" w:fill="auto"/>
            <w:noWrap/>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Falcemia</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102</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68</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170</w:t>
            </w:r>
          </w:p>
        </w:tc>
      </w:tr>
      <w:tr w:rsidR="00BC14CD" w:rsidRPr="00222D68" w:rsidTr="0089339C">
        <w:trPr>
          <w:trHeight w:val="20"/>
        </w:trPr>
        <w:tc>
          <w:tcPr>
            <w:tcW w:w="1575" w:type="pct"/>
            <w:shd w:val="clear" w:color="auto" w:fill="auto"/>
            <w:noWrap/>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Glicemia</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112</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72</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184</w:t>
            </w:r>
          </w:p>
        </w:tc>
      </w:tr>
      <w:tr w:rsidR="00BC14CD" w:rsidRPr="00222D68" w:rsidTr="0089339C">
        <w:trPr>
          <w:trHeight w:val="20"/>
        </w:trPr>
        <w:tc>
          <w:tcPr>
            <w:tcW w:w="1575"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w:t>
            </w:r>
            <w:r w:rsidR="00A46ABB" w:rsidRPr="00222D68">
              <w:rPr>
                <w:rFonts w:ascii="Batang" w:eastAsia="Batang" w:hAnsi="Batang" w:cs="Times New Roman"/>
                <w:color w:val="000000"/>
                <w:sz w:val="24"/>
                <w:szCs w:val="24"/>
              </w:rPr>
              <w:t>b</w:t>
            </w:r>
            <w:r w:rsidRPr="00222D68">
              <w:rPr>
                <w:rFonts w:ascii="Batang" w:eastAsia="Batang" w:hAnsi="Batang" w:cs="Times New Roman"/>
                <w:color w:val="000000"/>
                <w:sz w:val="24"/>
                <w:szCs w:val="24"/>
              </w:rPr>
              <w:t>sAg</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72</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67</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139</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w:t>
            </w:r>
            <w:r w:rsidR="005256E1" w:rsidRPr="00222D68">
              <w:rPr>
                <w:rFonts w:ascii="Batang" w:eastAsia="Batang" w:hAnsi="Batang" w:cs="Times New Roman"/>
                <w:color w:val="000000"/>
                <w:sz w:val="24"/>
                <w:szCs w:val="24"/>
              </w:rPr>
              <w:t>b</w:t>
            </w:r>
            <w:r w:rsidRPr="00222D68">
              <w:rPr>
                <w:rFonts w:ascii="Batang" w:eastAsia="Batang" w:hAnsi="Batang" w:cs="Times New Roman"/>
                <w:color w:val="000000"/>
                <w:sz w:val="24"/>
                <w:szCs w:val="24"/>
              </w:rPr>
              <w:t>cAg</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19</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25</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44</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Hemograma</w:t>
            </w:r>
          </w:p>
        </w:tc>
        <w:tc>
          <w:tcPr>
            <w:tcW w:w="976" w:type="pct"/>
            <w:shd w:val="clear" w:color="000000" w:fill="FFFFFF"/>
            <w:vAlign w:val="center"/>
          </w:tcPr>
          <w:p w:rsidR="00BC14CD" w:rsidRPr="00222D68" w:rsidRDefault="00F90A2D"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259</w:t>
            </w:r>
          </w:p>
        </w:tc>
        <w:tc>
          <w:tcPr>
            <w:tcW w:w="1351" w:type="pct"/>
            <w:shd w:val="clear" w:color="000000" w:fill="FFFFFF"/>
            <w:vAlign w:val="center"/>
          </w:tcPr>
          <w:p w:rsidR="00BC14CD" w:rsidRPr="00222D68" w:rsidRDefault="00F90A2D"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233</w:t>
            </w:r>
          </w:p>
        </w:tc>
        <w:tc>
          <w:tcPr>
            <w:tcW w:w="1098" w:type="pct"/>
            <w:shd w:val="clear" w:color="000000" w:fill="FFFFFF"/>
            <w:vAlign w:val="center"/>
          </w:tcPr>
          <w:p w:rsidR="00BC14CD" w:rsidRPr="00222D68" w:rsidRDefault="00F90A2D"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492</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HVC</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53</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47</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100</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 xml:space="preserve"> HIV</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151</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119</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270</w:t>
            </w:r>
          </w:p>
        </w:tc>
      </w:tr>
      <w:tr w:rsidR="00C83FE9" w:rsidRPr="00222D68" w:rsidTr="0089339C">
        <w:trPr>
          <w:trHeight w:val="20"/>
        </w:trPr>
        <w:tc>
          <w:tcPr>
            <w:tcW w:w="1575" w:type="pct"/>
            <w:shd w:val="clear" w:color="auto" w:fill="auto"/>
            <w:vAlign w:val="center"/>
          </w:tcPr>
          <w:p w:rsidR="00C83FE9" w:rsidRPr="00222D68" w:rsidRDefault="00C83FE9"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Perfil Hepático</w:t>
            </w:r>
          </w:p>
        </w:tc>
        <w:tc>
          <w:tcPr>
            <w:tcW w:w="976" w:type="pct"/>
            <w:shd w:val="clear" w:color="000000" w:fill="FFFFFF"/>
            <w:vAlign w:val="center"/>
          </w:tcPr>
          <w:p w:rsidR="00C83FE9"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74</w:t>
            </w:r>
          </w:p>
        </w:tc>
        <w:tc>
          <w:tcPr>
            <w:tcW w:w="1351" w:type="pct"/>
            <w:shd w:val="clear" w:color="000000" w:fill="FFFFFF"/>
            <w:vAlign w:val="center"/>
          </w:tcPr>
          <w:p w:rsidR="00C83FE9"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77</w:t>
            </w:r>
          </w:p>
        </w:tc>
        <w:tc>
          <w:tcPr>
            <w:tcW w:w="1098" w:type="pct"/>
            <w:shd w:val="clear" w:color="000000" w:fill="FFFFFF"/>
            <w:vAlign w:val="center"/>
          </w:tcPr>
          <w:p w:rsidR="00C83FE9"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151</w:t>
            </w:r>
          </w:p>
        </w:tc>
      </w:tr>
      <w:tr w:rsidR="002F7C5B" w:rsidRPr="00222D68" w:rsidTr="0089339C">
        <w:trPr>
          <w:trHeight w:val="20"/>
        </w:trPr>
        <w:tc>
          <w:tcPr>
            <w:tcW w:w="1575" w:type="pct"/>
            <w:shd w:val="clear" w:color="auto" w:fill="auto"/>
            <w:vAlign w:val="center"/>
          </w:tcPr>
          <w:p w:rsidR="002F7C5B" w:rsidRPr="00222D68" w:rsidRDefault="002F7C5B"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Perfil renal</w:t>
            </w:r>
          </w:p>
        </w:tc>
        <w:tc>
          <w:tcPr>
            <w:tcW w:w="976"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44</w:t>
            </w:r>
          </w:p>
        </w:tc>
        <w:tc>
          <w:tcPr>
            <w:tcW w:w="1351"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58</w:t>
            </w:r>
          </w:p>
        </w:tc>
        <w:tc>
          <w:tcPr>
            <w:tcW w:w="1098" w:type="pct"/>
            <w:shd w:val="clear" w:color="000000" w:fill="FFFFFF"/>
            <w:vAlign w:val="center"/>
          </w:tcPr>
          <w:p w:rsidR="002F7C5B"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102</w:t>
            </w:r>
          </w:p>
        </w:tc>
      </w:tr>
      <w:tr w:rsidR="00D10E78" w:rsidRPr="00222D68" w:rsidTr="0089339C">
        <w:trPr>
          <w:trHeight w:val="20"/>
        </w:trPr>
        <w:tc>
          <w:tcPr>
            <w:tcW w:w="1575" w:type="pct"/>
            <w:shd w:val="clear" w:color="auto" w:fill="auto"/>
            <w:vAlign w:val="center"/>
          </w:tcPr>
          <w:p w:rsidR="00D10E78" w:rsidRPr="00222D68" w:rsidRDefault="00D10E78" w:rsidP="00AD2267">
            <w:pPr>
              <w:spacing w:after="0"/>
              <w:jc w:val="both"/>
              <w:rPr>
                <w:rFonts w:ascii="Batang" w:eastAsia="Batang" w:hAnsi="Batang" w:cs="Times New Roman"/>
                <w:color w:val="000000"/>
                <w:sz w:val="24"/>
                <w:szCs w:val="24"/>
              </w:rPr>
            </w:pPr>
            <w:r>
              <w:rPr>
                <w:rFonts w:ascii="Batang" w:eastAsia="Batang" w:hAnsi="Batang" w:cs="Times New Roman"/>
                <w:color w:val="000000"/>
                <w:sz w:val="24"/>
                <w:szCs w:val="24"/>
              </w:rPr>
              <w:t>Proteínas totales</w:t>
            </w:r>
          </w:p>
        </w:tc>
        <w:tc>
          <w:tcPr>
            <w:tcW w:w="976" w:type="pct"/>
            <w:shd w:val="clear" w:color="000000" w:fill="FFFFFF"/>
            <w:vAlign w:val="center"/>
          </w:tcPr>
          <w:p w:rsidR="00D10E78"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1351" w:type="pct"/>
            <w:shd w:val="clear" w:color="000000" w:fill="FFFFFF"/>
            <w:vAlign w:val="center"/>
          </w:tcPr>
          <w:p w:rsidR="00D10E78"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1098" w:type="pct"/>
            <w:shd w:val="clear" w:color="000000" w:fill="FFFFFF"/>
            <w:vAlign w:val="center"/>
          </w:tcPr>
          <w:p w:rsidR="00D10E78"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20</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Tipificación</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132</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123</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255</w:t>
            </w:r>
          </w:p>
        </w:tc>
      </w:tr>
      <w:tr w:rsidR="00BC14CD" w:rsidRPr="00222D68" w:rsidTr="0089339C">
        <w:trPr>
          <w:trHeight w:val="20"/>
        </w:trPr>
        <w:tc>
          <w:tcPr>
            <w:tcW w:w="1575" w:type="pct"/>
            <w:shd w:val="clear" w:color="auto" w:fill="auto"/>
            <w:vAlign w:val="center"/>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Tiroide (T3,T$,TSH)</w:t>
            </w:r>
          </w:p>
        </w:tc>
        <w:tc>
          <w:tcPr>
            <w:tcW w:w="976"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30</w:t>
            </w:r>
          </w:p>
        </w:tc>
        <w:tc>
          <w:tcPr>
            <w:tcW w:w="1351"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48</w:t>
            </w:r>
          </w:p>
        </w:tc>
        <w:tc>
          <w:tcPr>
            <w:tcW w:w="1098" w:type="pct"/>
            <w:shd w:val="clear" w:color="000000" w:fill="FFFFFF"/>
            <w:vAlign w:val="center"/>
          </w:tcPr>
          <w:p w:rsidR="00BC14CD" w:rsidRPr="00222D68" w:rsidRDefault="00D10E78"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78</w:t>
            </w:r>
          </w:p>
        </w:tc>
      </w:tr>
      <w:tr w:rsidR="002F7C5B" w:rsidRPr="00222D68" w:rsidTr="0089339C">
        <w:trPr>
          <w:trHeight w:val="20"/>
        </w:trPr>
        <w:tc>
          <w:tcPr>
            <w:tcW w:w="1575" w:type="pct"/>
            <w:shd w:val="clear" w:color="auto" w:fill="auto"/>
            <w:vAlign w:val="center"/>
          </w:tcPr>
          <w:p w:rsidR="002F7C5B" w:rsidRPr="00222D68" w:rsidRDefault="008B6B6B"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Toxoplasmosis</w:t>
            </w:r>
            <w:r w:rsidR="002F7C5B" w:rsidRPr="00222D68">
              <w:rPr>
                <w:rFonts w:ascii="Batang" w:eastAsia="Batang" w:hAnsi="Batang" w:cs="Times New Roman"/>
                <w:color w:val="000000"/>
                <w:sz w:val="24"/>
                <w:szCs w:val="24"/>
              </w:rPr>
              <w:t xml:space="preserve"> IgG-IgM</w:t>
            </w:r>
          </w:p>
        </w:tc>
        <w:tc>
          <w:tcPr>
            <w:tcW w:w="976" w:type="pct"/>
            <w:shd w:val="clear" w:color="000000" w:fill="FFFFFF"/>
            <w:vAlign w:val="center"/>
          </w:tcPr>
          <w:p w:rsidR="002F7C5B"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15</w:t>
            </w:r>
          </w:p>
        </w:tc>
        <w:tc>
          <w:tcPr>
            <w:tcW w:w="1351" w:type="pct"/>
            <w:shd w:val="clear" w:color="000000" w:fill="FFFFFF"/>
            <w:vAlign w:val="center"/>
          </w:tcPr>
          <w:p w:rsidR="002F7C5B"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1098" w:type="pct"/>
            <w:shd w:val="clear" w:color="000000" w:fill="FFFFFF"/>
            <w:vAlign w:val="center"/>
          </w:tcPr>
          <w:p w:rsidR="002F7C5B"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25</w:t>
            </w:r>
          </w:p>
        </w:tc>
      </w:tr>
      <w:tr w:rsidR="00BC14CD" w:rsidRPr="00222D68" w:rsidTr="0089339C">
        <w:trPr>
          <w:trHeight w:val="20"/>
        </w:trPr>
        <w:tc>
          <w:tcPr>
            <w:tcW w:w="1575"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VDRL</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101</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85</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186</w:t>
            </w:r>
          </w:p>
        </w:tc>
      </w:tr>
      <w:tr w:rsidR="00BC14CD" w:rsidRPr="00222D68" w:rsidTr="0089339C">
        <w:trPr>
          <w:trHeight w:val="20"/>
        </w:trPr>
        <w:tc>
          <w:tcPr>
            <w:tcW w:w="1575" w:type="pct"/>
            <w:shd w:val="clear" w:color="auto" w:fill="auto"/>
            <w:vAlign w:val="center"/>
            <w:hideMark/>
          </w:tcPr>
          <w:p w:rsidR="00BC14CD" w:rsidRPr="00222D68" w:rsidRDefault="00474D7B" w:rsidP="00AD2267">
            <w:pPr>
              <w:spacing w:after="0"/>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Otros</w:t>
            </w:r>
          </w:p>
        </w:tc>
        <w:tc>
          <w:tcPr>
            <w:tcW w:w="976"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16</w:t>
            </w:r>
          </w:p>
        </w:tc>
        <w:tc>
          <w:tcPr>
            <w:tcW w:w="1351"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45</w:t>
            </w:r>
          </w:p>
        </w:tc>
        <w:tc>
          <w:tcPr>
            <w:tcW w:w="1098" w:type="pct"/>
            <w:shd w:val="clear" w:color="000000" w:fill="FFFFFF"/>
            <w:vAlign w:val="center"/>
          </w:tcPr>
          <w:p w:rsidR="00BC14CD" w:rsidRPr="00222D68" w:rsidRDefault="008B6B6B" w:rsidP="00AD2267">
            <w:pPr>
              <w:spacing w:after="0"/>
              <w:jc w:val="center"/>
              <w:rPr>
                <w:rFonts w:ascii="Batang" w:eastAsia="Batang" w:hAnsi="Batang" w:cs="Times New Roman"/>
                <w:color w:val="000000"/>
                <w:sz w:val="24"/>
                <w:szCs w:val="24"/>
              </w:rPr>
            </w:pPr>
            <w:r>
              <w:rPr>
                <w:rFonts w:ascii="Batang" w:eastAsia="Batang" w:hAnsi="Batang" w:cs="Times New Roman"/>
                <w:color w:val="000000"/>
                <w:sz w:val="24"/>
                <w:szCs w:val="24"/>
              </w:rPr>
              <w:t>61</w:t>
            </w:r>
          </w:p>
        </w:tc>
      </w:tr>
      <w:tr w:rsidR="00BC14CD" w:rsidRPr="00222D68" w:rsidTr="009D3D14">
        <w:trPr>
          <w:trHeight w:val="20"/>
        </w:trPr>
        <w:tc>
          <w:tcPr>
            <w:tcW w:w="1575" w:type="pct"/>
            <w:shd w:val="clear" w:color="auto" w:fill="A6A6A6" w:themeFill="background1" w:themeFillShade="A6"/>
            <w:vAlign w:val="center"/>
            <w:hideMark/>
          </w:tcPr>
          <w:p w:rsidR="00BC14CD" w:rsidRPr="00222D68" w:rsidRDefault="00BC14CD" w:rsidP="00AD2267">
            <w:pPr>
              <w:spacing w:after="0"/>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976" w:type="pct"/>
            <w:shd w:val="clear" w:color="auto" w:fill="A6A6A6" w:themeFill="background1" w:themeFillShade="A6"/>
            <w:vAlign w:val="center"/>
          </w:tcPr>
          <w:p w:rsidR="00BC14CD" w:rsidRPr="00222D68" w:rsidRDefault="008B6B6B" w:rsidP="00AD2267">
            <w:pPr>
              <w:spacing w:after="0"/>
              <w:jc w:val="center"/>
              <w:rPr>
                <w:rFonts w:ascii="Batang" w:eastAsia="Batang" w:hAnsi="Batang" w:cs="Times New Roman"/>
                <w:b/>
                <w:color w:val="000000"/>
                <w:sz w:val="24"/>
                <w:szCs w:val="24"/>
              </w:rPr>
            </w:pPr>
            <w:r>
              <w:rPr>
                <w:rFonts w:ascii="Batang" w:eastAsia="Batang" w:hAnsi="Batang" w:cs="Times New Roman"/>
                <w:b/>
                <w:color w:val="000000"/>
                <w:sz w:val="24"/>
                <w:szCs w:val="24"/>
              </w:rPr>
              <w:t>1,590</w:t>
            </w:r>
          </w:p>
        </w:tc>
        <w:tc>
          <w:tcPr>
            <w:tcW w:w="1351" w:type="pct"/>
            <w:shd w:val="clear" w:color="auto" w:fill="A6A6A6" w:themeFill="background1" w:themeFillShade="A6"/>
            <w:noWrap/>
            <w:vAlign w:val="center"/>
          </w:tcPr>
          <w:p w:rsidR="00BC14CD" w:rsidRPr="00222D68" w:rsidRDefault="008B6B6B" w:rsidP="00AD2267">
            <w:pPr>
              <w:spacing w:after="0"/>
              <w:jc w:val="center"/>
              <w:rPr>
                <w:rFonts w:ascii="Batang" w:eastAsia="Batang" w:hAnsi="Batang" w:cs="Times New Roman"/>
                <w:b/>
                <w:color w:val="000000"/>
                <w:sz w:val="24"/>
                <w:szCs w:val="24"/>
              </w:rPr>
            </w:pPr>
            <w:r>
              <w:rPr>
                <w:rFonts w:ascii="Batang" w:eastAsia="Batang" w:hAnsi="Batang" w:cs="Times New Roman"/>
                <w:b/>
                <w:color w:val="000000"/>
                <w:sz w:val="24"/>
                <w:szCs w:val="24"/>
              </w:rPr>
              <w:t>1,498</w:t>
            </w:r>
          </w:p>
        </w:tc>
        <w:tc>
          <w:tcPr>
            <w:tcW w:w="1098" w:type="pct"/>
            <w:shd w:val="clear" w:color="auto" w:fill="A6A6A6" w:themeFill="background1" w:themeFillShade="A6"/>
            <w:vAlign w:val="center"/>
          </w:tcPr>
          <w:p w:rsidR="00BC14CD" w:rsidRPr="00222D68" w:rsidRDefault="008B6B6B" w:rsidP="00AD2267">
            <w:pPr>
              <w:spacing w:after="0"/>
              <w:jc w:val="center"/>
              <w:rPr>
                <w:rFonts w:ascii="Batang" w:eastAsia="Batang" w:hAnsi="Batang" w:cs="Times New Roman"/>
                <w:b/>
                <w:color w:val="000000"/>
                <w:sz w:val="24"/>
                <w:szCs w:val="24"/>
              </w:rPr>
            </w:pPr>
            <w:r>
              <w:rPr>
                <w:rFonts w:ascii="Batang" w:eastAsia="Batang" w:hAnsi="Batang" w:cs="Times New Roman"/>
                <w:b/>
                <w:color w:val="000000"/>
                <w:sz w:val="24"/>
                <w:szCs w:val="24"/>
              </w:rPr>
              <w:t>3,088</w:t>
            </w:r>
          </w:p>
        </w:tc>
      </w:tr>
    </w:tbl>
    <w:p w:rsidR="00BC14CD" w:rsidRPr="00222D68" w:rsidRDefault="00BC14CD" w:rsidP="000C4BCF">
      <w:pPr>
        <w:spacing w:after="0"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xml:space="preserv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4862E1" w:rsidRPr="00222D68">
        <w:rPr>
          <w:rFonts w:ascii="Batang" w:eastAsia="Batang" w:hAnsi="Batang" w:cs="Times New Roman"/>
          <w:i/>
          <w:color w:val="000000"/>
          <w:sz w:val="16"/>
          <w:szCs w:val="16"/>
          <w:lang w:eastAsia="es-DO"/>
        </w:rPr>
        <w:t>.</w:t>
      </w:r>
    </w:p>
    <w:p w:rsidR="00BC14CD" w:rsidRPr="00222D68" w:rsidRDefault="00BC14CD" w:rsidP="000C4BCF">
      <w:pPr>
        <w:spacing w:after="0" w:line="360" w:lineRule="auto"/>
        <w:jc w:val="both"/>
        <w:rPr>
          <w:rFonts w:ascii="Batang" w:eastAsia="Batang" w:hAnsi="Batang" w:cs="Times New Roman"/>
          <w:sz w:val="24"/>
          <w:szCs w:val="24"/>
        </w:rPr>
      </w:pPr>
    </w:p>
    <w:p w:rsidR="004862E1" w:rsidRPr="00222D68" w:rsidRDefault="00E52D17" w:rsidP="00AD2267">
      <w:pPr>
        <w:spacing w:after="0"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rPr>
        <w:lastRenderedPageBreak/>
        <w:t xml:space="preserve">Tabla 4.5: </w:t>
      </w:r>
      <w:r w:rsidR="00BC14CD" w:rsidRPr="00222D68">
        <w:rPr>
          <w:rFonts w:ascii="Batang" w:eastAsia="Batang" w:hAnsi="Batang" w:cs="Times New Roman"/>
          <w:sz w:val="24"/>
          <w:szCs w:val="24"/>
        </w:rPr>
        <w:t xml:space="preserve">República Dominicana: </w:t>
      </w:r>
      <w:r w:rsidR="00BC14CD" w:rsidRPr="00222D68">
        <w:rPr>
          <w:rFonts w:ascii="Batang" w:eastAsia="Batang" w:hAnsi="Batang" w:cs="Times New Roman"/>
          <w:sz w:val="24"/>
          <w:szCs w:val="24"/>
          <w:lang w:eastAsia="es-DO"/>
        </w:rPr>
        <w:t>Diagnósticos (aparato respiratorio) realizados a niños, niñas, adole</w:t>
      </w:r>
      <w:r w:rsidR="004862E1" w:rsidRPr="00222D68">
        <w:rPr>
          <w:rFonts w:ascii="Batang" w:eastAsia="Batang" w:hAnsi="Batang" w:cs="Times New Roman"/>
          <w:sz w:val="24"/>
          <w:szCs w:val="24"/>
          <w:lang w:eastAsia="es-DO"/>
        </w:rPr>
        <w:t xml:space="preserve">scentes de los hogares de paso,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4150"/>
        <w:gridCol w:w="1726"/>
        <w:gridCol w:w="1324"/>
        <w:gridCol w:w="2151"/>
      </w:tblGrid>
      <w:tr w:rsidR="00BC14CD" w:rsidRPr="00222D68" w:rsidTr="001A5BEF">
        <w:trPr>
          <w:trHeight w:val="20"/>
        </w:trPr>
        <w:tc>
          <w:tcPr>
            <w:tcW w:w="0" w:type="auto"/>
            <w:vMerge w:val="restart"/>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Vía respiratoria inferior</w:t>
            </w:r>
          </w:p>
        </w:tc>
        <w:tc>
          <w:tcPr>
            <w:tcW w:w="0" w:type="auto"/>
            <w:gridSpan w:val="2"/>
            <w:shd w:val="clear" w:color="auto" w:fill="C6D9F1" w:themeFill="text2" w:themeFillTint="33"/>
            <w:vAlign w:val="center"/>
            <w:hideMark/>
          </w:tcPr>
          <w:p w:rsidR="00BC14CD" w:rsidRPr="00222D68" w:rsidRDefault="00236D68"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2151" w:type="dxa"/>
            <w:vMerge w:val="restar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1A5BEF">
        <w:trPr>
          <w:trHeight w:val="20"/>
        </w:trPr>
        <w:tc>
          <w:tcPr>
            <w:tcW w:w="0" w:type="auto"/>
            <w:vMerge/>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p>
        </w:tc>
        <w:tc>
          <w:tcPr>
            <w:tcW w:w="0" w:type="auto"/>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0" w:type="auto"/>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2151" w:type="dxa"/>
            <w:vMerge/>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p>
        </w:tc>
      </w:tr>
      <w:tr w:rsidR="00BC14CD" w:rsidRPr="00222D68" w:rsidTr="001A5BEF">
        <w:trPr>
          <w:trHeight w:val="20"/>
        </w:trPr>
        <w:tc>
          <w:tcPr>
            <w:tcW w:w="0" w:type="auto"/>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Asma Bronquial (bronco-espasmo)</w:t>
            </w:r>
          </w:p>
        </w:tc>
        <w:tc>
          <w:tcPr>
            <w:tcW w:w="0" w:type="auto"/>
            <w:shd w:val="clear" w:color="auto" w:fill="auto"/>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74</w:t>
            </w:r>
          </w:p>
        </w:tc>
        <w:tc>
          <w:tcPr>
            <w:tcW w:w="0" w:type="auto"/>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38</w:t>
            </w:r>
          </w:p>
        </w:tc>
        <w:tc>
          <w:tcPr>
            <w:tcW w:w="2151" w:type="dxa"/>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112</w:t>
            </w:r>
          </w:p>
        </w:tc>
      </w:tr>
      <w:tr w:rsidR="00A46ABB" w:rsidRPr="00222D68" w:rsidTr="001A5BEF">
        <w:trPr>
          <w:trHeight w:val="20"/>
        </w:trPr>
        <w:tc>
          <w:tcPr>
            <w:tcW w:w="0" w:type="auto"/>
            <w:shd w:val="clear" w:color="auto" w:fill="auto"/>
            <w:vAlign w:val="center"/>
            <w:hideMark/>
          </w:tcPr>
          <w:p w:rsidR="00A46ABB" w:rsidRPr="00222D68" w:rsidRDefault="00A46ABB"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Bronquiolitis</w:t>
            </w:r>
          </w:p>
        </w:tc>
        <w:tc>
          <w:tcPr>
            <w:tcW w:w="0" w:type="auto"/>
            <w:shd w:val="clear" w:color="auto" w:fill="auto"/>
            <w:vAlign w:val="center"/>
          </w:tcPr>
          <w:p w:rsidR="00A46AB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w:t>
            </w:r>
          </w:p>
        </w:tc>
        <w:tc>
          <w:tcPr>
            <w:tcW w:w="0" w:type="auto"/>
            <w:shd w:val="clear" w:color="auto" w:fill="auto"/>
            <w:noWrap/>
            <w:vAlign w:val="center"/>
          </w:tcPr>
          <w:p w:rsidR="00A46AB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c>
          <w:tcPr>
            <w:tcW w:w="2151" w:type="dxa"/>
            <w:shd w:val="clear" w:color="auto" w:fill="auto"/>
            <w:noWrap/>
            <w:vAlign w:val="center"/>
          </w:tcPr>
          <w:p w:rsidR="00A46AB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r>
      <w:tr w:rsidR="00BC14CD" w:rsidRPr="00222D68" w:rsidTr="001A5BEF">
        <w:trPr>
          <w:trHeight w:val="424"/>
        </w:trPr>
        <w:tc>
          <w:tcPr>
            <w:tcW w:w="0" w:type="auto"/>
            <w:shd w:val="clear" w:color="auto" w:fill="auto"/>
            <w:vAlign w:val="center"/>
            <w:hideMark/>
          </w:tcPr>
          <w:p w:rsidR="00BC14CD" w:rsidRPr="00222D68" w:rsidRDefault="00474D7B"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Neumonía</w:t>
            </w:r>
          </w:p>
        </w:tc>
        <w:tc>
          <w:tcPr>
            <w:tcW w:w="0" w:type="auto"/>
            <w:shd w:val="clear" w:color="auto" w:fill="auto"/>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w:t>
            </w:r>
          </w:p>
        </w:tc>
        <w:tc>
          <w:tcPr>
            <w:tcW w:w="0" w:type="auto"/>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c>
          <w:tcPr>
            <w:tcW w:w="2151" w:type="dxa"/>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16</w:t>
            </w:r>
          </w:p>
        </w:tc>
      </w:tr>
      <w:tr w:rsidR="008B6B6B" w:rsidRPr="00222D68" w:rsidTr="001A5BEF">
        <w:trPr>
          <w:trHeight w:val="424"/>
        </w:trPr>
        <w:tc>
          <w:tcPr>
            <w:tcW w:w="0" w:type="auto"/>
            <w:shd w:val="clear" w:color="auto" w:fill="auto"/>
            <w:vAlign w:val="center"/>
          </w:tcPr>
          <w:p w:rsidR="008B6B6B" w:rsidRPr="00222D68" w:rsidRDefault="008B6B6B" w:rsidP="00AD2267">
            <w:pPr>
              <w:spacing w:after="0"/>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Otros</w:t>
            </w:r>
          </w:p>
        </w:tc>
        <w:tc>
          <w:tcPr>
            <w:tcW w:w="0" w:type="auto"/>
            <w:shd w:val="clear" w:color="auto" w:fill="auto"/>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c>
          <w:tcPr>
            <w:tcW w:w="0" w:type="auto"/>
            <w:shd w:val="clear" w:color="auto" w:fill="auto"/>
            <w:noWrap/>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0</w:t>
            </w:r>
          </w:p>
        </w:tc>
        <w:tc>
          <w:tcPr>
            <w:tcW w:w="2151" w:type="dxa"/>
            <w:shd w:val="clear" w:color="auto" w:fill="auto"/>
            <w:noWrap/>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r>
      <w:tr w:rsidR="00BC14CD" w:rsidRPr="00222D68" w:rsidTr="009D3D14">
        <w:trPr>
          <w:trHeight w:val="20"/>
        </w:trPr>
        <w:tc>
          <w:tcPr>
            <w:tcW w:w="0" w:type="auto"/>
            <w:shd w:val="clear" w:color="auto" w:fill="A6A6A6" w:themeFill="background1" w:themeFillShade="A6"/>
            <w:vAlign w:val="center"/>
            <w:hideMark/>
          </w:tcPr>
          <w:p w:rsidR="00BC14CD" w:rsidRPr="00222D68" w:rsidRDefault="00BC14CD" w:rsidP="00AD2267">
            <w:pPr>
              <w:spacing w:after="0"/>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0" w:type="auto"/>
            <w:shd w:val="clear" w:color="auto" w:fill="A6A6A6" w:themeFill="background1" w:themeFillShade="A6"/>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89</w:t>
            </w:r>
          </w:p>
        </w:tc>
        <w:tc>
          <w:tcPr>
            <w:tcW w:w="0" w:type="auto"/>
            <w:shd w:val="clear" w:color="auto" w:fill="A6A6A6" w:themeFill="background1" w:themeFillShade="A6"/>
            <w:noWrap/>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46</w:t>
            </w:r>
          </w:p>
        </w:tc>
        <w:tc>
          <w:tcPr>
            <w:tcW w:w="2151" w:type="dxa"/>
            <w:shd w:val="clear" w:color="auto" w:fill="A6A6A6" w:themeFill="background1" w:themeFillShade="A6"/>
            <w:noWrap/>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135</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xml:space="preserv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4862E1" w:rsidRPr="00222D68">
        <w:rPr>
          <w:rFonts w:ascii="Batang" w:eastAsia="Batang" w:hAnsi="Batang" w:cs="Times New Roman"/>
          <w:i/>
          <w:color w:val="000000"/>
          <w:sz w:val="16"/>
          <w:szCs w:val="16"/>
          <w:lang w:eastAsia="es-DO"/>
        </w:rPr>
        <w:t>.</w:t>
      </w:r>
    </w:p>
    <w:p w:rsidR="004862E1" w:rsidRPr="00222D68" w:rsidRDefault="00E52D17" w:rsidP="00240885">
      <w:pPr>
        <w:spacing w:after="0"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rPr>
        <w:t>Tabla 4.6</w:t>
      </w:r>
      <w:r w:rsidR="00F733F1" w:rsidRPr="00222D68">
        <w:rPr>
          <w:rFonts w:ascii="Batang" w:eastAsia="Batang" w:hAnsi="Batang" w:cs="Times New Roman"/>
          <w:sz w:val="24"/>
          <w:szCs w:val="24"/>
        </w:rPr>
        <w:t>: República</w:t>
      </w:r>
      <w:r w:rsidR="00BC14CD" w:rsidRPr="00222D68">
        <w:rPr>
          <w:rFonts w:ascii="Batang" w:eastAsia="Batang" w:hAnsi="Batang" w:cs="Times New Roman"/>
          <w:sz w:val="24"/>
          <w:szCs w:val="24"/>
        </w:rPr>
        <w:t xml:space="preserve"> Dominicana:</w:t>
      </w:r>
      <w:r w:rsidR="00BC14CD" w:rsidRPr="00222D68">
        <w:rPr>
          <w:rFonts w:ascii="Batang" w:eastAsia="Batang" w:hAnsi="Batang" w:cs="Times New Roman"/>
          <w:sz w:val="24"/>
          <w:szCs w:val="24"/>
          <w:shd w:val="clear" w:color="auto" w:fill="FFFFFF" w:themeFill="background1"/>
          <w:lang w:eastAsia="es-DO"/>
        </w:rPr>
        <w:t xml:space="preserve"> Diagnósticos (boca) realizados a niños, niñas, adolescentes de</w:t>
      </w:r>
      <w:r w:rsidR="004862E1" w:rsidRPr="00222D68">
        <w:rPr>
          <w:rFonts w:ascii="Batang" w:eastAsia="Batang" w:hAnsi="Batang" w:cs="Times New Roman"/>
          <w:sz w:val="24"/>
          <w:szCs w:val="24"/>
          <w:lang w:eastAsia="es-DO"/>
        </w:rPr>
        <w:t xml:space="preserve"> los hogares de paso,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785"/>
        <w:gridCol w:w="1825"/>
        <w:gridCol w:w="2107"/>
        <w:gridCol w:w="1633"/>
      </w:tblGrid>
      <w:tr w:rsidR="00BC14CD" w:rsidRPr="00222D68" w:rsidTr="00236D68">
        <w:trPr>
          <w:trHeight w:val="20"/>
        </w:trPr>
        <w:tc>
          <w:tcPr>
            <w:tcW w:w="2024" w:type="pct"/>
            <w:vMerge w:val="restart"/>
            <w:shd w:val="clear" w:color="auto" w:fill="C6D9F1" w:themeFill="text2" w:themeFillTint="33"/>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Boca</w:t>
            </w:r>
          </w:p>
        </w:tc>
        <w:tc>
          <w:tcPr>
            <w:tcW w:w="2103" w:type="pct"/>
            <w:gridSpan w:val="2"/>
            <w:shd w:val="clear" w:color="auto" w:fill="C6D9F1" w:themeFill="text2" w:themeFillTint="33"/>
            <w:vAlign w:val="center"/>
            <w:hideMark/>
          </w:tcPr>
          <w:p w:rsidR="00BC14CD" w:rsidRPr="00222D68" w:rsidRDefault="00236D68"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873" w:type="pct"/>
            <w:vMerge w:val="restar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236D68">
        <w:trPr>
          <w:trHeight w:val="20"/>
        </w:trPr>
        <w:tc>
          <w:tcPr>
            <w:tcW w:w="2024" w:type="pct"/>
            <w:vMerge/>
            <w:shd w:val="clear" w:color="auto" w:fill="8DB3E2" w:themeFill="text2" w:themeFillTint="66"/>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p>
        </w:tc>
        <w:tc>
          <w:tcPr>
            <w:tcW w:w="976" w:type="pc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1127" w:type="pct"/>
            <w:shd w:val="clear" w:color="auto" w:fill="C6D9F1" w:themeFill="text2" w:themeFillTint="33"/>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873" w:type="pct"/>
            <w:vMerge/>
            <w:shd w:val="clear" w:color="auto" w:fill="8DB3E2" w:themeFill="text2" w:themeFillTint="66"/>
            <w:vAlign w:val="center"/>
            <w:hideMark/>
          </w:tcPr>
          <w:p w:rsidR="00BC14CD" w:rsidRPr="00222D68" w:rsidRDefault="00BC14CD" w:rsidP="00AD2267">
            <w:pPr>
              <w:spacing w:after="0"/>
              <w:jc w:val="center"/>
              <w:rPr>
                <w:rFonts w:ascii="Batang" w:eastAsia="Batang" w:hAnsi="Batang" w:cs="Times New Roman"/>
                <w:color w:val="000000"/>
                <w:sz w:val="24"/>
                <w:szCs w:val="24"/>
                <w:lang w:eastAsia="es-DO"/>
              </w:rPr>
            </w:pPr>
          </w:p>
        </w:tc>
      </w:tr>
      <w:tr w:rsidR="008B6B6B" w:rsidRPr="00222D68" w:rsidTr="00236D68">
        <w:trPr>
          <w:trHeight w:val="20"/>
        </w:trPr>
        <w:tc>
          <w:tcPr>
            <w:tcW w:w="2024" w:type="pct"/>
            <w:shd w:val="clear" w:color="auto" w:fill="auto"/>
            <w:vAlign w:val="center"/>
          </w:tcPr>
          <w:p w:rsidR="008B6B6B" w:rsidRDefault="008B6B6B" w:rsidP="00AD2267">
            <w:pPr>
              <w:spacing w:after="0"/>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 xml:space="preserve">Afección de las </w:t>
            </w:r>
            <w:r w:rsidR="00511545">
              <w:rPr>
                <w:rFonts w:ascii="Batang" w:eastAsia="Batang" w:hAnsi="Batang" w:cs="Times New Roman"/>
                <w:color w:val="000000"/>
                <w:sz w:val="24"/>
                <w:szCs w:val="24"/>
                <w:lang w:eastAsia="es-DO"/>
              </w:rPr>
              <w:t>encías</w:t>
            </w:r>
          </w:p>
        </w:tc>
        <w:tc>
          <w:tcPr>
            <w:tcW w:w="976" w:type="pct"/>
            <w:shd w:val="clear" w:color="auto" w:fill="auto"/>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c>
          <w:tcPr>
            <w:tcW w:w="1127" w:type="pct"/>
            <w:shd w:val="clear" w:color="auto" w:fill="auto"/>
            <w:noWrap/>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c>
          <w:tcPr>
            <w:tcW w:w="873" w:type="pct"/>
            <w:shd w:val="clear" w:color="auto" w:fill="auto"/>
            <w:noWrap/>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w:t>
            </w:r>
          </w:p>
        </w:tc>
      </w:tr>
      <w:tr w:rsidR="008B6B6B" w:rsidRPr="00222D68" w:rsidTr="00236D68">
        <w:trPr>
          <w:trHeight w:val="20"/>
        </w:trPr>
        <w:tc>
          <w:tcPr>
            <w:tcW w:w="2024" w:type="pct"/>
            <w:shd w:val="clear" w:color="auto" w:fill="auto"/>
            <w:vAlign w:val="center"/>
          </w:tcPr>
          <w:p w:rsidR="008B6B6B" w:rsidRPr="00222D68" w:rsidRDefault="008B6B6B" w:rsidP="00AD2267">
            <w:pPr>
              <w:spacing w:after="0"/>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Estomatitis</w:t>
            </w:r>
          </w:p>
        </w:tc>
        <w:tc>
          <w:tcPr>
            <w:tcW w:w="976" w:type="pct"/>
            <w:shd w:val="clear" w:color="auto" w:fill="auto"/>
            <w:vAlign w:val="center"/>
          </w:tcPr>
          <w:p w:rsidR="008B6B6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c>
          <w:tcPr>
            <w:tcW w:w="1127" w:type="pct"/>
            <w:shd w:val="clear" w:color="auto" w:fill="auto"/>
            <w:noWrap/>
            <w:vAlign w:val="center"/>
          </w:tcPr>
          <w:p w:rsidR="008B6B6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c>
          <w:tcPr>
            <w:tcW w:w="873" w:type="pct"/>
            <w:shd w:val="clear" w:color="auto" w:fill="auto"/>
            <w:noWrap/>
            <w:vAlign w:val="center"/>
          </w:tcPr>
          <w:p w:rsidR="008B6B6B"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w:t>
            </w:r>
          </w:p>
        </w:tc>
      </w:tr>
      <w:tr w:rsidR="00BC14CD" w:rsidRPr="00222D68" w:rsidTr="00236D68">
        <w:trPr>
          <w:trHeight w:val="20"/>
        </w:trPr>
        <w:tc>
          <w:tcPr>
            <w:tcW w:w="2024"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Gingivitis</w:t>
            </w:r>
          </w:p>
        </w:tc>
        <w:tc>
          <w:tcPr>
            <w:tcW w:w="976" w:type="pct"/>
            <w:shd w:val="clear" w:color="auto" w:fill="auto"/>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14</w:t>
            </w:r>
          </w:p>
        </w:tc>
        <w:tc>
          <w:tcPr>
            <w:tcW w:w="1127" w:type="pct"/>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c>
          <w:tcPr>
            <w:tcW w:w="873" w:type="pct"/>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19</w:t>
            </w:r>
          </w:p>
        </w:tc>
      </w:tr>
      <w:tr w:rsidR="00BC14CD" w:rsidRPr="00222D68" w:rsidTr="00236D68">
        <w:trPr>
          <w:trHeight w:val="20"/>
        </w:trPr>
        <w:tc>
          <w:tcPr>
            <w:tcW w:w="2024" w:type="pct"/>
            <w:shd w:val="clear" w:color="auto" w:fill="auto"/>
            <w:vAlign w:val="center"/>
            <w:hideMark/>
          </w:tcPr>
          <w:p w:rsidR="00BC14CD" w:rsidRPr="00222D68" w:rsidRDefault="00BC14CD" w:rsidP="00AD2267">
            <w:pPr>
              <w:spacing w:after="0"/>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Piezas dentales/caries</w:t>
            </w:r>
          </w:p>
        </w:tc>
        <w:tc>
          <w:tcPr>
            <w:tcW w:w="976" w:type="pct"/>
            <w:shd w:val="clear" w:color="auto" w:fill="auto"/>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321</w:t>
            </w:r>
          </w:p>
        </w:tc>
        <w:tc>
          <w:tcPr>
            <w:tcW w:w="1127" w:type="pct"/>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73</w:t>
            </w:r>
          </w:p>
        </w:tc>
        <w:tc>
          <w:tcPr>
            <w:tcW w:w="873" w:type="pct"/>
            <w:shd w:val="clear" w:color="auto" w:fill="auto"/>
            <w:noWrap/>
            <w:vAlign w:val="center"/>
          </w:tcPr>
          <w:p w:rsidR="00BC14CD" w:rsidRPr="00222D68"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394</w:t>
            </w:r>
          </w:p>
        </w:tc>
      </w:tr>
      <w:tr w:rsidR="008B6B6B" w:rsidRPr="00222D68" w:rsidTr="00236D68">
        <w:trPr>
          <w:trHeight w:val="20"/>
        </w:trPr>
        <w:tc>
          <w:tcPr>
            <w:tcW w:w="2024" w:type="pct"/>
            <w:shd w:val="clear" w:color="auto" w:fill="auto"/>
            <w:vAlign w:val="center"/>
          </w:tcPr>
          <w:p w:rsidR="008B6B6B" w:rsidRDefault="00240885" w:rsidP="00AD2267">
            <w:pPr>
              <w:spacing w:after="0"/>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Ot</w:t>
            </w:r>
            <w:r w:rsidR="008B6B6B">
              <w:rPr>
                <w:rFonts w:ascii="Batang" w:eastAsia="Batang" w:hAnsi="Batang" w:cs="Times New Roman"/>
                <w:color w:val="000000"/>
                <w:sz w:val="24"/>
                <w:szCs w:val="24"/>
                <w:lang w:eastAsia="es-DO"/>
              </w:rPr>
              <w:t>ros</w:t>
            </w:r>
          </w:p>
        </w:tc>
        <w:tc>
          <w:tcPr>
            <w:tcW w:w="976" w:type="pct"/>
            <w:shd w:val="clear" w:color="auto" w:fill="auto"/>
            <w:vAlign w:val="center"/>
          </w:tcPr>
          <w:p w:rsidR="008B6B6B" w:rsidRDefault="00240885"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c>
          <w:tcPr>
            <w:tcW w:w="1127" w:type="pct"/>
            <w:shd w:val="clear" w:color="auto" w:fill="auto"/>
            <w:noWrap/>
            <w:vAlign w:val="center"/>
          </w:tcPr>
          <w:p w:rsidR="008B6B6B" w:rsidRDefault="008B6B6B"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w:t>
            </w:r>
          </w:p>
        </w:tc>
        <w:tc>
          <w:tcPr>
            <w:tcW w:w="873" w:type="pct"/>
            <w:shd w:val="clear" w:color="auto" w:fill="auto"/>
            <w:noWrap/>
            <w:vAlign w:val="center"/>
          </w:tcPr>
          <w:p w:rsidR="008B6B6B" w:rsidRDefault="00240885" w:rsidP="00AD2267">
            <w:pPr>
              <w:spacing w:after="0"/>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w:t>
            </w:r>
          </w:p>
        </w:tc>
      </w:tr>
      <w:tr w:rsidR="00BC14CD" w:rsidRPr="00222D68" w:rsidTr="009D3D14">
        <w:trPr>
          <w:trHeight w:val="20"/>
        </w:trPr>
        <w:tc>
          <w:tcPr>
            <w:tcW w:w="2024" w:type="pct"/>
            <w:shd w:val="clear" w:color="auto" w:fill="A6A6A6" w:themeFill="background1" w:themeFillShade="A6"/>
            <w:vAlign w:val="center"/>
            <w:hideMark/>
          </w:tcPr>
          <w:p w:rsidR="00BC14CD" w:rsidRPr="00222D68" w:rsidRDefault="00BC14CD" w:rsidP="00AD2267">
            <w:pPr>
              <w:spacing w:after="0"/>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976" w:type="pct"/>
            <w:shd w:val="clear" w:color="auto" w:fill="A6A6A6" w:themeFill="background1" w:themeFillShade="A6"/>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344</w:t>
            </w:r>
          </w:p>
        </w:tc>
        <w:tc>
          <w:tcPr>
            <w:tcW w:w="1127" w:type="pct"/>
            <w:shd w:val="clear" w:color="auto" w:fill="A6A6A6" w:themeFill="background1" w:themeFillShade="A6"/>
            <w:noWrap/>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84</w:t>
            </w:r>
          </w:p>
        </w:tc>
        <w:tc>
          <w:tcPr>
            <w:tcW w:w="873" w:type="pct"/>
            <w:shd w:val="clear" w:color="auto" w:fill="A6A6A6" w:themeFill="background1" w:themeFillShade="A6"/>
            <w:noWrap/>
            <w:vAlign w:val="center"/>
          </w:tcPr>
          <w:p w:rsidR="00BC14CD" w:rsidRPr="00222D68" w:rsidRDefault="008B6B6B" w:rsidP="00AD2267">
            <w:pPr>
              <w:spacing w:after="0"/>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428</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xml:space="preserv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4862E1" w:rsidRPr="00222D68">
        <w:rPr>
          <w:rFonts w:ascii="Batang" w:eastAsia="Batang" w:hAnsi="Batang" w:cs="Times New Roman"/>
          <w:i/>
          <w:color w:val="000000"/>
          <w:sz w:val="16"/>
          <w:szCs w:val="16"/>
          <w:lang w:eastAsia="es-DO"/>
        </w:rPr>
        <w:t>.</w:t>
      </w:r>
    </w:p>
    <w:p w:rsidR="001A5BEF" w:rsidRPr="00222D68" w:rsidRDefault="001A5BEF" w:rsidP="00240885">
      <w:pPr>
        <w:spacing w:after="0" w:line="360" w:lineRule="auto"/>
        <w:jc w:val="both"/>
        <w:rPr>
          <w:rFonts w:ascii="Batang" w:eastAsia="Batang" w:hAnsi="Batang" w:cs="Times New Roman"/>
          <w:color w:val="000000"/>
          <w:sz w:val="24"/>
          <w:szCs w:val="24"/>
          <w:lang w:val="es-ES" w:eastAsia="es-DO"/>
        </w:rPr>
      </w:pPr>
      <w:r>
        <w:rPr>
          <w:rFonts w:ascii="Batang" w:eastAsia="Batang" w:hAnsi="Batang" w:cs="Times New Roman"/>
          <w:sz w:val="24"/>
          <w:szCs w:val="24"/>
        </w:rPr>
        <w:t>Tabla 4.7</w:t>
      </w:r>
      <w:r w:rsidRPr="00222D68">
        <w:rPr>
          <w:rFonts w:ascii="Batang" w:eastAsia="Batang" w:hAnsi="Batang" w:cs="Times New Roman"/>
          <w:sz w:val="24"/>
          <w:szCs w:val="24"/>
        </w:rPr>
        <w:t>: República Dominicana:</w:t>
      </w:r>
      <w:r w:rsidRPr="00222D68">
        <w:rPr>
          <w:rFonts w:ascii="Batang" w:eastAsia="Batang" w:hAnsi="Batang" w:cs="Times New Roman"/>
          <w:sz w:val="24"/>
          <w:szCs w:val="24"/>
          <w:shd w:val="clear" w:color="auto" w:fill="FFFFFF" w:themeFill="background1"/>
          <w:lang w:eastAsia="es-DO"/>
        </w:rPr>
        <w:t xml:space="preserve"> </w:t>
      </w:r>
      <w:r w:rsidRPr="00222D68">
        <w:rPr>
          <w:rFonts w:ascii="Batang" w:eastAsia="Batang" w:hAnsi="Batang" w:cs="Times New Roman"/>
          <w:sz w:val="24"/>
          <w:szCs w:val="24"/>
          <w:lang w:eastAsia="es-DO"/>
        </w:rPr>
        <w:t xml:space="preserve">Diagnósticos (genitourinario) realizados a niños, niñas, adolescentes de los Hogares de Paso, </w:t>
      </w:r>
      <w:r w:rsidRPr="00222D68">
        <w:rPr>
          <w:rFonts w:ascii="Batang" w:eastAsia="Batang" w:hAnsi="Batang" w:cs="Times New Roman"/>
          <w:bCs/>
          <w:color w:val="000000"/>
          <w:sz w:val="24"/>
          <w:szCs w:val="24"/>
          <w:lang w:val="es-ES" w:eastAsia="es-ES"/>
        </w:rPr>
        <w:t xml:space="preserve">en el período </w:t>
      </w:r>
      <w:r w:rsidRPr="00222D68">
        <w:rPr>
          <w:rFonts w:ascii="Batang" w:eastAsia="Batang" w:hAnsi="Batang" w:cs="Times New Roman"/>
          <w:sz w:val="24"/>
          <w:szCs w:val="24"/>
        </w:rPr>
        <w:t>enero-diciembre del año 2022.</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4206"/>
        <w:gridCol w:w="1825"/>
        <w:gridCol w:w="1685"/>
        <w:gridCol w:w="1634"/>
      </w:tblGrid>
      <w:tr w:rsidR="001A5BEF" w:rsidRPr="00222D68" w:rsidTr="001A5BEF">
        <w:trPr>
          <w:trHeight w:val="20"/>
        </w:trPr>
        <w:tc>
          <w:tcPr>
            <w:tcW w:w="2249" w:type="pct"/>
            <w:vMerge w:val="restart"/>
            <w:shd w:val="clear" w:color="auto" w:fill="C6D9F1" w:themeFill="text2" w:themeFillTint="33"/>
            <w:vAlign w:val="center"/>
            <w:hideMark/>
          </w:tcPr>
          <w:p w:rsidR="001A5BEF" w:rsidRPr="00222D68" w:rsidRDefault="001A5BEF"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Reflujo genitourinario</w:t>
            </w:r>
          </w:p>
        </w:tc>
        <w:tc>
          <w:tcPr>
            <w:tcW w:w="1877" w:type="pct"/>
            <w:gridSpan w:val="2"/>
            <w:shd w:val="clear" w:color="auto" w:fill="C6D9F1" w:themeFill="text2" w:themeFillTint="33"/>
            <w:vAlign w:val="center"/>
            <w:hideMark/>
          </w:tcPr>
          <w:p w:rsidR="001A5BEF" w:rsidRPr="00222D68" w:rsidRDefault="001A5BEF"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874" w:type="pct"/>
            <w:vMerge w:val="restart"/>
            <w:shd w:val="clear" w:color="auto" w:fill="C6D9F1" w:themeFill="text2" w:themeFillTint="33"/>
            <w:vAlign w:val="center"/>
            <w:hideMark/>
          </w:tcPr>
          <w:p w:rsidR="001A5BEF" w:rsidRPr="00222D68" w:rsidRDefault="001A5BEF"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1A5BEF" w:rsidRPr="00222D68" w:rsidTr="001A5BEF">
        <w:trPr>
          <w:trHeight w:val="20"/>
        </w:trPr>
        <w:tc>
          <w:tcPr>
            <w:tcW w:w="2249" w:type="pct"/>
            <w:vMerge/>
            <w:shd w:val="clear" w:color="auto" w:fill="8DB3E2" w:themeFill="text2" w:themeFillTint="66"/>
            <w:vAlign w:val="center"/>
            <w:hideMark/>
          </w:tcPr>
          <w:p w:rsidR="001A5BEF" w:rsidRPr="00222D68" w:rsidRDefault="001A5BEF" w:rsidP="00AD2267">
            <w:pPr>
              <w:spacing w:after="0" w:line="240" w:lineRule="auto"/>
              <w:jc w:val="both"/>
              <w:rPr>
                <w:rFonts w:ascii="Batang" w:eastAsia="Batang" w:hAnsi="Batang" w:cs="Times New Roman"/>
                <w:color w:val="000000"/>
                <w:sz w:val="24"/>
                <w:szCs w:val="24"/>
                <w:lang w:eastAsia="es-DO"/>
              </w:rPr>
            </w:pPr>
          </w:p>
        </w:tc>
        <w:tc>
          <w:tcPr>
            <w:tcW w:w="976" w:type="pct"/>
            <w:shd w:val="clear" w:color="auto" w:fill="C6D9F1" w:themeFill="text2" w:themeFillTint="33"/>
            <w:vAlign w:val="center"/>
            <w:hideMark/>
          </w:tcPr>
          <w:p w:rsidR="001A5BEF" w:rsidRPr="00222D68" w:rsidRDefault="001A5BEF"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01" w:type="pct"/>
            <w:shd w:val="clear" w:color="auto" w:fill="C6D9F1" w:themeFill="text2" w:themeFillTint="33"/>
            <w:vAlign w:val="center"/>
            <w:hideMark/>
          </w:tcPr>
          <w:p w:rsidR="001A5BEF" w:rsidRPr="00222D68" w:rsidRDefault="001A5BEF"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874" w:type="pct"/>
            <w:vMerge/>
            <w:shd w:val="clear" w:color="auto" w:fill="8DB3E2" w:themeFill="text2" w:themeFillTint="66"/>
            <w:vAlign w:val="center"/>
            <w:hideMark/>
          </w:tcPr>
          <w:p w:rsidR="001A5BEF" w:rsidRPr="00222D68" w:rsidRDefault="001A5BEF" w:rsidP="000C4BCF">
            <w:pPr>
              <w:spacing w:after="0" w:line="360" w:lineRule="auto"/>
              <w:jc w:val="both"/>
              <w:rPr>
                <w:rFonts w:ascii="Batang" w:eastAsia="Batang" w:hAnsi="Batang" w:cs="Times New Roman"/>
                <w:color w:val="000000"/>
                <w:sz w:val="24"/>
                <w:szCs w:val="24"/>
                <w:lang w:eastAsia="es-DO"/>
              </w:rPr>
            </w:pPr>
          </w:p>
        </w:tc>
      </w:tr>
      <w:tr w:rsidR="001A5BEF" w:rsidRPr="00222D68" w:rsidTr="001A5BEF">
        <w:trPr>
          <w:trHeight w:val="20"/>
        </w:trPr>
        <w:tc>
          <w:tcPr>
            <w:tcW w:w="2249" w:type="pct"/>
            <w:shd w:val="clear" w:color="auto" w:fill="auto"/>
            <w:vAlign w:val="center"/>
          </w:tcPr>
          <w:p w:rsidR="001A5BEF" w:rsidRPr="00222D68" w:rsidRDefault="001A5BEF"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lang w:eastAsia="es-DO"/>
              </w:rPr>
              <w:t>Infecciones de vías urinarias</w:t>
            </w:r>
          </w:p>
        </w:tc>
        <w:tc>
          <w:tcPr>
            <w:tcW w:w="976" w:type="pct"/>
            <w:shd w:val="clear" w:color="auto" w:fill="auto"/>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01" w:type="pct"/>
            <w:shd w:val="clear" w:color="auto" w:fill="auto"/>
            <w:noWrap/>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874" w:type="pct"/>
            <w:shd w:val="clear" w:color="auto" w:fill="auto"/>
            <w:noWrap/>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r>
      <w:tr w:rsidR="001A5BEF" w:rsidRPr="00222D68" w:rsidTr="001A5BEF">
        <w:trPr>
          <w:trHeight w:val="20"/>
        </w:trPr>
        <w:tc>
          <w:tcPr>
            <w:tcW w:w="2249" w:type="pct"/>
            <w:shd w:val="clear" w:color="auto" w:fill="auto"/>
            <w:vAlign w:val="center"/>
          </w:tcPr>
          <w:p w:rsidR="001A5BEF" w:rsidRPr="00222D68" w:rsidRDefault="001A5BEF"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lang w:eastAsia="es-DO"/>
              </w:rPr>
              <w:t>Testículo Retráctil</w:t>
            </w:r>
          </w:p>
        </w:tc>
        <w:tc>
          <w:tcPr>
            <w:tcW w:w="976" w:type="pct"/>
            <w:shd w:val="clear" w:color="auto" w:fill="auto"/>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901" w:type="pct"/>
            <w:shd w:val="clear" w:color="auto" w:fill="auto"/>
            <w:noWrap/>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874" w:type="pct"/>
            <w:shd w:val="clear" w:color="auto" w:fill="auto"/>
            <w:noWrap/>
            <w:vAlign w:val="center"/>
          </w:tcPr>
          <w:p w:rsidR="001A5BEF"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w:t>
            </w:r>
          </w:p>
        </w:tc>
      </w:tr>
      <w:tr w:rsidR="001A5BEF" w:rsidRPr="00222D68" w:rsidTr="009D3D14">
        <w:trPr>
          <w:trHeight w:val="20"/>
        </w:trPr>
        <w:tc>
          <w:tcPr>
            <w:tcW w:w="2249" w:type="pct"/>
            <w:shd w:val="clear" w:color="auto" w:fill="A6A6A6" w:themeFill="background1" w:themeFillShade="A6"/>
            <w:vAlign w:val="center"/>
            <w:hideMark/>
          </w:tcPr>
          <w:p w:rsidR="001A5BEF" w:rsidRPr="00222D68" w:rsidRDefault="001A5BEF"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976" w:type="pct"/>
            <w:shd w:val="clear" w:color="auto" w:fill="A6A6A6" w:themeFill="background1" w:themeFillShade="A6"/>
            <w:vAlign w:val="center"/>
          </w:tcPr>
          <w:p w:rsidR="001A5BEF"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5</w:t>
            </w:r>
          </w:p>
        </w:tc>
        <w:tc>
          <w:tcPr>
            <w:tcW w:w="901" w:type="pct"/>
            <w:shd w:val="clear" w:color="auto" w:fill="A6A6A6" w:themeFill="background1" w:themeFillShade="A6"/>
            <w:noWrap/>
            <w:vAlign w:val="center"/>
          </w:tcPr>
          <w:p w:rsidR="001A5BEF"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2</w:t>
            </w:r>
          </w:p>
        </w:tc>
        <w:tc>
          <w:tcPr>
            <w:tcW w:w="874" w:type="pct"/>
            <w:shd w:val="clear" w:color="auto" w:fill="A6A6A6" w:themeFill="background1" w:themeFillShade="A6"/>
            <w:noWrap/>
            <w:vAlign w:val="center"/>
          </w:tcPr>
          <w:p w:rsidR="001A5BEF"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7</w:t>
            </w:r>
          </w:p>
        </w:tc>
      </w:tr>
    </w:tbl>
    <w:p w:rsidR="001A5BEF" w:rsidRPr="00222D68" w:rsidRDefault="001A5BEF"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Registros administrativos de la división de Salud Integral,</w:t>
      </w:r>
    </w:p>
    <w:p w:rsidR="004862E1" w:rsidRDefault="001A5BEF" w:rsidP="000C4BCF">
      <w:pPr>
        <w:spacing w:after="0" w:line="360" w:lineRule="auto"/>
        <w:jc w:val="both"/>
        <w:rPr>
          <w:rFonts w:ascii="Batang" w:eastAsia="Batang" w:hAnsi="Batang" w:cs="Times New Roman"/>
          <w:sz w:val="24"/>
          <w:szCs w:val="24"/>
        </w:rPr>
      </w:pPr>
      <w:r>
        <w:rPr>
          <w:rFonts w:ascii="Batang" w:eastAsia="Batang" w:hAnsi="Batang" w:cs="Times New Roman"/>
          <w:sz w:val="24"/>
          <w:szCs w:val="24"/>
        </w:rPr>
        <w:lastRenderedPageBreak/>
        <w:t>Tabla 4.8</w:t>
      </w:r>
      <w:r w:rsidR="00E52D17" w:rsidRPr="00222D68">
        <w:rPr>
          <w:rFonts w:ascii="Batang" w:eastAsia="Batang" w:hAnsi="Batang" w:cs="Times New Roman"/>
          <w:sz w:val="24"/>
          <w:szCs w:val="24"/>
        </w:rPr>
        <w:t xml:space="preserve">; </w:t>
      </w:r>
      <w:r w:rsidR="00BC14CD" w:rsidRPr="00222D68">
        <w:rPr>
          <w:rFonts w:ascii="Batang" w:eastAsia="Batang" w:hAnsi="Batang" w:cs="Times New Roman"/>
          <w:sz w:val="24"/>
          <w:szCs w:val="24"/>
        </w:rPr>
        <w:t>República Dominicana:</w:t>
      </w:r>
      <w:r w:rsidR="00BC14CD" w:rsidRPr="00222D68">
        <w:rPr>
          <w:rFonts w:ascii="Batang" w:eastAsia="Batang" w:hAnsi="Batang" w:cs="Times New Roman"/>
          <w:sz w:val="24"/>
          <w:szCs w:val="24"/>
          <w:shd w:val="clear" w:color="auto" w:fill="FFFFFF" w:themeFill="background1"/>
          <w:lang w:eastAsia="es-DO"/>
        </w:rPr>
        <w:t xml:space="preserve"> </w:t>
      </w:r>
      <w:r w:rsidR="00BC14CD" w:rsidRPr="00222D68">
        <w:rPr>
          <w:rFonts w:ascii="Batang" w:eastAsia="Batang" w:hAnsi="Batang" w:cs="Times New Roman"/>
          <w:sz w:val="24"/>
          <w:szCs w:val="24"/>
          <w:lang w:eastAsia="es-DO"/>
        </w:rPr>
        <w:t>Diagnósticos (gastroesofágico) realizados a niños, niñas, adole</w:t>
      </w:r>
      <w:r w:rsidR="004862E1" w:rsidRPr="00222D68">
        <w:rPr>
          <w:rFonts w:ascii="Batang" w:eastAsia="Batang" w:hAnsi="Batang" w:cs="Times New Roman"/>
          <w:sz w:val="24"/>
          <w:szCs w:val="24"/>
          <w:lang w:eastAsia="es-DO"/>
        </w:rPr>
        <w:t xml:space="preserve">scentes de los hogares de paso, </w:t>
      </w:r>
      <w:r w:rsidR="004862E1" w:rsidRPr="00222D68">
        <w:rPr>
          <w:rFonts w:ascii="Batang" w:eastAsia="Batang" w:hAnsi="Batang" w:cs="Times New Roman"/>
          <w:bCs/>
          <w:color w:val="000000"/>
          <w:sz w:val="24"/>
          <w:szCs w:val="24"/>
          <w:lang w:val="es-ES" w:eastAsia="es-ES"/>
        </w:rPr>
        <w:t xml:space="preserve">en el período </w:t>
      </w:r>
      <w:r>
        <w:rPr>
          <w:rFonts w:ascii="Batang" w:eastAsia="Batang" w:hAnsi="Batang" w:cs="Times New Roman"/>
          <w:sz w:val="24"/>
          <w:szCs w:val="24"/>
        </w:rPr>
        <w:t xml:space="preserve">enero-dic. </w:t>
      </w:r>
      <w:r w:rsidR="008B6BD6" w:rsidRPr="00222D68">
        <w:rPr>
          <w:rFonts w:ascii="Batang" w:eastAsia="Batang" w:hAnsi="Batang" w:cs="Times New Roman"/>
          <w:sz w:val="24"/>
          <w:szCs w:val="24"/>
        </w:rPr>
        <w:t>2022</w:t>
      </w:r>
      <w:r w:rsidR="004862E1" w:rsidRPr="00222D68">
        <w:rPr>
          <w:rFonts w:ascii="Batang" w:eastAsia="Batang" w:hAnsi="Batang" w:cs="Times New Roman"/>
          <w:sz w:val="24"/>
          <w:szCs w:val="24"/>
        </w:rPr>
        <w:t>.</w:t>
      </w:r>
    </w:p>
    <w:p w:rsidR="00240885" w:rsidRPr="00222D68" w:rsidRDefault="00240885" w:rsidP="000C4BCF">
      <w:pPr>
        <w:spacing w:after="0" w:line="360" w:lineRule="auto"/>
        <w:jc w:val="both"/>
        <w:rPr>
          <w:rFonts w:ascii="Batang" w:eastAsia="Batang" w:hAnsi="Batang" w:cs="Times New Roman"/>
          <w:color w:val="000000"/>
          <w:sz w:val="24"/>
          <w:szCs w:val="24"/>
          <w:lang w:val="es-ES" w:eastAsia="es-DO"/>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4206"/>
        <w:gridCol w:w="1825"/>
        <w:gridCol w:w="1685"/>
        <w:gridCol w:w="1634"/>
      </w:tblGrid>
      <w:tr w:rsidR="00BC14CD" w:rsidRPr="00222D68" w:rsidTr="00D926CD">
        <w:trPr>
          <w:trHeight w:val="20"/>
        </w:trPr>
        <w:tc>
          <w:tcPr>
            <w:tcW w:w="2249" w:type="pct"/>
            <w:vMerge w:val="restart"/>
            <w:shd w:val="clear" w:color="auto" w:fill="C6D9F1" w:themeFill="text2" w:themeFillTint="33"/>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Reflujo gastroesofágico</w:t>
            </w:r>
          </w:p>
        </w:tc>
        <w:tc>
          <w:tcPr>
            <w:tcW w:w="1877" w:type="pct"/>
            <w:gridSpan w:val="2"/>
            <w:shd w:val="clear" w:color="auto" w:fill="C6D9F1" w:themeFill="text2" w:themeFillTint="33"/>
            <w:vAlign w:val="center"/>
            <w:hideMark/>
          </w:tcPr>
          <w:p w:rsidR="00BC14CD" w:rsidRPr="00222D68" w:rsidRDefault="00236D68"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874" w:type="pct"/>
            <w:vMerge w:val="restart"/>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D926CD">
        <w:trPr>
          <w:trHeight w:val="20"/>
        </w:trPr>
        <w:tc>
          <w:tcPr>
            <w:tcW w:w="2249" w:type="pct"/>
            <w:vMerge/>
            <w:shd w:val="clear" w:color="auto" w:fill="8DB3E2" w:themeFill="text2" w:themeFillTint="66"/>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p>
        </w:tc>
        <w:tc>
          <w:tcPr>
            <w:tcW w:w="976"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01"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874" w:type="pct"/>
            <w:vMerge/>
            <w:shd w:val="clear" w:color="auto" w:fill="8DB3E2" w:themeFill="text2" w:themeFillTint="66"/>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p>
        </w:tc>
      </w:tr>
      <w:tr w:rsidR="00BC14CD" w:rsidRPr="00222D68" w:rsidTr="00D926CD">
        <w:trPr>
          <w:trHeight w:val="20"/>
        </w:trPr>
        <w:tc>
          <w:tcPr>
            <w:tcW w:w="2249" w:type="pct"/>
            <w:shd w:val="clear" w:color="auto" w:fill="auto"/>
            <w:vAlign w:val="center"/>
            <w:hideMark/>
          </w:tcPr>
          <w:p w:rsidR="00BC14CD" w:rsidRPr="00222D68" w:rsidRDefault="003F5301"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Amebiasis intestinal</w:t>
            </w:r>
          </w:p>
        </w:tc>
        <w:tc>
          <w:tcPr>
            <w:tcW w:w="976" w:type="pct"/>
            <w:shd w:val="clear" w:color="auto" w:fill="auto"/>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01"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874"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r>
      <w:tr w:rsidR="003F5301" w:rsidRPr="00222D68" w:rsidTr="00D926CD">
        <w:trPr>
          <w:trHeight w:val="20"/>
        </w:trPr>
        <w:tc>
          <w:tcPr>
            <w:tcW w:w="2249" w:type="pct"/>
            <w:shd w:val="clear" w:color="auto" w:fill="auto"/>
            <w:vAlign w:val="center"/>
            <w:hideMark/>
          </w:tcPr>
          <w:p w:rsidR="003F5301" w:rsidRPr="00222D68" w:rsidRDefault="003F5301"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Estreñimiento</w:t>
            </w:r>
          </w:p>
        </w:tc>
        <w:tc>
          <w:tcPr>
            <w:tcW w:w="976" w:type="pct"/>
            <w:shd w:val="clear" w:color="auto" w:fill="auto"/>
            <w:vAlign w:val="center"/>
          </w:tcPr>
          <w:p w:rsidR="003F5301"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w:t>
            </w:r>
          </w:p>
        </w:tc>
        <w:tc>
          <w:tcPr>
            <w:tcW w:w="901" w:type="pct"/>
            <w:shd w:val="clear" w:color="auto" w:fill="auto"/>
            <w:noWrap/>
            <w:vAlign w:val="center"/>
          </w:tcPr>
          <w:p w:rsidR="003F5301"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874" w:type="pct"/>
            <w:shd w:val="clear" w:color="auto" w:fill="auto"/>
            <w:noWrap/>
            <w:vAlign w:val="center"/>
          </w:tcPr>
          <w:p w:rsidR="003F5301"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19</w:t>
            </w:r>
          </w:p>
        </w:tc>
      </w:tr>
      <w:tr w:rsidR="000F394B" w:rsidRPr="00222D68" w:rsidTr="00D926CD">
        <w:trPr>
          <w:trHeight w:val="20"/>
        </w:trPr>
        <w:tc>
          <w:tcPr>
            <w:tcW w:w="2249" w:type="pct"/>
            <w:shd w:val="clear" w:color="auto" w:fill="auto"/>
            <w:vAlign w:val="center"/>
          </w:tcPr>
          <w:p w:rsidR="000F394B" w:rsidRPr="00222D68" w:rsidRDefault="000F394B" w:rsidP="000C4BCF">
            <w:pPr>
              <w:spacing w:after="0" w:line="36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Goardiasis intestinal</w:t>
            </w:r>
          </w:p>
        </w:tc>
        <w:tc>
          <w:tcPr>
            <w:tcW w:w="976" w:type="pct"/>
            <w:shd w:val="clear" w:color="auto" w:fill="auto"/>
            <w:vAlign w:val="center"/>
          </w:tcPr>
          <w:p w:rsidR="000F394B"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901" w:type="pct"/>
            <w:shd w:val="clear" w:color="auto" w:fill="auto"/>
            <w:noWrap/>
            <w:vAlign w:val="center"/>
          </w:tcPr>
          <w:p w:rsidR="000F394B"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874" w:type="pct"/>
            <w:shd w:val="clear" w:color="auto" w:fill="auto"/>
            <w:noWrap/>
            <w:vAlign w:val="center"/>
          </w:tcPr>
          <w:p w:rsidR="000F394B"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r>
      <w:tr w:rsidR="00BC14CD" w:rsidRPr="00222D68" w:rsidTr="00D926CD">
        <w:trPr>
          <w:trHeight w:val="20"/>
        </w:trPr>
        <w:tc>
          <w:tcPr>
            <w:tcW w:w="2249" w:type="pct"/>
            <w:shd w:val="clear" w:color="auto" w:fill="auto"/>
            <w:vAlign w:val="center"/>
          </w:tcPr>
          <w:p w:rsidR="00BC14CD" w:rsidRPr="00222D68" w:rsidRDefault="00474D7B"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Hepatitis viral</w:t>
            </w:r>
          </w:p>
        </w:tc>
        <w:tc>
          <w:tcPr>
            <w:tcW w:w="976" w:type="pct"/>
            <w:shd w:val="clear" w:color="auto" w:fill="auto"/>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14</w:t>
            </w:r>
          </w:p>
        </w:tc>
        <w:tc>
          <w:tcPr>
            <w:tcW w:w="901"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874"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15</w:t>
            </w:r>
          </w:p>
        </w:tc>
      </w:tr>
      <w:tr w:rsidR="00BC14CD" w:rsidRPr="00222D68" w:rsidTr="00D926CD">
        <w:trPr>
          <w:trHeight w:val="20"/>
        </w:trPr>
        <w:tc>
          <w:tcPr>
            <w:tcW w:w="2249" w:type="pct"/>
            <w:shd w:val="clear" w:color="auto" w:fill="auto"/>
            <w:vAlign w:val="center"/>
            <w:hideMark/>
          </w:tcPr>
          <w:p w:rsidR="00BC14CD" w:rsidRPr="00222D68" w:rsidRDefault="006954E6"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Reflujo g</w:t>
            </w:r>
            <w:r w:rsidR="00BC14CD" w:rsidRPr="00222D68">
              <w:rPr>
                <w:rFonts w:ascii="Batang" w:eastAsia="Batang" w:hAnsi="Batang" w:cs="Times New Roman"/>
                <w:color w:val="000000"/>
                <w:sz w:val="24"/>
                <w:szCs w:val="24"/>
              </w:rPr>
              <w:t>ástrico</w:t>
            </w:r>
          </w:p>
        </w:tc>
        <w:tc>
          <w:tcPr>
            <w:tcW w:w="976" w:type="pct"/>
            <w:shd w:val="clear" w:color="auto" w:fill="auto"/>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c>
          <w:tcPr>
            <w:tcW w:w="901"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874" w:type="pct"/>
            <w:shd w:val="clear" w:color="auto" w:fill="auto"/>
            <w:noWrap/>
            <w:vAlign w:val="center"/>
          </w:tcPr>
          <w:p w:rsidR="00BC14CD" w:rsidRPr="00222D68" w:rsidRDefault="000F394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r>
      <w:tr w:rsidR="00BC14CD" w:rsidRPr="00222D68" w:rsidTr="00D926CD">
        <w:trPr>
          <w:trHeight w:val="20"/>
        </w:trPr>
        <w:tc>
          <w:tcPr>
            <w:tcW w:w="2249"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Síndrome diarreico agudo</w:t>
            </w:r>
          </w:p>
        </w:tc>
        <w:tc>
          <w:tcPr>
            <w:tcW w:w="976" w:type="pct"/>
            <w:shd w:val="clear" w:color="auto" w:fill="auto"/>
            <w:vAlign w:val="center"/>
          </w:tcPr>
          <w:p w:rsidR="00BC14CD"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112</w:t>
            </w:r>
          </w:p>
        </w:tc>
        <w:tc>
          <w:tcPr>
            <w:tcW w:w="901" w:type="pct"/>
            <w:shd w:val="clear" w:color="auto" w:fill="auto"/>
            <w:noWrap/>
            <w:vAlign w:val="center"/>
          </w:tcPr>
          <w:p w:rsidR="00BC14CD"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38</w:t>
            </w:r>
          </w:p>
        </w:tc>
        <w:tc>
          <w:tcPr>
            <w:tcW w:w="874" w:type="pct"/>
            <w:shd w:val="clear" w:color="auto" w:fill="auto"/>
            <w:noWrap/>
            <w:vAlign w:val="center"/>
          </w:tcPr>
          <w:p w:rsidR="00BC14CD" w:rsidRPr="00222D68" w:rsidRDefault="008B6B6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150</w:t>
            </w:r>
          </w:p>
        </w:tc>
      </w:tr>
      <w:tr w:rsidR="00BC14CD" w:rsidRPr="00222D68" w:rsidTr="009D3D14">
        <w:trPr>
          <w:trHeight w:val="20"/>
        </w:trPr>
        <w:tc>
          <w:tcPr>
            <w:tcW w:w="2249" w:type="pct"/>
            <w:shd w:val="clear" w:color="auto" w:fill="A6A6A6" w:themeFill="background1" w:themeFillShade="A6"/>
            <w:vAlign w:val="center"/>
            <w:hideMark/>
          </w:tcPr>
          <w:p w:rsidR="00BC14CD" w:rsidRPr="00222D68" w:rsidRDefault="00BC14CD"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976" w:type="pct"/>
            <w:shd w:val="clear" w:color="auto" w:fill="A6A6A6" w:themeFill="background1" w:themeFillShade="A6"/>
            <w:vAlign w:val="center"/>
          </w:tcPr>
          <w:p w:rsidR="00BC14CD" w:rsidRPr="00222D68" w:rsidRDefault="000F394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153</w:t>
            </w:r>
          </w:p>
        </w:tc>
        <w:tc>
          <w:tcPr>
            <w:tcW w:w="901" w:type="pct"/>
            <w:shd w:val="clear" w:color="auto" w:fill="A6A6A6" w:themeFill="background1" w:themeFillShade="A6"/>
            <w:noWrap/>
            <w:vAlign w:val="center"/>
          </w:tcPr>
          <w:p w:rsidR="00BC14CD" w:rsidRPr="00222D68" w:rsidRDefault="000F394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44</w:t>
            </w:r>
          </w:p>
        </w:tc>
        <w:tc>
          <w:tcPr>
            <w:tcW w:w="874" w:type="pct"/>
            <w:shd w:val="clear" w:color="auto" w:fill="A6A6A6" w:themeFill="background1" w:themeFillShade="A6"/>
            <w:noWrap/>
            <w:vAlign w:val="center"/>
          </w:tcPr>
          <w:p w:rsidR="00BC14CD" w:rsidRPr="00222D68" w:rsidRDefault="000F394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197</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xml:space="preserv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4862E1" w:rsidRPr="00222D68">
        <w:rPr>
          <w:rFonts w:ascii="Batang" w:eastAsia="Batang" w:hAnsi="Batang" w:cs="Times New Roman"/>
          <w:i/>
          <w:color w:val="000000"/>
          <w:sz w:val="16"/>
          <w:szCs w:val="16"/>
          <w:lang w:eastAsia="es-DO"/>
        </w:rPr>
        <w:t>.</w:t>
      </w:r>
    </w:p>
    <w:p w:rsidR="00240885" w:rsidRPr="00222D68" w:rsidRDefault="00AD2267" w:rsidP="00CC7767">
      <w:pPr>
        <w:spacing w:before="240" w:after="0" w:line="360" w:lineRule="auto"/>
        <w:jc w:val="both"/>
        <w:rPr>
          <w:rFonts w:ascii="Batang" w:eastAsia="Batang" w:hAnsi="Batang" w:cs="Times New Roman"/>
          <w:color w:val="000000"/>
          <w:sz w:val="24"/>
          <w:szCs w:val="24"/>
          <w:lang w:val="es-ES" w:eastAsia="es-DO"/>
        </w:rPr>
      </w:pPr>
      <w:r>
        <w:rPr>
          <w:rFonts w:ascii="Batang" w:eastAsia="Batang" w:hAnsi="Batang" w:cs="Times New Roman"/>
          <w:sz w:val="24"/>
          <w:szCs w:val="24"/>
        </w:rPr>
        <w:t>Tabla 4.9</w:t>
      </w:r>
      <w:r w:rsidRPr="00222D68">
        <w:rPr>
          <w:rFonts w:ascii="Batang" w:eastAsia="Batang" w:hAnsi="Batang" w:cs="Times New Roman"/>
          <w:sz w:val="24"/>
          <w:szCs w:val="24"/>
        </w:rPr>
        <w:t>: República Dominicana:</w:t>
      </w:r>
      <w:r w:rsidRPr="00222D68">
        <w:rPr>
          <w:rFonts w:ascii="Batang" w:eastAsia="Batang" w:hAnsi="Batang" w:cs="Times New Roman"/>
          <w:sz w:val="24"/>
          <w:szCs w:val="24"/>
          <w:shd w:val="clear" w:color="auto" w:fill="FFFFFF" w:themeFill="background1"/>
          <w:lang w:eastAsia="es-DO"/>
        </w:rPr>
        <w:t xml:space="preserve"> </w:t>
      </w:r>
      <w:r w:rsidRPr="00222D68">
        <w:rPr>
          <w:rFonts w:ascii="Batang" w:eastAsia="Batang" w:hAnsi="Batang" w:cs="Times New Roman"/>
          <w:sz w:val="24"/>
          <w:szCs w:val="24"/>
          <w:lang w:eastAsia="es-DO"/>
        </w:rPr>
        <w:t xml:space="preserve">Diagnósticos (ojos) realizados a niños, niñas, adolescentes de los Hogares de Paso, </w:t>
      </w:r>
      <w:r w:rsidRPr="00222D68">
        <w:rPr>
          <w:rFonts w:ascii="Batang" w:eastAsia="Batang" w:hAnsi="Batang" w:cs="Times New Roman"/>
          <w:bCs/>
          <w:color w:val="000000"/>
          <w:sz w:val="24"/>
          <w:szCs w:val="24"/>
          <w:lang w:val="es-ES" w:eastAsia="es-ES"/>
        </w:rPr>
        <w:t xml:space="preserve">en el período </w:t>
      </w:r>
      <w:r w:rsidRPr="00222D68">
        <w:rPr>
          <w:rFonts w:ascii="Batang" w:eastAsia="Batang" w:hAnsi="Batang" w:cs="Times New Roman"/>
          <w:sz w:val="24"/>
          <w:szCs w:val="24"/>
        </w:rPr>
        <w:t>enero-diciembre del año 2022.</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645"/>
        <w:gridCol w:w="1967"/>
        <w:gridCol w:w="1685"/>
        <w:gridCol w:w="2053"/>
      </w:tblGrid>
      <w:tr w:rsidR="00AD2267" w:rsidRPr="00222D68" w:rsidTr="006403AD">
        <w:trPr>
          <w:trHeight w:val="20"/>
        </w:trPr>
        <w:tc>
          <w:tcPr>
            <w:tcW w:w="1949" w:type="pct"/>
            <w:vMerge w:val="restart"/>
            <w:shd w:val="clear" w:color="auto" w:fill="C6D9F1" w:themeFill="text2" w:themeFillTint="33"/>
            <w:vAlign w:val="center"/>
            <w:hideMark/>
          </w:tcPr>
          <w:p w:rsidR="00AD2267" w:rsidRPr="00222D68" w:rsidRDefault="00AD2267" w:rsidP="000F394B">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Ojos</w:t>
            </w:r>
          </w:p>
        </w:tc>
        <w:tc>
          <w:tcPr>
            <w:tcW w:w="1953" w:type="pct"/>
            <w:gridSpan w:val="2"/>
            <w:shd w:val="clear" w:color="auto" w:fill="C6D9F1" w:themeFill="text2" w:themeFillTint="33"/>
            <w:vAlign w:val="center"/>
            <w:hideMark/>
          </w:tcPr>
          <w:p w:rsidR="00AD2267" w:rsidRPr="00222D68" w:rsidRDefault="00AD2267" w:rsidP="000F394B">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1098" w:type="pct"/>
            <w:vMerge w:val="restart"/>
            <w:shd w:val="clear" w:color="auto" w:fill="C6D9F1" w:themeFill="text2" w:themeFillTint="33"/>
            <w:vAlign w:val="center"/>
            <w:hideMark/>
          </w:tcPr>
          <w:p w:rsidR="00AD2267" w:rsidRPr="00222D68" w:rsidRDefault="00AD2267" w:rsidP="006403AD">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AD2267" w:rsidRPr="00222D68" w:rsidTr="006403AD">
        <w:trPr>
          <w:trHeight w:val="20"/>
        </w:trPr>
        <w:tc>
          <w:tcPr>
            <w:tcW w:w="1949" w:type="pct"/>
            <w:vMerge/>
            <w:shd w:val="clear" w:color="auto" w:fill="C6D9F1" w:themeFill="text2" w:themeFillTint="33"/>
            <w:vAlign w:val="center"/>
            <w:hideMark/>
          </w:tcPr>
          <w:p w:rsidR="00AD2267" w:rsidRPr="00222D68" w:rsidRDefault="00AD2267" w:rsidP="000F394B">
            <w:pPr>
              <w:spacing w:after="0" w:line="240" w:lineRule="auto"/>
              <w:jc w:val="both"/>
              <w:rPr>
                <w:rFonts w:ascii="Batang" w:eastAsia="Batang" w:hAnsi="Batang" w:cs="Times New Roman"/>
                <w:color w:val="000000"/>
                <w:sz w:val="24"/>
                <w:szCs w:val="24"/>
                <w:lang w:eastAsia="es-DO"/>
              </w:rPr>
            </w:pPr>
          </w:p>
        </w:tc>
        <w:tc>
          <w:tcPr>
            <w:tcW w:w="1052" w:type="pct"/>
            <w:shd w:val="clear" w:color="auto" w:fill="C6D9F1" w:themeFill="text2" w:themeFillTint="33"/>
            <w:vAlign w:val="center"/>
            <w:hideMark/>
          </w:tcPr>
          <w:p w:rsidR="00AD2267" w:rsidRPr="00222D68" w:rsidRDefault="00AD2267" w:rsidP="000F394B">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01" w:type="pct"/>
            <w:shd w:val="clear" w:color="auto" w:fill="C6D9F1" w:themeFill="text2" w:themeFillTint="33"/>
            <w:vAlign w:val="center"/>
            <w:hideMark/>
          </w:tcPr>
          <w:p w:rsidR="00AD2267" w:rsidRPr="00222D68" w:rsidRDefault="00AD2267" w:rsidP="000F394B">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1098" w:type="pct"/>
            <w:vMerge/>
            <w:shd w:val="clear" w:color="auto" w:fill="C6D9F1" w:themeFill="text2" w:themeFillTint="33"/>
            <w:vAlign w:val="center"/>
            <w:hideMark/>
          </w:tcPr>
          <w:p w:rsidR="00AD2267" w:rsidRPr="00222D68" w:rsidRDefault="00AD2267" w:rsidP="006403AD">
            <w:pPr>
              <w:spacing w:after="0" w:line="360" w:lineRule="auto"/>
              <w:jc w:val="center"/>
              <w:rPr>
                <w:rFonts w:ascii="Batang" w:eastAsia="Batang" w:hAnsi="Batang" w:cs="Times New Roman"/>
                <w:color w:val="000000"/>
                <w:sz w:val="24"/>
                <w:szCs w:val="24"/>
                <w:lang w:eastAsia="es-DO"/>
              </w:rPr>
            </w:pPr>
          </w:p>
        </w:tc>
      </w:tr>
      <w:tr w:rsidR="00AD2267" w:rsidRPr="00222D68" w:rsidTr="006403AD">
        <w:trPr>
          <w:trHeight w:val="20"/>
        </w:trPr>
        <w:tc>
          <w:tcPr>
            <w:tcW w:w="1949" w:type="pct"/>
            <w:shd w:val="clear" w:color="auto" w:fill="auto"/>
            <w:hideMark/>
          </w:tcPr>
          <w:p w:rsidR="00AD2267" w:rsidRPr="00222D68" w:rsidRDefault="00AD2267" w:rsidP="006403AD">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Conjuntivitis</w:t>
            </w:r>
          </w:p>
        </w:tc>
        <w:tc>
          <w:tcPr>
            <w:tcW w:w="1052" w:type="pct"/>
            <w:shd w:val="clear" w:color="auto" w:fill="auto"/>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28</w:t>
            </w:r>
          </w:p>
        </w:tc>
        <w:tc>
          <w:tcPr>
            <w:tcW w:w="901"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w:t>
            </w:r>
          </w:p>
        </w:tc>
        <w:tc>
          <w:tcPr>
            <w:tcW w:w="1098"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35</w:t>
            </w:r>
          </w:p>
        </w:tc>
      </w:tr>
      <w:tr w:rsidR="00AD2267" w:rsidRPr="00222D68" w:rsidTr="006403AD">
        <w:trPr>
          <w:trHeight w:val="20"/>
        </w:trPr>
        <w:tc>
          <w:tcPr>
            <w:tcW w:w="1949" w:type="pct"/>
            <w:shd w:val="clear" w:color="auto" w:fill="auto"/>
          </w:tcPr>
          <w:p w:rsidR="00AD2267" w:rsidRPr="00222D68" w:rsidRDefault="00AD2267" w:rsidP="006403AD">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Estrabismo</w:t>
            </w:r>
          </w:p>
        </w:tc>
        <w:tc>
          <w:tcPr>
            <w:tcW w:w="1052" w:type="pct"/>
            <w:shd w:val="clear" w:color="auto" w:fill="auto"/>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16</w:t>
            </w:r>
          </w:p>
        </w:tc>
        <w:tc>
          <w:tcPr>
            <w:tcW w:w="901"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w:t>
            </w:r>
          </w:p>
        </w:tc>
        <w:tc>
          <w:tcPr>
            <w:tcW w:w="1098"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17</w:t>
            </w:r>
          </w:p>
        </w:tc>
      </w:tr>
      <w:tr w:rsidR="00AD2267" w:rsidRPr="00222D68" w:rsidTr="006403AD">
        <w:trPr>
          <w:trHeight w:val="20"/>
        </w:trPr>
        <w:tc>
          <w:tcPr>
            <w:tcW w:w="1949" w:type="pct"/>
            <w:shd w:val="clear" w:color="auto" w:fill="auto"/>
          </w:tcPr>
          <w:p w:rsidR="00AD2267" w:rsidRPr="00222D68" w:rsidRDefault="00AD2267" w:rsidP="006403AD">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Trastorno de agudeza visual</w:t>
            </w:r>
          </w:p>
        </w:tc>
        <w:tc>
          <w:tcPr>
            <w:tcW w:w="1052" w:type="pct"/>
            <w:shd w:val="clear" w:color="auto" w:fill="auto"/>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w:t>
            </w:r>
          </w:p>
        </w:tc>
        <w:tc>
          <w:tcPr>
            <w:tcW w:w="901"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w:t>
            </w:r>
          </w:p>
        </w:tc>
        <w:tc>
          <w:tcPr>
            <w:tcW w:w="1098"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w:t>
            </w:r>
          </w:p>
        </w:tc>
      </w:tr>
      <w:tr w:rsidR="00AD2267" w:rsidRPr="00222D68" w:rsidTr="006403AD">
        <w:trPr>
          <w:trHeight w:val="20"/>
        </w:trPr>
        <w:tc>
          <w:tcPr>
            <w:tcW w:w="1949" w:type="pct"/>
            <w:shd w:val="clear" w:color="auto" w:fill="auto"/>
          </w:tcPr>
          <w:p w:rsidR="00AD2267" w:rsidRPr="00222D68" w:rsidRDefault="00AD2267" w:rsidP="006403AD">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Otros/Orzuelo, Olalgia</w:t>
            </w:r>
          </w:p>
        </w:tc>
        <w:tc>
          <w:tcPr>
            <w:tcW w:w="1052" w:type="pct"/>
            <w:shd w:val="clear" w:color="auto" w:fill="auto"/>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23</w:t>
            </w:r>
          </w:p>
        </w:tc>
        <w:tc>
          <w:tcPr>
            <w:tcW w:w="901"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19</w:t>
            </w:r>
          </w:p>
        </w:tc>
        <w:tc>
          <w:tcPr>
            <w:tcW w:w="1098" w:type="pct"/>
            <w:shd w:val="clear" w:color="auto" w:fill="auto"/>
            <w:noWrap/>
          </w:tcPr>
          <w:p w:rsidR="00AD2267" w:rsidRPr="00222D68" w:rsidRDefault="00727B9B" w:rsidP="006403AD">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42</w:t>
            </w:r>
          </w:p>
        </w:tc>
      </w:tr>
      <w:tr w:rsidR="00AD2267" w:rsidRPr="00222D68" w:rsidTr="009D3D14">
        <w:trPr>
          <w:trHeight w:val="20"/>
        </w:trPr>
        <w:tc>
          <w:tcPr>
            <w:tcW w:w="1949" w:type="pct"/>
            <w:shd w:val="clear" w:color="auto" w:fill="A6A6A6" w:themeFill="background1" w:themeFillShade="A6"/>
            <w:hideMark/>
          </w:tcPr>
          <w:p w:rsidR="00AD2267" w:rsidRPr="00222D68" w:rsidRDefault="00AD2267" w:rsidP="006403AD">
            <w:pPr>
              <w:spacing w:after="0" w:line="360" w:lineRule="auto"/>
              <w:jc w:val="both"/>
              <w:rPr>
                <w:rFonts w:ascii="Batang" w:eastAsia="Batang" w:hAnsi="Batang" w:cs="Times New Roman"/>
                <w:b/>
                <w:color w:val="000000"/>
                <w:sz w:val="24"/>
                <w:szCs w:val="24"/>
                <w:lang w:eastAsia="es-DO"/>
              </w:rPr>
            </w:pPr>
            <w:r w:rsidRPr="00222D68">
              <w:rPr>
                <w:rFonts w:ascii="Batang" w:eastAsia="Batang" w:hAnsi="Batang" w:cs="Times New Roman"/>
                <w:b/>
                <w:color w:val="000000"/>
                <w:sz w:val="24"/>
                <w:szCs w:val="24"/>
                <w:lang w:eastAsia="es-DO"/>
              </w:rPr>
              <w:t>Total</w:t>
            </w:r>
          </w:p>
        </w:tc>
        <w:tc>
          <w:tcPr>
            <w:tcW w:w="1052" w:type="pct"/>
            <w:shd w:val="clear" w:color="auto" w:fill="A6A6A6" w:themeFill="background1" w:themeFillShade="A6"/>
          </w:tcPr>
          <w:p w:rsidR="00AD2267" w:rsidRPr="00222D68" w:rsidRDefault="00727B9B" w:rsidP="006403AD">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73</w:t>
            </w:r>
          </w:p>
        </w:tc>
        <w:tc>
          <w:tcPr>
            <w:tcW w:w="901" w:type="pct"/>
            <w:shd w:val="clear" w:color="auto" w:fill="A6A6A6" w:themeFill="background1" w:themeFillShade="A6"/>
            <w:noWrap/>
          </w:tcPr>
          <w:p w:rsidR="00AD2267" w:rsidRPr="00222D68" w:rsidRDefault="00727B9B" w:rsidP="006403AD">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14</w:t>
            </w:r>
          </w:p>
        </w:tc>
        <w:tc>
          <w:tcPr>
            <w:tcW w:w="1098" w:type="pct"/>
            <w:shd w:val="clear" w:color="auto" w:fill="A6A6A6" w:themeFill="background1" w:themeFillShade="A6"/>
            <w:noWrap/>
          </w:tcPr>
          <w:p w:rsidR="00AD2267" w:rsidRPr="00222D68" w:rsidRDefault="00727B9B" w:rsidP="006403AD">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105</w:t>
            </w:r>
          </w:p>
        </w:tc>
      </w:tr>
    </w:tbl>
    <w:p w:rsidR="00AD2267" w:rsidRPr="00222D68" w:rsidRDefault="00AD2267" w:rsidP="00AD2267">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Pr="00222D68">
        <w:rPr>
          <w:rFonts w:ascii="Batang" w:eastAsia="Batang" w:hAnsi="Batang" w:cs="Times New Roman"/>
          <w:i/>
          <w:color w:val="000000"/>
          <w:sz w:val="16"/>
          <w:szCs w:val="16"/>
          <w:lang w:eastAsia="es-DO"/>
        </w:rPr>
        <w:t>Registros administrativos de la división de Salud Integral.</w:t>
      </w:r>
    </w:p>
    <w:p w:rsidR="00240885" w:rsidRDefault="00240885" w:rsidP="000C4BCF">
      <w:pPr>
        <w:spacing w:after="0" w:line="360" w:lineRule="auto"/>
        <w:jc w:val="both"/>
        <w:rPr>
          <w:rFonts w:ascii="Batang" w:eastAsia="Batang" w:hAnsi="Batang" w:cs="Times New Roman"/>
          <w:sz w:val="24"/>
          <w:szCs w:val="24"/>
        </w:rPr>
      </w:pPr>
    </w:p>
    <w:p w:rsidR="00240885" w:rsidRDefault="00240885" w:rsidP="000C4BCF">
      <w:pPr>
        <w:spacing w:after="0" w:line="360" w:lineRule="auto"/>
        <w:jc w:val="both"/>
        <w:rPr>
          <w:rFonts w:ascii="Batang" w:eastAsia="Batang" w:hAnsi="Batang" w:cs="Times New Roman"/>
          <w:sz w:val="24"/>
          <w:szCs w:val="24"/>
        </w:rPr>
      </w:pPr>
    </w:p>
    <w:p w:rsidR="00240885" w:rsidRDefault="00240885" w:rsidP="000C4BCF">
      <w:pPr>
        <w:spacing w:after="0" w:line="360" w:lineRule="auto"/>
        <w:jc w:val="both"/>
        <w:rPr>
          <w:rFonts w:ascii="Batang" w:eastAsia="Batang" w:hAnsi="Batang" w:cs="Times New Roman"/>
          <w:sz w:val="24"/>
          <w:szCs w:val="24"/>
        </w:rPr>
      </w:pPr>
    </w:p>
    <w:p w:rsidR="00240885" w:rsidRDefault="00240885" w:rsidP="000C4BCF">
      <w:pPr>
        <w:spacing w:after="0" w:line="360" w:lineRule="auto"/>
        <w:jc w:val="both"/>
        <w:rPr>
          <w:rFonts w:ascii="Batang" w:eastAsia="Batang" w:hAnsi="Batang" w:cs="Times New Roman"/>
          <w:sz w:val="24"/>
          <w:szCs w:val="24"/>
        </w:rPr>
      </w:pPr>
    </w:p>
    <w:p w:rsidR="004B746A" w:rsidRPr="00222D68" w:rsidRDefault="00AD2267" w:rsidP="000C4BCF">
      <w:pPr>
        <w:spacing w:after="0" w:line="360" w:lineRule="auto"/>
        <w:jc w:val="both"/>
        <w:rPr>
          <w:rFonts w:ascii="Batang" w:eastAsia="Batang" w:hAnsi="Batang" w:cs="Times New Roman"/>
          <w:sz w:val="24"/>
          <w:szCs w:val="24"/>
          <w:lang w:val="es-ES"/>
        </w:rPr>
      </w:pPr>
      <w:r>
        <w:rPr>
          <w:rFonts w:ascii="Batang" w:eastAsia="Batang" w:hAnsi="Batang" w:cs="Times New Roman"/>
          <w:sz w:val="24"/>
          <w:szCs w:val="24"/>
        </w:rPr>
        <w:lastRenderedPageBreak/>
        <w:t>Tabla 4.10</w:t>
      </w:r>
      <w:r w:rsidR="00E52D17" w:rsidRPr="00222D68">
        <w:rPr>
          <w:rFonts w:ascii="Batang" w:eastAsia="Batang" w:hAnsi="Batang" w:cs="Times New Roman"/>
          <w:sz w:val="24"/>
          <w:szCs w:val="24"/>
        </w:rPr>
        <w:t xml:space="preserve">: </w:t>
      </w:r>
      <w:r w:rsidR="00BC14CD" w:rsidRPr="00222D68">
        <w:rPr>
          <w:rFonts w:ascii="Batang" w:eastAsia="Batang" w:hAnsi="Batang" w:cs="Times New Roman"/>
          <w:sz w:val="24"/>
          <w:szCs w:val="24"/>
        </w:rPr>
        <w:t>República Dominicana:</w:t>
      </w:r>
      <w:r w:rsidR="00BC14CD" w:rsidRPr="00222D68">
        <w:rPr>
          <w:rFonts w:ascii="Batang" w:eastAsia="Batang" w:hAnsi="Batang" w:cs="Times New Roman"/>
          <w:sz w:val="24"/>
          <w:szCs w:val="24"/>
          <w:shd w:val="clear" w:color="auto" w:fill="FFFFFF" w:themeFill="background1"/>
          <w:lang w:eastAsia="es-DO"/>
        </w:rPr>
        <w:t xml:space="preserve"> </w:t>
      </w:r>
      <w:r w:rsidR="00BC14CD" w:rsidRPr="00222D68">
        <w:rPr>
          <w:rFonts w:ascii="Batang" w:eastAsia="Batang" w:hAnsi="Batang" w:cs="Times New Roman"/>
          <w:sz w:val="24"/>
          <w:szCs w:val="24"/>
          <w:lang w:eastAsia="es-DO"/>
        </w:rPr>
        <w:t>Diagnósticos (piel y anexos) realizados a niñ</w:t>
      </w:r>
      <w:r w:rsidR="00ED1E51" w:rsidRPr="00222D68">
        <w:rPr>
          <w:rFonts w:ascii="Batang" w:eastAsia="Batang" w:hAnsi="Batang" w:cs="Times New Roman"/>
          <w:sz w:val="24"/>
          <w:szCs w:val="24"/>
          <w:lang w:eastAsia="es-DO"/>
        </w:rPr>
        <w:t>os, niñas, adolescentes de los Hogares de P</w:t>
      </w:r>
      <w:r w:rsidR="004862E1" w:rsidRPr="00222D68">
        <w:rPr>
          <w:rFonts w:ascii="Batang" w:eastAsia="Batang" w:hAnsi="Batang" w:cs="Times New Roman"/>
          <w:sz w:val="24"/>
          <w:szCs w:val="24"/>
          <w:lang w:eastAsia="es-DO"/>
        </w:rPr>
        <w:t xml:space="preserve">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964"/>
        <w:gridCol w:w="2126"/>
        <w:gridCol w:w="1846"/>
        <w:gridCol w:w="1414"/>
      </w:tblGrid>
      <w:tr w:rsidR="00BC14CD" w:rsidRPr="00222D68" w:rsidTr="00AD2267">
        <w:trPr>
          <w:trHeight w:val="20"/>
        </w:trPr>
        <w:tc>
          <w:tcPr>
            <w:tcW w:w="2120" w:type="pct"/>
            <w:vMerge w:val="restart"/>
            <w:shd w:val="clear" w:color="auto" w:fill="C6D9F1" w:themeFill="text2" w:themeFillTint="33"/>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Piel y anexos</w:t>
            </w:r>
          </w:p>
        </w:tc>
        <w:tc>
          <w:tcPr>
            <w:tcW w:w="2124" w:type="pct"/>
            <w:gridSpan w:val="2"/>
            <w:shd w:val="clear" w:color="auto" w:fill="C6D9F1" w:themeFill="text2" w:themeFillTint="33"/>
            <w:vAlign w:val="center"/>
            <w:hideMark/>
          </w:tcPr>
          <w:p w:rsidR="00BC14CD" w:rsidRPr="00222D68" w:rsidRDefault="00236D68"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756" w:type="pct"/>
            <w:vMerge w:val="restart"/>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AD2267">
        <w:trPr>
          <w:trHeight w:val="20"/>
        </w:trPr>
        <w:tc>
          <w:tcPr>
            <w:tcW w:w="2120" w:type="pct"/>
            <w:vMerge/>
            <w:shd w:val="clear" w:color="auto" w:fill="8DB3E2" w:themeFill="text2" w:themeFillTint="66"/>
            <w:vAlign w:val="center"/>
            <w:hideMark/>
          </w:tcPr>
          <w:p w:rsidR="00BC14CD" w:rsidRPr="00222D68" w:rsidRDefault="00BC14CD" w:rsidP="00AD2267">
            <w:pPr>
              <w:spacing w:after="0" w:line="240" w:lineRule="auto"/>
              <w:jc w:val="both"/>
              <w:rPr>
                <w:rFonts w:ascii="Batang" w:eastAsia="Batang" w:hAnsi="Batang" w:cs="Times New Roman"/>
                <w:color w:val="000000"/>
                <w:sz w:val="24"/>
                <w:szCs w:val="24"/>
                <w:lang w:eastAsia="es-DO"/>
              </w:rPr>
            </w:pPr>
          </w:p>
        </w:tc>
        <w:tc>
          <w:tcPr>
            <w:tcW w:w="1137"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87" w:type="pct"/>
            <w:shd w:val="clear" w:color="auto" w:fill="C6D9F1" w:themeFill="text2" w:themeFillTint="33"/>
            <w:vAlign w:val="center"/>
            <w:hideMark/>
          </w:tcPr>
          <w:p w:rsidR="00BC14CD" w:rsidRPr="00222D68" w:rsidRDefault="00BC14CD" w:rsidP="00AD2267">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756" w:type="pct"/>
            <w:vMerge/>
            <w:shd w:val="clear" w:color="auto" w:fill="8DB3E2" w:themeFill="text2" w:themeFillTint="66"/>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p>
        </w:tc>
      </w:tr>
      <w:tr w:rsidR="00BC14CD" w:rsidRPr="00222D68" w:rsidTr="00AD2267">
        <w:trPr>
          <w:trHeight w:val="20"/>
        </w:trPr>
        <w:tc>
          <w:tcPr>
            <w:tcW w:w="2120" w:type="pct"/>
            <w:shd w:val="clear" w:color="auto" w:fill="auto"/>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Abscesos de tejidos blandos</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49</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15</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64</w:t>
            </w:r>
          </w:p>
        </w:tc>
      </w:tr>
      <w:tr w:rsidR="004B746A" w:rsidRPr="00222D68" w:rsidTr="00AD2267">
        <w:trPr>
          <w:trHeight w:val="20"/>
        </w:trPr>
        <w:tc>
          <w:tcPr>
            <w:tcW w:w="2120" w:type="pct"/>
            <w:shd w:val="clear" w:color="auto" w:fill="auto"/>
            <w:hideMark/>
          </w:tcPr>
          <w:p w:rsidR="004B746A" w:rsidRPr="00222D68" w:rsidRDefault="00AD573F"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Alergias</w:t>
            </w:r>
            <w:r w:rsidR="004B746A" w:rsidRPr="00222D68">
              <w:rPr>
                <w:rFonts w:ascii="Batang" w:eastAsia="Batang" w:hAnsi="Batang" w:cs="Times New Roman"/>
                <w:color w:val="000000"/>
                <w:sz w:val="24"/>
                <w:szCs w:val="24"/>
                <w:lang w:eastAsia="es-DO"/>
              </w:rPr>
              <w:t>/Celulitis</w:t>
            </w:r>
          </w:p>
        </w:tc>
        <w:tc>
          <w:tcPr>
            <w:tcW w:w="1137" w:type="pct"/>
            <w:shd w:val="clear" w:color="auto" w:fill="auto"/>
          </w:tcPr>
          <w:p w:rsidR="004B746A"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31</w:t>
            </w:r>
          </w:p>
        </w:tc>
        <w:tc>
          <w:tcPr>
            <w:tcW w:w="987" w:type="pct"/>
            <w:shd w:val="clear" w:color="auto" w:fill="auto"/>
            <w:noWrap/>
          </w:tcPr>
          <w:p w:rsidR="004B746A"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22</w:t>
            </w:r>
          </w:p>
        </w:tc>
        <w:tc>
          <w:tcPr>
            <w:tcW w:w="756" w:type="pct"/>
            <w:shd w:val="clear" w:color="auto" w:fill="FFFFFF" w:themeFill="background1"/>
            <w:noWrap/>
          </w:tcPr>
          <w:p w:rsidR="004B746A"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53</w:t>
            </w:r>
          </w:p>
        </w:tc>
      </w:tr>
      <w:tr w:rsidR="00D11529" w:rsidRPr="00222D68" w:rsidTr="00AD2267">
        <w:trPr>
          <w:trHeight w:val="20"/>
        </w:trPr>
        <w:tc>
          <w:tcPr>
            <w:tcW w:w="2120" w:type="pct"/>
            <w:shd w:val="clear" w:color="auto" w:fill="auto"/>
          </w:tcPr>
          <w:p w:rsidR="00D11529" w:rsidRPr="00222D68" w:rsidRDefault="00D11529"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Dermatitis Atópica</w:t>
            </w:r>
          </w:p>
        </w:tc>
        <w:tc>
          <w:tcPr>
            <w:tcW w:w="1137" w:type="pct"/>
            <w:shd w:val="clear" w:color="auto" w:fill="auto"/>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22</w:t>
            </w:r>
          </w:p>
        </w:tc>
        <w:tc>
          <w:tcPr>
            <w:tcW w:w="987" w:type="pct"/>
            <w:shd w:val="clear" w:color="auto" w:fill="auto"/>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23</w:t>
            </w:r>
          </w:p>
        </w:tc>
        <w:tc>
          <w:tcPr>
            <w:tcW w:w="756" w:type="pct"/>
            <w:shd w:val="clear" w:color="auto" w:fill="FFFFFF" w:themeFill="background1"/>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45</w:t>
            </w:r>
          </w:p>
        </w:tc>
      </w:tr>
      <w:tr w:rsidR="00D11529" w:rsidRPr="00222D68" w:rsidTr="00AD2267">
        <w:trPr>
          <w:trHeight w:val="20"/>
        </w:trPr>
        <w:tc>
          <w:tcPr>
            <w:tcW w:w="2120" w:type="pct"/>
            <w:shd w:val="clear" w:color="auto" w:fill="auto"/>
          </w:tcPr>
          <w:p w:rsidR="00D11529" w:rsidRPr="00222D68" w:rsidRDefault="00D11529"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Dermatitis por contacto</w:t>
            </w:r>
          </w:p>
        </w:tc>
        <w:tc>
          <w:tcPr>
            <w:tcW w:w="1137" w:type="pct"/>
            <w:shd w:val="clear" w:color="auto" w:fill="auto"/>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w:t>
            </w:r>
          </w:p>
        </w:tc>
        <w:tc>
          <w:tcPr>
            <w:tcW w:w="987" w:type="pct"/>
            <w:shd w:val="clear" w:color="auto" w:fill="auto"/>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17</w:t>
            </w:r>
          </w:p>
        </w:tc>
        <w:tc>
          <w:tcPr>
            <w:tcW w:w="756" w:type="pct"/>
            <w:shd w:val="clear" w:color="auto" w:fill="FFFFFF" w:themeFill="background1"/>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28</w:t>
            </w:r>
          </w:p>
        </w:tc>
      </w:tr>
      <w:tr w:rsidR="00D11529" w:rsidRPr="00222D68" w:rsidTr="00AD2267">
        <w:trPr>
          <w:trHeight w:val="20"/>
        </w:trPr>
        <w:tc>
          <w:tcPr>
            <w:tcW w:w="2120" w:type="pct"/>
            <w:shd w:val="clear" w:color="auto" w:fill="auto"/>
          </w:tcPr>
          <w:p w:rsidR="00D11529" w:rsidRPr="00222D68" w:rsidRDefault="00D11529"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Dermatitis del Pañal</w:t>
            </w:r>
          </w:p>
        </w:tc>
        <w:tc>
          <w:tcPr>
            <w:tcW w:w="1137" w:type="pct"/>
            <w:shd w:val="clear" w:color="auto" w:fill="auto"/>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60</w:t>
            </w:r>
          </w:p>
        </w:tc>
        <w:tc>
          <w:tcPr>
            <w:tcW w:w="987" w:type="pct"/>
            <w:shd w:val="clear" w:color="auto" w:fill="auto"/>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38</w:t>
            </w:r>
          </w:p>
        </w:tc>
        <w:tc>
          <w:tcPr>
            <w:tcW w:w="756" w:type="pct"/>
            <w:shd w:val="clear" w:color="auto" w:fill="FFFFFF" w:themeFill="background1"/>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98</w:t>
            </w:r>
          </w:p>
        </w:tc>
      </w:tr>
      <w:tr w:rsidR="00D11529" w:rsidRPr="00222D68" w:rsidTr="00AD2267">
        <w:trPr>
          <w:trHeight w:val="20"/>
        </w:trPr>
        <w:tc>
          <w:tcPr>
            <w:tcW w:w="2120" w:type="pct"/>
            <w:shd w:val="clear" w:color="auto" w:fill="auto"/>
          </w:tcPr>
          <w:p w:rsidR="00D11529" w:rsidRPr="00222D68" w:rsidRDefault="00D11529"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Dermatitis Seborreica</w:t>
            </w:r>
          </w:p>
        </w:tc>
        <w:tc>
          <w:tcPr>
            <w:tcW w:w="1137" w:type="pct"/>
            <w:shd w:val="clear" w:color="auto" w:fill="auto"/>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15</w:t>
            </w:r>
          </w:p>
        </w:tc>
        <w:tc>
          <w:tcPr>
            <w:tcW w:w="987" w:type="pct"/>
            <w:shd w:val="clear" w:color="auto" w:fill="auto"/>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w:t>
            </w:r>
          </w:p>
        </w:tc>
        <w:tc>
          <w:tcPr>
            <w:tcW w:w="756" w:type="pct"/>
            <w:shd w:val="clear" w:color="auto" w:fill="FFFFFF" w:themeFill="background1"/>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25</w:t>
            </w:r>
          </w:p>
        </w:tc>
      </w:tr>
      <w:tr w:rsidR="00BC14CD" w:rsidRPr="00222D68" w:rsidTr="00AD2267">
        <w:trPr>
          <w:trHeight w:val="20"/>
        </w:trPr>
        <w:tc>
          <w:tcPr>
            <w:tcW w:w="2120" w:type="pct"/>
            <w:shd w:val="clear" w:color="auto" w:fill="auto"/>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Escabiasis superficial</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105</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67</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172</w:t>
            </w:r>
          </w:p>
        </w:tc>
      </w:tr>
      <w:tr w:rsidR="00BC14CD" w:rsidRPr="00222D68" w:rsidTr="00AD2267">
        <w:trPr>
          <w:trHeight w:val="20"/>
        </w:trPr>
        <w:tc>
          <w:tcPr>
            <w:tcW w:w="2120" w:type="pct"/>
            <w:shd w:val="clear" w:color="auto" w:fill="auto"/>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Forunculosis</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96</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37</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133</w:t>
            </w:r>
          </w:p>
        </w:tc>
      </w:tr>
      <w:tr w:rsidR="00BC14CD" w:rsidRPr="00222D68" w:rsidTr="00AD2267">
        <w:trPr>
          <w:trHeight w:val="20"/>
        </w:trPr>
        <w:tc>
          <w:tcPr>
            <w:tcW w:w="2120" w:type="pct"/>
            <w:shd w:val="clear" w:color="auto" w:fill="auto"/>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Infecciones de la piel (impétigo)</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33</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16</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themeColor="text1"/>
                <w:sz w:val="24"/>
                <w:szCs w:val="24"/>
                <w:lang w:eastAsia="es-DO"/>
              </w:rPr>
            </w:pPr>
            <w:r>
              <w:rPr>
                <w:rFonts w:ascii="Batang" w:eastAsia="Batang" w:hAnsi="Batang" w:cs="Times New Roman"/>
                <w:color w:val="000000" w:themeColor="text1"/>
                <w:sz w:val="24"/>
                <w:szCs w:val="24"/>
                <w:lang w:eastAsia="es-DO"/>
              </w:rPr>
              <w:t>49</w:t>
            </w:r>
          </w:p>
        </w:tc>
      </w:tr>
      <w:tr w:rsidR="00BC14CD" w:rsidRPr="00222D68" w:rsidTr="00AD2267">
        <w:trPr>
          <w:trHeight w:val="20"/>
        </w:trPr>
        <w:tc>
          <w:tcPr>
            <w:tcW w:w="2120" w:type="pct"/>
            <w:shd w:val="clear" w:color="auto" w:fill="auto"/>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Micosis superficial</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26</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36</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62</w:t>
            </w:r>
          </w:p>
        </w:tc>
      </w:tr>
      <w:tr w:rsidR="00BC14CD" w:rsidRPr="00222D68" w:rsidTr="00AD2267">
        <w:trPr>
          <w:trHeight w:val="20"/>
        </w:trPr>
        <w:tc>
          <w:tcPr>
            <w:tcW w:w="2120" w:type="pct"/>
            <w:shd w:val="clear" w:color="auto" w:fill="auto"/>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Piojos</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22</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249</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271</w:t>
            </w:r>
          </w:p>
        </w:tc>
      </w:tr>
      <w:tr w:rsidR="00BC14CD" w:rsidRPr="00222D68" w:rsidTr="00AD2267">
        <w:trPr>
          <w:trHeight w:val="20"/>
        </w:trPr>
        <w:tc>
          <w:tcPr>
            <w:tcW w:w="2120" w:type="pct"/>
            <w:shd w:val="clear" w:color="auto" w:fill="auto"/>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Salpullido (Sudamia)</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14</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25</w:t>
            </w:r>
          </w:p>
        </w:tc>
      </w:tr>
      <w:tr w:rsidR="00BC14CD" w:rsidRPr="00222D68" w:rsidTr="00AD2267">
        <w:trPr>
          <w:trHeight w:val="20"/>
        </w:trPr>
        <w:tc>
          <w:tcPr>
            <w:tcW w:w="2120" w:type="pct"/>
            <w:shd w:val="clear" w:color="auto" w:fill="auto"/>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Tina Capitis</w:t>
            </w:r>
          </w:p>
        </w:tc>
        <w:tc>
          <w:tcPr>
            <w:tcW w:w="1137" w:type="pct"/>
            <w:shd w:val="clear" w:color="auto" w:fill="auto"/>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111</w:t>
            </w:r>
          </w:p>
        </w:tc>
        <w:tc>
          <w:tcPr>
            <w:tcW w:w="987" w:type="pct"/>
            <w:shd w:val="clear" w:color="auto" w:fill="auto"/>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61</w:t>
            </w:r>
          </w:p>
        </w:tc>
        <w:tc>
          <w:tcPr>
            <w:tcW w:w="756" w:type="pct"/>
            <w:shd w:val="clear" w:color="auto" w:fill="FFFFFF" w:themeFill="background1"/>
            <w:noWrap/>
          </w:tcPr>
          <w:p w:rsidR="00BC14C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172</w:t>
            </w:r>
          </w:p>
        </w:tc>
      </w:tr>
      <w:tr w:rsidR="00D11529" w:rsidRPr="00222D68" w:rsidTr="00AD2267">
        <w:trPr>
          <w:trHeight w:val="20"/>
        </w:trPr>
        <w:tc>
          <w:tcPr>
            <w:tcW w:w="2120" w:type="pct"/>
            <w:shd w:val="clear" w:color="auto" w:fill="auto"/>
          </w:tcPr>
          <w:p w:rsidR="00D11529" w:rsidRPr="00222D68" w:rsidRDefault="00D11529" w:rsidP="000C4BCF">
            <w:pPr>
              <w:tabs>
                <w:tab w:val="left" w:pos="1665"/>
              </w:tabs>
              <w:spacing w:after="0" w:line="360" w:lineRule="auto"/>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Tina </w:t>
            </w:r>
            <w:r w:rsidR="00A121E9" w:rsidRPr="00222D68">
              <w:rPr>
                <w:rFonts w:ascii="Batang" w:eastAsia="Batang" w:hAnsi="Batang" w:cs="Times New Roman"/>
                <w:color w:val="000000"/>
                <w:sz w:val="24"/>
                <w:szCs w:val="24"/>
                <w:lang w:eastAsia="es-DO"/>
              </w:rPr>
              <w:t>Pedís</w:t>
            </w:r>
          </w:p>
        </w:tc>
        <w:tc>
          <w:tcPr>
            <w:tcW w:w="1137" w:type="pct"/>
            <w:shd w:val="clear" w:color="auto" w:fill="auto"/>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14</w:t>
            </w:r>
          </w:p>
        </w:tc>
        <w:tc>
          <w:tcPr>
            <w:tcW w:w="987" w:type="pct"/>
            <w:shd w:val="clear" w:color="auto" w:fill="auto"/>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6</w:t>
            </w:r>
          </w:p>
        </w:tc>
        <w:tc>
          <w:tcPr>
            <w:tcW w:w="756" w:type="pct"/>
            <w:shd w:val="clear" w:color="auto" w:fill="FFFFFF" w:themeFill="background1"/>
            <w:noWrap/>
          </w:tcPr>
          <w:p w:rsidR="00D11529"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20</w:t>
            </w:r>
          </w:p>
        </w:tc>
      </w:tr>
      <w:tr w:rsidR="009F6CAD" w:rsidRPr="00222D68" w:rsidTr="009D3D14">
        <w:trPr>
          <w:trHeight w:val="20"/>
        </w:trPr>
        <w:tc>
          <w:tcPr>
            <w:tcW w:w="2120" w:type="pct"/>
            <w:shd w:val="clear" w:color="auto" w:fill="A6A6A6" w:themeFill="background1" w:themeFillShade="A6"/>
          </w:tcPr>
          <w:p w:rsidR="009F6CAD" w:rsidRPr="00222D68" w:rsidRDefault="009F6CAD" w:rsidP="000C4BCF">
            <w:pPr>
              <w:spacing w:after="0"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 xml:space="preserve">Otras </w:t>
            </w:r>
            <w:r w:rsidR="002C0C2A" w:rsidRPr="00222D68">
              <w:rPr>
                <w:rFonts w:ascii="Batang" w:eastAsia="Batang" w:hAnsi="Batang" w:cs="Times New Roman"/>
                <w:color w:val="000000"/>
                <w:sz w:val="24"/>
                <w:szCs w:val="24"/>
                <w:lang w:eastAsia="es-DO"/>
              </w:rPr>
              <w:t>(Laceraciones</w:t>
            </w:r>
            <w:r w:rsidR="004B746A" w:rsidRPr="00222D68">
              <w:rPr>
                <w:rFonts w:ascii="Batang" w:eastAsia="Batang" w:hAnsi="Batang" w:cs="Times New Roman"/>
                <w:color w:val="000000"/>
                <w:sz w:val="24"/>
                <w:szCs w:val="24"/>
                <w:lang w:eastAsia="es-DO"/>
              </w:rPr>
              <w:t>)</w:t>
            </w:r>
          </w:p>
        </w:tc>
        <w:tc>
          <w:tcPr>
            <w:tcW w:w="1137" w:type="pct"/>
            <w:shd w:val="clear" w:color="auto" w:fill="A6A6A6" w:themeFill="background1" w:themeFillShade="A6"/>
            <w:vAlign w:val="center"/>
          </w:tcPr>
          <w:p w:rsidR="009F6CA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38</w:t>
            </w:r>
          </w:p>
        </w:tc>
        <w:tc>
          <w:tcPr>
            <w:tcW w:w="987" w:type="pct"/>
            <w:shd w:val="clear" w:color="auto" w:fill="A6A6A6" w:themeFill="background1" w:themeFillShade="A6"/>
            <w:noWrap/>
            <w:vAlign w:val="center"/>
          </w:tcPr>
          <w:p w:rsidR="009F6CA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38</w:t>
            </w:r>
          </w:p>
        </w:tc>
        <w:tc>
          <w:tcPr>
            <w:tcW w:w="756" w:type="pct"/>
            <w:shd w:val="clear" w:color="auto" w:fill="A6A6A6" w:themeFill="background1" w:themeFillShade="A6"/>
            <w:noWrap/>
            <w:vAlign w:val="center"/>
          </w:tcPr>
          <w:p w:rsidR="009F6CAD" w:rsidRPr="00222D68" w:rsidRDefault="00727B9B" w:rsidP="000C4BCF">
            <w:pPr>
              <w:spacing w:after="0" w:line="360" w:lineRule="auto"/>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76</w:t>
            </w:r>
          </w:p>
        </w:tc>
      </w:tr>
      <w:tr w:rsidR="00BC14CD" w:rsidRPr="00222D68" w:rsidTr="009D3D14">
        <w:trPr>
          <w:trHeight w:val="20"/>
        </w:trPr>
        <w:tc>
          <w:tcPr>
            <w:tcW w:w="2120" w:type="pct"/>
            <w:shd w:val="clear" w:color="auto" w:fill="A6A6A6" w:themeFill="background1" w:themeFillShade="A6"/>
            <w:hideMark/>
          </w:tcPr>
          <w:p w:rsidR="00BC14CD" w:rsidRPr="00222D68" w:rsidRDefault="00BC14CD" w:rsidP="000C4BCF">
            <w:pPr>
              <w:spacing w:after="0" w:line="360" w:lineRule="auto"/>
              <w:jc w:val="both"/>
              <w:rPr>
                <w:rFonts w:ascii="Batang" w:eastAsia="Batang" w:hAnsi="Batang" w:cs="Times New Roman"/>
                <w:b/>
                <w:color w:val="000000"/>
                <w:sz w:val="24"/>
                <w:szCs w:val="24"/>
                <w:lang w:eastAsia="es-DO"/>
              </w:rPr>
            </w:pPr>
            <w:r w:rsidRPr="00222D68">
              <w:rPr>
                <w:rFonts w:ascii="Batang" w:eastAsia="Batang" w:hAnsi="Batang" w:cs="Times New Roman"/>
                <w:b/>
                <w:color w:val="000000"/>
                <w:sz w:val="24"/>
                <w:szCs w:val="24"/>
                <w:lang w:eastAsia="es-DO"/>
              </w:rPr>
              <w:t>Total</w:t>
            </w:r>
          </w:p>
        </w:tc>
        <w:tc>
          <w:tcPr>
            <w:tcW w:w="1137" w:type="pct"/>
            <w:shd w:val="clear" w:color="auto" w:fill="A6A6A6" w:themeFill="background1" w:themeFillShade="A6"/>
          </w:tcPr>
          <w:p w:rsidR="00BC14CD" w:rsidRPr="00222D68" w:rsidRDefault="00727B9B"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644</w:t>
            </w:r>
          </w:p>
        </w:tc>
        <w:tc>
          <w:tcPr>
            <w:tcW w:w="987" w:type="pct"/>
            <w:shd w:val="clear" w:color="auto" w:fill="A6A6A6" w:themeFill="background1" w:themeFillShade="A6"/>
            <w:noWrap/>
          </w:tcPr>
          <w:p w:rsidR="00BC14CD" w:rsidRPr="00222D68" w:rsidRDefault="00727B9B"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649</w:t>
            </w:r>
          </w:p>
        </w:tc>
        <w:tc>
          <w:tcPr>
            <w:tcW w:w="756" w:type="pct"/>
            <w:shd w:val="clear" w:color="auto" w:fill="A6A6A6" w:themeFill="background1" w:themeFillShade="A6"/>
            <w:noWrap/>
          </w:tcPr>
          <w:p w:rsidR="00BC14CD" w:rsidRPr="00222D68" w:rsidRDefault="00727B9B" w:rsidP="000C4BCF">
            <w:pPr>
              <w:spacing w:after="0" w:line="360" w:lineRule="auto"/>
              <w:jc w:val="center"/>
              <w:rPr>
                <w:rFonts w:ascii="Batang" w:eastAsia="Batang" w:hAnsi="Batang" w:cs="Times New Roman"/>
                <w:b/>
                <w:color w:val="000000"/>
                <w:sz w:val="24"/>
                <w:szCs w:val="24"/>
                <w:lang w:eastAsia="es-DO"/>
              </w:rPr>
            </w:pPr>
            <w:r>
              <w:rPr>
                <w:rFonts w:ascii="Batang" w:eastAsia="Batang" w:hAnsi="Batang" w:cs="Times New Roman"/>
                <w:b/>
                <w:color w:val="000000"/>
                <w:sz w:val="24"/>
                <w:szCs w:val="24"/>
                <w:lang w:eastAsia="es-DO"/>
              </w:rPr>
              <w:t>1,293</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4862E1" w:rsidRPr="00222D68">
        <w:rPr>
          <w:rFonts w:ascii="Batang" w:eastAsia="Batang" w:hAnsi="Batang" w:cs="Times New Roman"/>
          <w:i/>
          <w:color w:val="000000"/>
          <w:sz w:val="16"/>
          <w:szCs w:val="16"/>
          <w:lang w:eastAsia="es-DO"/>
        </w:rPr>
        <w:t>.</w:t>
      </w:r>
    </w:p>
    <w:p w:rsidR="00AD2267" w:rsidRDefault="00AD2267" w:rsidP="000C4BCF">
      <w:pPr>
        <w:spacing w:after="0" w:line="360" w:lineRule="auto"/>
        <w:jc w:val="both"/>
        <w:rPr>
          <w:rFonts w:ascii="Batang" w:eastAsia="Batang" w:hAnsi="Batang" w:cs="Times New Roman"/>
          <w:sz w:val="24"/>
          <w:szCs w:val="24"/>
        </w:rPr>
      </w:pPr>
    </w:p>
    <w:p w:rsidR="00AD2267" w:rsidRDefault="00AD2267" w:rsidP="000C4BCF">
      <w:pPr>
        <w:spacing w:after="0" w:line="360" w:lineRule="auto"/>
        <w:jc w:val="both"/>
        <w:rPr>
          <w:rFonts w:ascii="Batang" w:eastAsia="Batang" w:hAnsi="Batang" w:cs="Times New Roman"/>
          <w:sz w:val="24"/>
          <w:szCs w:val="24"/>
        </w:rPr>
      </w:pPr>
    </w:p>
    <w:p w:rsidR="00CC7767" w:rsidRDefault="00CC7767" w:rsidP="000C4BCF">
      <w:pPr>
        <w:spacing w:after="0" w:line="360" w:lineRule="auto"/>
        <w:jc w:val="both"/>
        <w:rPr>
          <w:rFonts w:ascii="Batang" w:eastAsia="Batang" w:hAnsi="Batang" w:cs="Times New Roman"/>
          <w:sz w:val="24"/>
          <w:szCs w:val="24"/>
        </w:rPr>
      </w:pPr>
    </w:p>
    <w:p w:rsidR="00CC7767" w:rsidRDefault="00CC7767" w:rsidP="000C4BCF">
      <w:pPr>
        <w:spacing w:after="0" w:line="360" w:lineRule="auto"/>
        <w:jc w:val="both"/>
        <w:rPr>
          <w:rFonts w:ascii="Batang" w:eastAsia="Batang" w:hAnsi="Batang" w:cs="Times New Roman"/>
          <w:sz w:val="24"/>
          <w:szCs w:val="24"/>
        </w:rPr>
      </w:pPr>
    </w:p>
    <w:p w:rsidR="00AD2267" w:rsidRDefault="00AD2267" w:rsidP="000C4BCF">
      <w:pPr>
        <w:spacing w:after="0" w:line="360" w:lineRule="auto"/>
        <w:jc w:val="both"/>
        <w:rPr>
          <w:rFonts w:ascii="Batang" w:eastAsia="Batang" w:hAnsi="Batang" w:cs="Times New Roman"/>
          <w:sz w:val="24"/>
          <w:szCs w:val="24"/>
        </w:rPr>
      </w:pPr>
    </w:p>
    <w:p w:rsidR="004862E1" w:rsidRDefault="00E52D17"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lastRenderedPageBreak/>
        <w:t xml:space="preserve">Tabla 4.11: </w:t>
      </w:r>
      <w:r w:rsidR="00BC14CD" w:rsidRPr="00222D68">
        <w:rPr>
          <w:rFonts w:ascii="Batang" w:eastAsia="Batang" w:hAnsi="Batang" w:cs="Times New Roman"/>
          <w:sz w:val="24"/>
          <w:szCs w:val="24"/>
        </w:rPr>
        <w:t>República Dominicana:</w:t>
      </w:r>
      <w:r w:rsidR="00BC14CD" w:rsidRPr="00222D68">
        <w:rPr>
          <w:rFonts w:ascii="Batang" w:eastAsia="Batang" w:hAnsi="Batang" w:cs="Times New Roman"/>
          <w:sz w:val="24"/>
          <w:szCs w:val="24"/>
          <w:shd w:val="clear" w:color="auto" w:fill="FFFFFF" w:themeFill="background1"/>
          <w:lang w:eastAsia="es-DO"/>
        </w:rPr>
        <w:t xml:space="preserve"> </w:t>
      </w:r>
      <w:r w:rsidR="00BC14CD" w:rsidRPr="00222D68">
        <w:rPr>
          <w:rFonts w:ascii="Batang" w:eastAsia="Batang" w:hAnsi="Batang" w:cs="Times New Roman"/>
          <w:sz w:val="24"/>
          <w:szCs w:val="24"/>
          <w:lang w:eastAsia="es-DO"/>
        </w:rPr>
        <w:t>Atenciones en accidentes intracentros realizados a ni</w:t>
      </w:r>
      <w:r w:rsidR="00ED1E51" w:rsidRPr="00222D68">
        <w:rPr>
          <w:rFonts w:ascii="Batang" w:eastAsia="Batang" w:hAnsi="Batang" w:cs="Times New Roman"/>
          <w:sz w:val="24"/>
          <w:szCs w:val="24"/>
          <w:lang w:eastAsia="es-DO"/>
        </w:rPr>
        <w:t>ños, niñas adolescentes de los Hogares de P</w:t>
      </w:r>
      <w:r w:rsidR="0067793C" w:rsidRPr="00222D68">
        <w:rPr>
          <w:rFonts w:ascii="Batang" w:eastAsia="Batang" w:hAnsi="Batang" w:cs="Times New Roman"/>
          <w:sz w:val="24"/>
          <w:szCs w:val="24"/>
          <w:lang w:eastAsia="es-DO"/>
        </w:rPr>
        <w:t xml:space="preserve">aso, </w:t>
      </w:r>
      <w:r w:rsidR="004862E1"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4862E1" w:rsidRPr="00222D68">
        <w:rPr>
          <w:rFonts w:ascii="Batang" w:eastAsia="Batang" w:hAnsi="Batang" w:cs="Times New Roman"/>
          <w:sz w:val="24"/>
          <w:szCs w:val="24"/>
        </w:rPr>
        <w:t>.</w:t>
      </w:r>
    </w:p>
    <w:p w:rsidR="00536C72" w:rsidRPr="00222D68" w:rsidRDefault="00536C72" w:rsidP="000C4BCF">
      <w:pPr>
        <w:spacing w:after="0" w:line="360" w:lineRule="auto"/>
        <w:jc w:val="both"/>
        <w:rPr>
          <w:rFonts w:ascii="Batang" w:eastAsia="Batang" w:hAnsi="Batang" w:cs="Times New Roman"/>
          <w:color w:val="000000"/>
          <w:sz w:val="24"/>
          <w:szCs w:val="24"/>
          <w:lang w:val="es-ES" w:eastAsia="es-DO"/>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791"/>
        <w:gridCol w:w="1965"/>
        <w:gridCol w:w="1825"/>
        <w:gridCol w:w="1769"/>
      </w:tblGrid>
      <w:tr w:rsidR="00BC14CD" w:rsidRPr="00222D68" w:rsidTr="00D926CD">
        <w:trPr>
          <w:trHeight w:val="20"/>
        </w:trPr>
        <w:tc>
          <w:tcPr>
            <w:tcW w:w="2027" w:type="pct"/>
            <w:vMerge w:val="restart"/>
            <w:shd w:val="clear" w:color="auto" w:fill="C6D9F1" w:themeFill="text2" w:themeFillTint="33"/>
            <w:vAlign w:val="center"/>
            <w:hideMark/>
          </w:tcPr>
          <w:p w:rsidR="00BC14CD" w:rsidRPr="00222D68" w:rsidRDefault="00F17150" w:rsidP="00727B9B">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A</w:t>
            </w:r>
            <w:r w:rsidR="00BC14CD" w:rsidRPr="00222D68">
              <w:rPr>
                <w:rFonts w:ascii="Batang" w:eastAsia="Batang" w:hAnsi="Batang" w:cs="Times New Roman"/>
                <w:color w:val="000000"/>
                <w:sz w:val="24"/>
                <w:szCs w:val="24"/>
                <w:lang w:eastAsia="es-DO"/>
              </w:rPr>
              <w:t>ccidentes intracentros</w:t>
            </w:r>
          </w:p>
        </w:tc>
        <w:tc>
          <w:tcPr>
            <w:tcW w:w="2027" w:type="pct"/>
            <w:gridSpan w:val="2"/>
            <w:shd w:val="clear" w:color="auto" w:fill="C6D9F1" w:themeFill="text2" w:themeFillTint="33"/>
            <w:vAlign w:val="center"/>
            <w:hideMark/>
          </w:tcPr>
          <w:p w:rsidR="00BC14CD" w:rsidRPr="00222D68" w:rsidRDefault="00236D68" w:rsidP="00727B9B">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946" w:type="pct"/>
            <w:vMerge w:val="restart"/>
            <w:shd w:val="clear" w:color="auto" w:fill="C6D9F1" w:themeFill="text2" w:themeFillTint="33"/>
            <w:vAlign w:val="center"/>
            <w:hideMark/>
          </w:tcPr>
          <w:p w:rsidR="00BC14CD" w:rsidRPr="00222D68" w:rsidRDefault="00BC14CD" w:rsidP="00727B9B">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D926CD">
        <w:trPr>
          <w:trHeight w:val="20"/>
        </w:trPr>
        <w:tc>
          <w:tcPr>
            <w:tcW w:w="2027" w:type="pct"/>
            <w:vMerge/>
            <w:shd w:val="clear" w:color="auto" w:fill="8DB3E2" w:themeFill="text2" w:themeFillTint="66"/>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p>
        </w:tc>
        <w:tc>
          <w:tcPr>
            <w:tcW w:w="1051" w:type="pct"/>
            <w:shd w:val="clear" w:color="auto" w:fill="C6D9F1" w:themeFill="text2" w:themeFillTint="33"/>
            <w:vAlign w:val="center"/>
            <w:hideMark/>
          </w:tcPr>
          <w:p w:rsidR="00BC14CD" w:rsidRPr="00222D68" w:rsidRDefault="00BC14CD" w:rsidP="00727B9B">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76" w:type="pct"/>
            <w:shd w:val="clear" w:color="auto" w:fill="C6D9F1" w:themeFill="text2" w:themeFillTint="33"/>
            <w:vAlign w:val="center"/>
            <w:hideMark/>
          </w:tcPr>
          <w:p w:rsidR="00BC14CD" w:rsidRPr="00222D68" w:rsidRDefault="00BC14CD" w:rsidP="00727B9B">
            <w:pPr>
              <w:spacing w:after="0"/>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946" w:type="pct"/>
            <w:vMerge/>
            <w:shd w:val="clear" w:color="auto" w:fill="8DB3E2" w:themeFill="text2" w:themeFillTint="66"/>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p>
        </w:tc>
      </w:tr>
      <w:tr w:rsidR="00727B9B" w:rsidRPr="00222D68" w:rsidTr="00A27A6B">
        <w:trPr>
          <w:trHeight w:val="20"/>
        </w:trPr>
        <w:tc>
          <w:tcPr>
            <w:tcW w:w="2027" w:type="pct"/>
            <w:shd w:val="clear" w:color="auto" w:fill="FFFFFF" w:themeFill="background1"/>
            <w:vAlign w:val="center"/>
          </w:tcPr>
          <w:p w:rsidR="00727B9B" w:rsidRPr="00222D68" w:rsidRDefault="00727B9B" w:rsidP="000C4BCF">
            <w:pPr>
              <w:spacing w:after="0" w:line="360" w:lineRule="auto"/>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Equimosis</w:t>
            </w:r>
          </w:p>
        </w:tc>
        <w:tc>
          <w:tcPr>
            <w:tcW w:w="1051" w:type="pct"/>
            <w:shd w:val="clear" w:color="auto" w:fill="FFFFFF" w:themeFill="background1"/>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w:t>
            </w:r>
          </w:p>
        </w:tc>
        <w:tc>
          <w:tcPr>
            <w:tcW w:w="976" w:type="pct"/>
            <w:shd w:val="clear" w:color="auto" w:fill="auto"/>
            <w:noWrap/>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46" w:type="pct"/>
            <w:shd w:val="clear" w:color="auto" w:fill="auto"/>
            <w:noWrap/>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r>
      <w:tr w:rsidR="00BC14CD" w:rsidRPr="00222D68" w:rsidTr="00A27A6B">
        <w:trPr>
          <w:trHeight w:val="20"/>
        </w:trPr>
        <w:tc>
          <w:tcPr>
            <w:tcW w:w="2027" w:type="pct"/>
            <w:shd w:val="clear" w:color="auto" w:fill="FFFFFF" w:themeFill="background1"/>
            <w:vAlign w:val="center"/>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Heridas</w:t>
            </w:r>
          </w:p>
        </w:tc>
        <w:tc>
          <w:tcPr>
            <w:tcW w:w="1051" w:type="pct"/>
            <w:shd w:val="clear" w:color="auto" w:fill="FFFFFF" w:themeFill="background1"/>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169</w:t>
            </w:r>
          </w:p>
        </w:tc>
        <w:tc>
          <w:tcPr>
            <w:tcW w:w="97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90</w:t>
            </w:r>
          </w:p>
        </w:tc>
        <w:tc>
          <w:tcPr>
            <w:tcW w:w="94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259</w:t>
            </w:r>
          </w:p>
        </w:tc>
      </w:tr>
      <w:tr w:rsidR="00BC14CD" w:rsidRPr="00222D68" w:rsidTr="00A27A6B">
        <w:trPr>
          <w:trHeight w:val="20"/>
        </w:trPr>
        <w:tc>
          <w:tcPr>
            <w:tcW w:w="2027" w:type="pct"/>
            <w:shd w:val="clear" w:color="auto" w:fill="FFFFFF" w:themeFill="background1"/>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Quemaduras  (externo)</w:t>
            </w:r>
          </w:p>
        </w:tc>
        <w:tc>
          <w:tcPr>
            <w:tcW w:w="1051" w:type="pct"/>
            <w:shd w:val="clear" w:color="auto" w:fill="FFFFFF" w:themeFill="background1"/>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w:t>
            </w:r>
          </w:p>
        </w:tc>
        <w:tc>
          <w:tcPr>
            <w:tcW w:w="97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4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w:t>
            </w:r>
          </w:p>
        </w:tc>
      </w:tr>
      <w:tr w:rsidR="00A27A6B" w:rsidRPr="00222D68" w:rsidTr="00A27A6B">
        <w:trPr>
          <w:trHeight w:val="20"/>
        </w:trPr>
        <w:tc>
          <w:tcPr>
            <w:tcW w:w="2027" w:type="pct"/>
            <w:shd w:val="clear" w:color="auto" w:fill="FFFFFF" w:themeFill="background1"/>
            <w:vAlign w:val="center"/>
          </w:tcPr>
          <w:p w:rsidR="00A27A6B" w:rsidRPr="00222D68" w:rsidRDefault="00A27A6B"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Rasguños</w:t>
            </w:r>
          </w:p>
        </w:tc>
        <w:tc>
          <w:tcPr>
            <w:tcW w:w="1051" w:type="pct"/>
            <w:shd w:val="clear" w:color="auto" w:fill="FFFFFF" w:themeFill="background1"/>
            <w:vAlign w:val="bottom"/>
          </w:tcPr>
          <w:p w:rsidR="00A27A6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271</w:t>
            </w:r>
          </w:p>
        </w:tc>
        <w:tc>
          <w:tcPr>
            <w:tcW w:w="976" w:type="pct"/>
            <w:shd w:val="clear" w:color="auto" w:fill="FFFFFF" w:themeFill="background1"/>
            <w:noWrap/>
            <w:vAlign w:val="bottom"/>
          </w:tcPr>
          <w:p w:rsidR="00A27A6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84</w:t>
            </w:r>
          </w:p>
        </w:tc>
        <w:tc>
          <w:tcPr>
            <w:tcW w:w="946" w:type="pct"/>
            <w:shd w:val="clear" w:color="auto" w:fill="FFFFFF" w:themeFill="background1"/>
            <w:noWrap/>
            <w:vAlign w:val="bottom"/>
          </w:tcPr>
          <w:p w:rsidR="00A27A6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355</w:t>
            </w:r>
          </w:p>
        </w:tc>
      </w:tr>
      <w:tr w:rsidR="00CB2FF1" w:rsidRPr="00222D68" w:rsidTr="00A27A6B">
        <w:trPr>
          <w:trHeight w:val="20"/>
        </w:trPr>
        <w:tc>
          <w:tcPr>
            <w:tcW w:w="2027" w:type="pct"/>
            <w:shd w:val="clear" w:color="auto" w:fill="FFFFFF" w:themeFill="background1"/>
            <w:vAlign w:val="center"/>
          </w:tcPr>
          <w:p w:rsidR="00CB2FF1" w:rsidRPr="00222D68" w:rsidRDefault="00CB2FF1"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Traumas Cráneo-encefálicos</w:t>
            </w:r>
          </w:p>
        </w:tc>
        <w:tc>
          <w:tcPr>
            <w:tcW w:w="1051" w:type="pct"/>
            <w:shd w:val="clear" w:color="auto" w:fill="FFFFFF" w:themeFill="background1"/>
            <w:vAlign w:val="bottom"/>
          </w:tcPr>
          <w:p w:rsidR="00CB2FF1"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20</w:t>
            </w:r>
          </w:p>
        </w:tc>
        <w:tc>
          <w:tcPr>
            <w:tcW w:w="976" w:type="pct"/>
            <w:shd w:val="clear" w:color="auto" w:fill="FFFFFF" w:themeFill="background1"/>
            <w:noWrap/>
            <w:vAlign w:val="bottom"/>
          </w:tcPr>
          <w:p w:rsidR="00CB2FF1"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946" w:type="pct"/>
            <w:shd w:val="clear" w:color="auto" w:fill="FFFFFF" w:themeFill="background1"/>
            <w:noWrap/>
            <w:vAlign w:val="bottom"/>
          </w:tcPr>
          <w:p w:rsidR="00CB2FF1"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26</w:t>
            </w:r>
          </w:p>
        </w:tc>
      </w:tr>
      <w:tr w:rsidR="00BC14CD" w:rsidRPr="00222D68" w:rsidTr="00A27A6B">
        <w:trPr>
          <w:trHeight w:val="20"/>
        </w:trPr>
        <w:tc>
          <w:tcPr>
            <w:tcW w:w="2027" w:type="pct"/>
            <w:shd w:val="clear" w:color="auto" w:fill="FFFFFF" w:themeFill="background1"/>
            <w:vAlign w:val="center"/>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Traumas miembros inferiores</w:t>
            </w:r>
          </w:p>
        </w:tc>
        <w:tc>
          <w:tcPr>
            <w:tcW w:w="1051" w:type="pct"/>
            <w:shd w:val="clear" w:color="auto" w:fill="FFFFFF" w:themeFill="background1"/>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25</w:t>
            </w:r>
          </w:p>
        </w:tc>
        <w:tc>
          <w:tcPr>
            <w:tcW w:w="97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46" w:type="pct"/>
            <w:shd w:val="clear" w:color="auto" w:fill="FFFFFF" w:themeFill="background1"/>
            <w:noWrap/>
            <w:vAlign w:val="bottom"/>
          </w:tcPr>
          <w:p w:rsidR="00BC14CD"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28</w:t>
            </w:r>
          </w:p>
        </w:tc>
      </w:tr>
      <w:tr w:rsidR="00F17150" w:rsidRPr="00222D68" w:rsidTr="00A27A6B">
        <w:trPr>
          <w:trHeight w:val="20"/>
        </w:trPr>
        <w:tc>
          <w:tcPr>
            <w:tcW w:w="2027" w:type="pct"/>
            <w:shd w:val="clear" w:color="auto" w:fill="FFFFFF" w:themeFill="background1"/>
            <w:vAlign w:val="center"/>
          </w:tcPr>
          <w:p w:rsidR="00F17150" w:rsidRPr="00222D68" w:rsidRDefault="00F17150"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lang w:eastAsia="es-DO"/>
              </w:rPr>
              <w:t>Traumas miembros superiores</w:t>
            </w:r>
          </w:p>
        </w:tc>
        <w:tc>
          <w:tcPr>
            <w:tcW w:w="1051" w:type="pct"/>
            <w:shd w:val="clear" w:color="auto" w:fill="FFFFFF" w:themeFill="background1"/>
            <w:vAlign w:val="bottom"/>
          </w:tcPr>
          <w:p w:rsidR="00F17150"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w:t>
            </w:r>
          </w:p>
        </w:tc>
        <w:tc>
          <w:tcPr>
            <w:tcW w:w="976" w:type="pct"/>
            <w:shd w:val="clear" w:color="auto" w:fill="FFFFFF" w:themeFill="background1"/>
            <w:noWrap/>
            <w:vAlign w:val="bottom"/>
          </w:tcPr>
          <w:p w:rsidR="00F17150"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946" w:type="pct"/>
            <w:shd w:val="clear" w:color="auto" w:fill="FFFFFF" w:themeFill="background1"/>
            <w:noWrap/>
            <w:vAlign w:val="bottom"/>
          </w:tcPr>
          <w:p w:rsidR="00F17150"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w:t>
            </w:r>
          </w:p>
        </w:tc>
      </w:tr>
      <w:tr w:rsidR="00727B9B" w:rsidRPr="00222D68" w:rsidTr="00A27A6B">
        <w:trPr>
          <w:trHeight w:val="20"/>
        </w:trPr>
        <w:tc>
          <w:tcPr>
            <w:tcW w:w="2027" w:type="pct"/>
            <w:shd w:val="clear" w:color="auto" w:fill="FFFFFF" w:themeFill="background1"/>
            <w:vAlign w:val="center"/>
          </w:tcPr>
          <w:p w:rsidR="00727B9B" w:rsidRPr="00222D68" w:rsidRDefault="00727B9B" w:rsidP="000C4BCF">
            <w:pPr>
              <w:spacing w:after="0" w:line="360" w:lineRule="auto"/>
              <w:jc w:val="both"/>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Traumas Torácicos</w:t>
            </w:r>
          </w:p>
        </w:tc>
        <w:tc>
          <w:tcPr>
            <w:tcW w:w="1051" w:type="pct"/>
            <w:shd w:val="clear" w:color="auto" w:fill="FFFFFF" w:themeFill="background1"/>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976" w:type="pct"/>
            <w:shd w:val="clear" w:color="auto" w:fill="FFFFFF" w:themeFill="background1"/>
            <w:noWrap/>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946" w:type="pct"/>
            <w:shd w:val="clear" w:color="auto" w:fill="FFFFFF" w:themeFill="background1"/>
            <w:noWrap/>
            <w:vAlign w:val="bottom"/>
          </w:tcPr>
          <w:p w:rsidR="00727B9B" w:rsidRPr="00222D68" w:rsidRDefault="00727B9B"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r>
      <w:tr w:rsidR="00BC14CD" w:rsidRPr="00222D68" w:rsidTr="009D3D14">
        <w:trPr>
          <w:trHeight w:val="20"/>
        </w:trPr>
        <w:tc>
          <w:tcPr>
            <w:tcW w:w="2027" w:type="pct"/>
            <w:shd w:val="clear" w:color="auto" w:fill="A6A6A6" w:themeFill="background1" w:themeFillShade="A6"/>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Total</w:t>
            </w:r>
          </w:p>
        </w:tc>
        <w:tc>
          <w:tcPr>
            <w:tcW w:w="1051" w:type="pct"/>
            <w:shd w:val="clear" w:color="auto" w:fill="A6A6A6" w:themeFill="background1" w:themeFillShade="A6"/>
            <w:vAlign w:val="bottom"/>
          </w:tcPr>
          <w:p w:rsidR="00BC14CD"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515</w:t>
            </w:r>
          </w:p>
        </w:tc>
        <w:tc>
          <w:tcPr>
            <w:tcW w:w="976" w:type="pct"/>
            <w:shd w:val="clear" w:color="auto" w:fill="A6A6A6" w:themeFill="background1" w:themeFillShade="A6"/>
            <w:vAlign w:val="bottom"/>
          </w:tcPr>
          <w:p w:rsidR="00BC14CD"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192</w:t>
            </w:r>
          </w:p>
        </w:tc>
        <w:tc>
          <w:tcPr>
            <w:tcW w:w="946" w:type="pct"/>
            <w:shd w:val="clear" w:color="auto" w:fill="A6A6A6" w:themeFill="background1" w:themeFillShade="A6"/>
            <w:vAlign w:val="bottom"/>
          </w:tcPr>
          <w:p w:rsidR="00BC14CD" w:rsidRPr="00222D68" w:rsidRDefault="00727B9B"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707</w:t>
            </w:r>
          </w:p>
        </w:tc>
      </w:tr>
    </w:tbl>
    <w:p w:rsidR="00BC14CD" w:rsidRPr="00222D68" w:rsidRDefault="00BC14CD" w:rsidP="000C4BCF">
      <w:pPr>
        <w:spacing w:after="0" w:line="360" w:lineRule="auto"/>
        <w:jc w:val="both"/>
        <w:rPr>
          <w:rFonts w:ascii="Batang" w:eastAsia="Batang" w:hAnsi="Batang" w:cs="Times New Roman"/>
          <w:i/>
          <w:color w:val="000000"/>
          <w:sz w:val="16"/>
          <w:szCs w:val="16"/>
        </w:rPr>
      </w:pPr>
      <w:r w:rsidRPr="00222D68">
        <w:rPr>
          <w:rFonts w:ascii="Batang" w:eastAsia="Batang" w:hAnsi="Batang" w:cs="Times New Roman"/>
          <w:b/>
          <w:i/>
          <w:color w:val="000000"/>
          <w:sz w:val="16"/>
          <w:szCs w:val="16"/>
        </w:rPr>
        <w:t>Fuente:</w:t>
      </w:r>
      <w:r w:rsidRPr="00222D68">
        <w:rPr>
          <w:rFonts w:ascii="Batang" w:eastAsia="Batang" w:hAnsi="Batang" w:cs="Times New Roman"/>
          <w:i/>
          <w:color w:val="000000"/>
          <w:sz w:val="16"/>
          <w:szCs w:val="16"/>
        </w:rPr>
        <w:t xml:space="preserve"> </w:t>
      </w:r>
      <w:r w:rsidR="00105B42" w:rsidRPr="00222D68">
        <w:rPr>
          <w:rFonts w:ascii="Batang" w:eastAsia="Batang" w:hAnsi="Batang" w:cs="Times New Roman"/>
          <w:i/>
          <w:color w:val="000000"/>
          <w:sz w:val="16"/>
          <w:szCs w:val="16"/>
        </w:rPr>
        <w:t>Registros</w:t>
      </w:r>
      <w:r w:rsidRPr="00222D68">
        <w:rPr>
          <w:rFonts w:ascii="Batang" w:eastAsia="Batang" w:hAnsi="Batang" w:cs="Times New Roman"/>
          <w:i/>
          <w:color w:val="000000"/>
          <w:sz w:val="16"/>
          <w:szCs w:val="16"/>
        </w:rPr>
        <w:t xml:space="preserve"> administrativos de la división de Salud Integral</w:t>
      </w:r>
      <w:r w:rsidR="0067793C" w:rsidRPr="00222D68">
        <w:rPr>
          <w:rFonts w:ascii="Batang" w:eastAsia="Batang" w:hAnsi="Batang" w:cs="Times New Roman"/>
          <w:i/>
          <w:color w:val="000000"/>
          <w:sz w:val="16"/>
          <w:szCs w:val="16"/>
        </w:rPr>
        <w:t>.</w:t>
      </w:r>
    </w:p>
    <w:p w:rsidR="00BC14CD" w:rsidRPr="00222D68" w:rsidRDefault="00BC14CD" w:rsidP="000C4BCF">
      <w:pPr>
        <w:spacing w:after="0" w:line="360" w:lineRule="auto"/>
        <w:jc w:val="both"/>
        <w:rPr>
          <w:rFonts w:ascii="Batang" w:eastAsia="Batang" w:hAnsi="Batang" w:cs="Times New Roman"/>
          <w:i/>
          <w:color w:val="000000"/>
          <w:sz w:val="16"/>
          <w:szCs w:val="16"/>
          <w:lang w:eastAsia="es-DO"/>
        </w:rPr>
      </w:pPr>
    </w:p>
    <w:p w:rsidR="0067793C" w:rsidRPr="00222D68" w:rsidRDefault="00E52D17"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 xml:space="preserve">Tabla 4.12: </w:t>
      </w:r>
      <w:r w:rsidR="00BC14CD" w:rsidRPr="00222D68">
        <w:rPr>
          <w:rFonts w:ascii="Batang" w:eastAsia="Batang" w:hAnsi="Batang" w:cs="Times New Roman"/>
          <w:sz w:val="24"/>
          <w:szCs w:val="24"/>
        </w:rPr>
        <w:t>República Dominicana:</w:t>
      </w:r>
      <w:r w:rsidR="00BC14CD" w:rsidRPr="00222D68">
        <w:rPr>
          <w:rFonts w:ascii="Batang" w:eastAsia="Batang" w:hAnsi="Batang" w:cs="Times New Roman"/>
          <w:sz w:val="24"/>
          <w:szCs w:val="24"/>
          <w:lang w:eastAsia="es-DO"/>
        </w:rPr>
        <w:t xml:space="preserve"> Referimientos realizados</w:t>
      </w:r>
      <w:r w:rsidR="0067793C" w:rsidRPr="00222D68">
        <w:rPr>
          <w:rFonts w:ascii="Batang" w:eastAsia="Batang" w:hAnsi="Batang" w:cs="Times New Roman"/>
          <w:color w:val="000000"/>
          <w:sz w:val="24"/>
          <w:szCs w:val="24"/>
          <w:lang w:eastAsia="es-DO"/>
        </w:rPr>
        <w:t xml:space="preserve">, </w:t>
      </w:r>
      <w:r w:rsidR="0067793C"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67793C"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644"/>
        <w:gridCol w:w="2106"/>
        <w:gridCol w:w="1827"/>
        <w:gridCol w:w="1773"/>
      </w:tblGrid>
      <w:tr w:rsidR="00BC14CD" w:rsidRPr="00222D68" w:rsidTr="00D926CD">
        <w:trPr>
          <w:trHeight w:val="20"/>
        </w:trPr>
        <w:tc>
          <w:tcPr>
            <w:tcW w:w="1949" w:type="pct"/>
            <w:vMerge w:val="restart"/>
            <w:shd w:val="clear" w:color="auto" w:fill="C6D9F1" w:themeFill="text2" w:themeFillTint="33"/>
            <w:vAlign w:val="center"/>
            <w:hideMark/>
          </w:tcPr>
          <w:p w:rsidR="00BC14CD" w:rsidRPr="00222D68" w:rsidRDefault="00BC14CD" w:rsidP="001E6790">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Referimientos</w:t>
            </w:r>
          </w:p>
        </w:tc>
        <w:tc>
          <w:tcPr>
            <w:tcW w:w="2103" w:type="pct"/>
            <w:gridSpan w:val="2"/>
            <w:shd w:val="clear" w:color="auto" w:fill="C6D9F1" w:themeFill="text2" w:themeFillTint="33"/>
            <w:vAlign w:val="center"/>
            <w:hideMark/>
          </w:tcPr>
          <w:p w:rsidR="00BC14CD" w:rsidRPr="00222D68" w:rsidRDefault="00236D68" w:rsidP="001E6790">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948" w:type="pct"/>
            <w:vMerge w:val="restart"/>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D926CD">
        <w:trPr>
          <w:trHeight w:val="20"/>
        </w:trPr>
        <w:tc>
          <w:tcPr>
            <w:tcW w:w="1949" w:type="pct"/>
            <w:vMerge/>
            <w:shd w:val="clear" w:color="auto" w:fill="C6D9F1" w:themeFill="text2" w:themeFillTint="33"/>
            <w:vAlign w:val="center"/>
            <w:hideMark/>
          </w:tcPr>
          <w:p w:rsidR="00BC14CD" w:rsidRPr="00222D68" w:rsidRDefault="00BC14CD" w:rsidP="001E6790">
            <w:pPr>
              <w:spacing w:after="0" w:line="240" w:lineRule="auto"/>
              <w:jc w:val="both"/>
              <w:rPr>
                <w:rFonts w:ascii="Batang" w:eastAsia="Batang" w:hAnsi="Batang" w:cs="Times New Roman"/>
                <w:color w:val="000000"/>
                <w:sz w:val="24"/>
                <w:szCs w:val="24"/>
                <w:lang w:eastAsia="es-DO"/>
              </w:rPr>
            </w:pPr>
          </w:p>
        </w:tc>
        <w:tc>
          <w:tcPr>
            <w:tcW w:w="1126" w:type="pct"/>
            <w:shd w:val="clear" w:color="auto" w:fill="C6D9F1" w:themeFill="text2" w:themeFillTint="33"/>
            <w:vAlign w:val="center"/>
            <w:hideMark/>
          </w:tcPr>
          <w:p w:rsidR="00BC14CD" w:rsidRPr="00222D68" w:rsidRDefault="00BC14CD" w:rsidP="001E6790">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77" w:type="pct"/>
            <w:shd w:val="clear" w:color="auto" w:fill="C6D9F1" w:themeFill="text2" w:themeFillTint="33"/>
            <w:vAlign w:val="center"/>
            <w:hideMark/>
          </w:tcPr>
          <w:p w:rsidR="00BC14CD" w:rsidRPr="00222D68" w:rsidRDefault="00BC14CD" w:rsidP="001E6790">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948" w:type="pct"/>
            <w:vMerge/>
            <w:shd w:val="clear" w:color="auto" w:fill="C6D9F1" w:themeFill="text2" w:themeFillTint="33"/>
            <w:vAlign w:val="center"/>
            <w:hideMark/>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p>
        </w:tc>
      </w:tr>
      <w:tr w:rsidR="00BC14CD" w:rsidRPr="00222D68" w:rsidTr="00D926CD">
        <w:trPr>
          <w:trHeight w:val="20"/>
        </w:trPr>
        <w:tc>
          <w:tcPr>
            <w:tcW w:w="1949"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Consulta externa de pediatría</w:t>
            </w:r>
          </w:p>
        </w:tc>
        <w:tc>
          <w:tcPr>
            <w:tcW w:w="1126" w:type="pct"/>
            <w:shd w:val="clear" w:color="auto" w:fill="auto"/>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201</w:t>
            </w:r>
          </w:p>
        </w:tc>
        <w:tc>
          <w:tcPr>
            <w:tcW w:w="977"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108</w:t>
            </w:r>
          </w:p>
        </w:tc>
        <w:tc>
          <w:tcPr>
            <w:tcW w:w="948"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309</w:t>
            </w:r>
          </w:p>
        </w:tc>
      </w:tr>
      <w:tr w:rsidR="00BC14CD" w:rsidRPr="00222D68" w:rsidTr="00D926CD">
        <w:trPr>
          <w:trHeight w:val="20"/>
        </w:trPr>
        <w:tc>
          <w:tcPr>
            <w:tcW w:w="1949"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Evaluación visual</w:t>
            </w:r>
          </w:p>
        </w:tc>
        <w:tc>
          <w:tcPr>
            <w:tcW w:w="1126" w:type="pct"/>
            <w:shd w:val="clear" w:color="auto" w:fill="auto"/>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11</w:t>
            </w:r>
          </w:p>
        </w:tc>
        <w:tc>
          <w:tcPr>
            <w:tcW w:w="977"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948"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w:t>
            </w:r>
          </w:p>
        </w:tc>
      </w:tr>
      <w:tr w:rsidR="00BC14CD" w:rsidRPr="00222D68" w:rsidTr="00D926CD">
        <w:trPr>
          <w:trHeight w:val="20"/>
        </w:trPr>
        <w:tc>
          <w:tcPr>
            <w:tcW w:w="1949" w:type="pct"/>
            <w:shd w:val="clear" w:color="auto" w:fill="auto"/>
            <w:vAlign w:val="center"/>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 xml:space="preserve">Hospitalización </w:t>
            </w:r>
          </w:p>
        </w:tc>
        <w:tc>
          <w:tcPr>
            <w:tcW w:w="1126" w:type="pct"/>
            <w:shd w:val="clear" w:color="auto" w:fill="auto"/>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29</w:t>
            </w:r>
          </w:p>
        </w:tc>
        <w:tc>
          <w:tcPr>
            <w:tcW w:w="977"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18</w:t>
            </w:r>
          </w:p>
        </w:tc>
        <w:tc>
          <w:tcPr>
            <w:tcW w:w="948"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47</w:t>
            </w:r>
          </w:p>
        </w:tc>
      </w:tr>
      <w:tr w:rsidR="00BC14CD" w:rsidRPr="00222D68" w:rsidTr="00D926CD">
        <w:trPr>
          <w:trHeight w:val="20"/>
        </w:trPr>
        <w:tc>
          <w:tcPr>
            <w:tcW w:w="1949"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Laboratorios</w:t>
            </w:r>
          </w:p>
        </w:tc>
        <w:tc>
          <w:tcPr>
            <w:tcW w:w="1126" w:type="pct"/>
            <w:shd w:val="clear" w:color="auto" w:fill="auto"/>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488</w:t>
            </w:r>
          </w:p>
        </w:tc>
        <w:tc>
          <w:tcPr>
            <w:tcW w:w="977"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174</w:t>
            </w:r>
          </w:p>
        </w:tc>
        <w:tc>
          <w:tcPr>
            <w:tcW w:w="948"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662</w:t>
            </w:r>
          </w:p>
        </w:tc>
      </w:tr>
      <w:tr w:rsidR="00BC14CD" w:rsidRPr="00222D68" w:rsidTr="00D926CD">
        <w:trPr>
          <w:trHeight w:val="20"/>
        </w:trPr>
        <w:tc>
          <w:tcPr>
            <w:tcW w:w="1949" w:type="pct"/>
            <w:shd w:val="clear" w:color="auto" w:fill="auto"/>
            <w:vAlign w:val="center"/>
            <w:hideMark/>
          </w:tcPr>
          <w:p w:rsidR="00BC14CD" w:rsidRPr="00222D68" w:rsidRDefault="00536C72" w:rsidP="000C4BCF">
            <w:pPr>
              <w:spacing w:after="0" w:line="36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Estudios de Gabinetes</w:t>
            </w:r>
          </w:p>
        </w:tc>
        <w:tc>
          <w:tcPr>
            <w:tcW w:w="1126" w:type="pct"/>
            <w:shd w:val="clear" w:color="auto" w:fill="auto"/>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56</w:t>
            </w:r>
          </w:p>
        </w:tc>
        <w:tc>
          <w:tcPr>
            <w:tcW w:w="977"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20</w:t>
            </w:r>
          </w:p>
        </w:tc>
        <w:tc>
          <w:tcPr>
            <w:tcW w:w="948" w:type="pct"/>
            <w:shd w:val="clear" w:color="auto" w:fill="auto"/>
            <w:noWrap/>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76</w:t>
            </w:r>
          </w:p>
        </w:tc>
      </w:tr>
      <w:tr w:rsidR="00BC14CD" w:rsidRPr="00222D68" w:rsidTr="009D3D14">
        <w:trPr>
          <w:trHeight w:val="20"/>
        </w:trPr>
        <w:tc>
          <w:tcPr>
            <w:tcW w:w="1949" w:type="pct"/>
            <w:shd w:val="clear" w:color="auto" w:fill="A6A6A6" w:themeFill="background1" w:themeFillShade="A6"/>
            <w:vAlign w:val="center"/>
            <w:hideMark/>
          </w:tcPr>
          <w:p w:rsidR="00BC14CD" w:rsidRPr="00222D68" w:rsidRDefault="00BC14CD"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1126" w:type="pct"/>
            <w:shd w:val="clear" w:color="auto" w:fill="A6A6A6" w:themeFill="background1" w:themeFillShade="A6"/>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785</w:t>
            </w:r>
          </w:p>
        </w:tc>
        <w:tc>
          <w:tcPr>
            <w:tcW w:w="977" w:type="pct"/>
            <w:shd w:val="clear" w:color="auto" w:fill="A6A6A6" w:themeFill="background1" w:themeFillShade="A6"/>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326</w:t>
            </w:r>
          </w:p>
        </w:tc>
        <w:tc>
          <w:tcPr>
            <w:tcW w:w="948" w:type="pct"/>
            <w:shd w:val="clear" w:color="auto" w:fill="A6A6A6" w:themeFill="background1" w:themeFillShade="A6"/>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1,111</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67793C" w:rsidRPr="00222D68">
        <w:rPr>
          <w:rFonts w:ascii="Batang" w:eastAsia="Batang" w:hAnsi="Batang" w:cs="Times New Roman"/>
          <w:i/>
          <w:color w:val="000000"/>
          <w:sz w:val="16"/>
          <w:szCs w:val="16"/>
          <w:lang w:eastAsia="es-DO"/>
        </w:rPr>
        <w:t>.</w:t>
      </w:r>
    </w:p>
    <w:p w:rsidR="00117A81" w:rsidRPr="00222D68" w:rsidRDefault="00E52D17" w:rsidP="006403AD">
      <w:pPr>
        <w:spacing w:after="0" w:line="360" w:lineRule="auto"/>
        <w:jc w:val="both"/>
        <w:rPr>
          <w:rFonts w:ascii="Batang" w:eastAsia="Batang" w:hAnsi="Batang" w:cs="Times New Roman"/>
          <w:b/>
          <w:sz w:val="24"/>
          <w:szCs w:val="24"/>
        </w:rPr>
      </w:pPr>
      <w:r w:rsidRPr="00222D68">
        <w:rPr>
          <w:rFonts w:ascii="Batang" w:eastAsia="Batang" w:hAnsi="Batang" w:cs="Times New Roman"/>
          <w:sz w:val="24"/>
          <w:szCs w:val="24"/>
        </w:rPr>
        <w:lastRenderedPageBreak/>
        <w:t xml:space="preserve">Tabla 4.13: </w:t>
      </w:r>
      <w:r w:rsidR="00BC14CD" w:rsidRPr="00222D68">
        <w:rPr>
          <w:rFonts w:ascii="Batang" w:eastAsia="Batang" w:hAnsi="Batang" w:cs="Times New Roman"/>
          <w:sz w:val="24"/>
          <w:szCs w:val="24"/>
        </w:rPr>
        <w:t>República Dominicana:</w:t>
      </w:r>
      <w:r w:rsidR="00837F4D" w:rsidRPr="00222D68">
        <w:rPr>
          <w:rFonts w:ascii="Batang" w:eastAsia="Batang" w:hAnsi="Batang" w:cs="Times New Roman"/>
          <w:sz w:val="24"/>
          <w:szCs w:val="24"/>
          <w:lang w:eastAsia="es-DO"/>
        </w:rPr>
        <w:t xml:space="preserve"> </w:t>
      </w:r>
      <w:r w:rsidR="00837F4D" w:rsidRPr="00222D68">
        <w:rPr>
          <w:rFonts w:ascii="Batang" w:eastAsia="Batang" w:hAnsi="Batang" w:cs="Times New Roman"/>
          <w:bCs/>
          <w:color w:val="000000"/>
          <w:sz w:val="24"/>
          <w:szCs w:val="24"/>
          <w:lang w:eastAsia="es-DO"/>
        </w:rPr>
        <w:t>Atenciones</w:t>
      </w:r>
      <w:r w:rsidR="00837F4D" w:rsidRPr="00222D68">
        <w:rPr>
          <w:rFonts w:ascii="Batang" w:eastAsia="Batang" w:hAnsi="Batang" w:cs="Times New Roman"/>
          <w:b/>
          <w:bCs/>
          <w:color w:val="000000"/>
          <w:sz w:val="24"/>
          <w:szCs w:val="24"/>
          <w:lang w:eastAsia="es-DO"/>
        </w:rPr>
        <w:t xml:space="preserve"> </w:t>
      </w:r>
      <w:r w:rsidR="00BC14CD" w:rsidRPr="00222D68">
        <w:rPr>
          <w:rFonts w:ascii="Batang" w:eastAsia="Batang" w:hAnsi="Batang" w:cs="Times New Roman"/>
          <w:sz w:val="24"/>
          <w:szCs w:val="24"/>
          <w:lang w:eastAsia="es-DO"/>
        </w:rPr>
        <w:t>realizados a niños, n</w:t>
      </w:r>
      <w:r w:rsidR="00ED1E51" w:rsidRPr="00222D68">
        <w:rPr>
          <w:rFonts w:ascii="Batang" w:eastAsia="Batang" w:hAnsi="Batang" w:cs="Times New Roman"/>
          <w:sz w:val="24"/>
          <w:szCs w:val="24"/>
          <w:lang w:eastAsia="es-DO"/>
        </w:rPr>
        <w:t>iñas, adolescentes de los Hogares de P</w:t>
      </w:r>
      <w:r w:rsidR="0067793C" w:rsidRPr="00222D68">
        <w:rPr>
          <w:rFonts w:ascii="Batang" w:eastAsia="Batang" w:hAnsi="Batang" w:cs="Times New Roman"/>
          <w:sz w:val="24"/>
          <w:szCs w:val="24"/>
          <w:lang w:eastAsia="es-DO"/>
        </w:rPr>
        <w:t xml:space="preserve">aso, </w:t>
      </w:r>
      <w:r w:rsidR="0067793C"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67793C"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680"/>
        <w:gridCol w:w="1984"/>
        <w:gridCol w:w="1844"/>
        <w:gridCol w:w="1842"/>
      </w:tblGrid>
      <w:tr w:rsidR="00BC14CD" w:rsidRPr="00222D68" w:rsidTr="001A5BEF">
        <w:trPr>
          <w:trHeight w:val="20"/>
        </w:trPr>
        <w:tc>
          <w:tcPr>
            <w:tcW w:w="1968" w:type="pct"/>
            <w:vMerge w:val="restart"/>
            <w:shd w:val="clear" w:color="auto" w:fill="C6D9F1" w:themeFill="text2" w:themeFillTint="33"/>
            <w:vAlign w:val="center"/>
            <w:hideMark/>
          </w:tcPr>
          <w:p w:rsidR="00BC14CD" w:rsidRPr="00222D68" w:rsidRDefault="00837F4D" w:rsidP="006403AD">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b/>
                <w:bCs/>
                <w:color w:val="000000"/>
                <w:sz w:val="24"/>
                <w:szCs w:val="24"/>
                <w:lang w:eastAsia="es-DO"/>
              </w:rPr>
              <w:t>Atenciones</w:t>
            </w:r>
          </w:p>
        </w:tc>
        <w:tc>
          <w:tcPr>
            <w:tcW w:w="2047" w:type="pct"/>
            <w:gridSpan w:val="2"/>
            <w:shd w:val="clear" w:color="auto" w:fill="C6D9F1" w:themeFill="text2" w:themeFillTint="33"/>
            <w:vAlign w:val="center"/>
            <w:hideMark/>
          </w:tcPr>
          <w:p w:rsidR="00BC14CD" w:rsidRPr="00222D68" w:rsidRDefault="00236D68"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985" w:type="pct"/>
            <w:vMerge w:val="restart"/>
            <w:shd w:val="clear" w:color="auto" w:fill="C6D9F1" w:themeFill="text2" w:themeFillTint="33"/>
            <w:vAlign w:val="center"/>
          </w:tcPr>
          <w:p w:rsidR="00BC14CD" w:rsidRPr="00222D68" w:rsidRDefault="00BC14C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BC14CD" w:rsidRPr="00222D68" w:rsidTr="001A5BEF">
        <w:trPr>
          <w:trHeight w:val="20"/>
        </w:trPr>
        <w:tc>
          <w:tcPr>
            <w:tcW w:w="1968" w:type="pct"/>
            <w:vMerge/>
            <w:shd w:val="clear" w:color="auto" w:fill="auto"/>
            <w:vAlign w:val="center"/>
          </w:tcPr>
          <w:p w:rsidR="00BC14CD" w:rsidRPr="00222D68" w:rsidRDefault="00BC14CD" w:rsidP="006403AD">
            <w:pPr>
              <w:spacing w:after="0" w:line="240" w:lineRule="auto"/>
              <w:jc w:val="both"/>
              <w:rPr>
                <w:rFonts w:ascii="Batang" w:eastAsia="Batang" w:hAnsi="Batang" w:cs="Times New Roman"/>
                <w:sz w:val="24"/>
                <w:szCs w:val="24"/>
              </w:rPr>
            </w:pPr>
          </w:p>
        </w:tc>
        <w:tc>
          <w:tcPr>
            <w:tcW w:w="1061" w:type="pct"/>
            <w:shd w:val="clear" w:color="auto" w:fill="C6D9F1" w:themeFill="text2" w:themeFillTint="33"/>
            <w:vAlign w:val="center"/>
          </w:tcPr>
          <w:p w:rsidR="00BC14CD" w:rsidRPr="00222D68" w:rsidRDefault="00BC14CD"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986" w:type="pct"/>
            <w:shd w:val="clear" w:color="auto" w:fill="C6D9F1" w:themeFill="text2" w:themeFillTint="33"/>
          </w:tcPr>
          <w:p w:rsidR="00BC14CD" w:rsidRPr="00222D68" w:rsidRDefault="00BC14CD"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985" w:type="pct"/>
            <w:vMerge/>
            <w:shd w:val="clear" w:color="auto" w:fill="C6D9F1" w:themeFill="text2" w:themeFillTint="33"/>
          </w:tcPr>
          <w:p w:rsidR="00BC14CD" w:rsidRPr="00222D68" w:rsidRDefault="00BC14CD" w:rsidP="000C4BCF">
            <w:pPr>
              <w:spacing w:after="0" w:line="360" w:lineRule="auto"/>
              <w:jc w:val="both"/>
              <w:rPr>
                <w:rFonts w:ascii="Batang" w:eastAsia="Batang" w:hAnsi="Batang" w:cs="Times New Roman"/>
                <w:color w:val="000000"/>
                <w:sz w:val="24"/>
                <w:szCs w:val="24"/>
                <w:lang w:eastAsia="es-DO"/>
              </w:rPr>
            </w:pPr>
          </w:p>
        </w:tc>
      </w:tr>
      <w:tr w:rsidR="00BC14CD" w:rsidRPr="00222D68" w:rsidTr="001A5BEF">
        <w:trPr>
          <w:trHeight w:val="20"/>
        </w:trPr>
        <w:tc>
          <w:tcPr>
            <w:tcW w:w="1968" w:type="pct"/>
            <w:shd w:val="clear" w:color="auto" w:fill="auto"/>
            <w:vAlign w:val="center"/>
          </w:tcPr>
          <w:p w:rsidR="00BC14CD" w:rsidRPr="00222D68" w:rsidRDefault="00BC14CD"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Asistido odontológico</w:t>
            </w:r>
          </w:p>
        </w:tc>
        <w:tc>
          <w:tcPr>
            <w:tcW w:w="1061" w:type="pct"/>
            <w:shd w:val="clear" w:color="auto" w:fill="auto"/>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118</w:t>
            </w:r>
          </w:p>
        </w:tc>
        <w:tc>
          <w:tcPr>
            <w:tcW w:w="986" w:type="pct"/>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35</w:t>
            </w:r>
          </w:p>
        </w:tc>
        <w:tc>
          <w:tcPr>
            <w:tcW w:w="985" w:type="pct"/>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153</w:t>
            </w:r>
          </w:p>
        </w:tc>
      </w:tr>
      <w:tr w:rsidR="00BC14CD" w:rsidRPr="00222D68" w:rsidTr="001A5BEF">
        <w:trPr>
          <w:trHeight w:val="20"/>
        </w:trPr>
        <w:tc>
          <w:tcPr>
            <w:tcW w:w="1968" w:type="pct"/>
            <w:shd w:val="clear" w:color="auto" w:fill="auto"/>
            <w:vAlign w:val="center"/>
          </w:tcPr>
          <w:p w:rsidR="00BC14CD" w:rsidRPr="00222D68" w:rsidRDefault="00BC14CD"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Caries dentales</w:t>
            </w:r>
          </w:p>
        </w:tc>
        <w:tc>
          <w:tcPr>
            <w:tcW w:w="1061" w:type="pct"/>
            <w:shd w:val="clear" w:color="auto" w:fill="auto"/>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465</w:t>
            </w:r>
          </w:p>
        </w:tc>
        <w:tc>
          <w:tcPr>
            <w:tcW w:w="986" w:type="pct"/>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171</w:t>
            </w:r>
          </w:p>
        </w:tc>
        <w:tc>
          <w:tcPr>
            <w:tcW w:w="985" w:type="pct"/>
            <w:vAlign w:val="center"/>
          </w:tcPr>
          <w:p w:rsidR="00BC14C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636</w:t>
            </w:r>
          </w:p>
        </w:tc>
      </w:tr>
      <w:tr w:rsidR="00536C72" w:rsidRPr="00222D68" w:rsidTr="00536C72">
        <w:trPr>
          <w:trHeight w:val="20"/>
        </w:trPr>
        <w:tc>
          <w:tcPr>
            <w:tcW w:w="1968" w:type="pct"/>
            <w:shd w:val="clear" w:color="auto" w:fill="auto"/>
            <w:vAlign w:val="center"/>
          </w:tcPr>
          <w:p w:rsidR="00536C72" w:rsidRPr="00222D68" w:rsidRDefault="00536C72" w:rsidP="00536C72">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Cepilladlo dental</w:t>
            </w:r>
          </w:p>
        </w:tc>
        <w:tc>
          <w:tcPr>
            <w:tcW w:w="1061" w:type="pct"/>
            <w:shd w:val="clear" w:color="auto" w:fill="auto"/>
          </w:tcPr>
          <w:p w:rsidR="00536C72" w:rsidRPr="00536C72" w:rsidRDefault="00536C72" w:rsidP="00536C72">
            <w:pPr>
              <w:spacing w:after="0" w:line="360" w:lineRule="auto"/>
              <w:jc w:val="center"/>
              <w:rPr>
                <w:rFonts w:ascii="Batang" w:eastAsia="Batang" w:hAnsi="Batang" w:cs="Times New Roman"/>
                <w:sz w:val="24"/>
                <w:szCs w:val="24"/>
              </w:rPr>
            </w:pPr>
            <w:r w:rsidRPr="00536C72">
              <w:rPr>
                <w:rFonts w:ascii="Batang" w:eastAsia="Batang" w:hAnsi="Batang" w:cs="Times New Roman"/>
                <w:sz w:val="24"/>
                <w:szCs w:val="24"/>
              </w:rPr>
              <w:t>52,774</w:t>
            </w:r>
          </w:p>
        </w:tc>
        <w:tc>
          <w:tcPr>
            <w:tcW w:w="986" w:type="pct"/>
          </w:tcPr>
          <w:p w:rsidR="00536C72" w:rsidRPr="00536C72" w:rsidRDefault="00536C72" w:rsidP="00536C72">
            <w:pPr>
              <w:spacing w:after="0" w:line="360" w:lineRule="auto"/>
              <w:jc w:val="center"/>
              <w:rPr>
                <w:rFonts w:ascii="Batang" w:eastAsia="Batang" w:hAnsi="Batang" w:cs="Times New Roman"/>
                <w:sz w:val="24"/>
                <w:szCs w:val="24"/>
              </w:rPr>
            </w:pPr>
            <w:r w:rsidRPr="00536C72">
              <w:rPr>
                <w:rFonts w:ascii="Batang" w:eastAsia="Batang" w:hAnsi="Batang" w:cs="Times New Roman"/>
                <w:sz w:val="24"/>
                <w:szCs w:val="24"/>
              </w:rPr>
              <w:t>22,596</w:t>
            </w:r>
          </w:p>
        </w:tc>
        <w:tc>
          <w:tcPr>
            <w:tcW w:w="985" w:type="pct"/>
          </w:tcPr>
          <w:p w:rsidR="00536C72" w:rsidRPr="00536C72" w:rsidRDefault="00536C72" w:rsidP="00536C72">
            <w:pPr>
              <w:spacing w:after="0" w:line="360" w:lineRule="auto"/>
              <w:jc w:val="center"/>
              <w:rPr>
                <w:rFonts w:ascii="Batang" w:eastAsia="Batang" w:hAnsi="Batang" w:cs="Times New Roman"/>
                <w:sz w:val="24"/>
                <w:szCs w:val="24"/>
              </w:rPr>
            </w:pPr>
            <w:r w:rsidRPr="00536C72">
              <w:rPr>
                <w:rFonts w:ascii="Batang" w:eastAsia="Batang" w:hAnsi="Batang" w:cs="Times New Roman"/>
                <w:sz w:val="24"/>
                <w:szCs w:val="24"/>
              </w:rPr>
              <w:t>75,370</w:t>
            </w:r>
          </w:p>
        </w:tc>
      </w:tr>
      <w:tr w:rsidR="00BC14CD" w:rsidRPr="00222D68" w:rsidTr="001A5BEF">
        <w:trPr>
          <w:trHeight w:val="20"/>
        </w:trPr>
        <w:tc>
          <w:tcPr>
            <w:tcW w:w="1968" w:type="pct"/>
            <w:shd w:val="clear" w:color="auto" w:fill="BFBFBF" w:themeFill="background1" w:themeFillShade="BF"/>
            <w:vAlign w:val="center"/>
            <w:hideMark/>
          </w:tcPr>
          <w:p w:rsidR="00BC14CD" w:rsidRPr="00222D68" w:rsidRDefault="00BC14CD"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1061" w:type="pct"/>
            <w:shd w:val="clear" w:color="auto" w:fill="BFBFBF" w:themeFill="background1" w:themeFillShade="BF"/>
            <w:vAlign w:val="center"/>
          </w:tcPr>
          <w:p w:rsidR="00BC14C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53,357</w:t>
            </w:r>
          </w:p>
        </w:tc>
        <w:tc>
          <w:tcPr>
            <w:tcW w:w="986" w:type="pct"/>
            <w:shd w:val="clear" w:color="auto" w:fill="BFBFBF" w:themeFill="background1" w:themeFillShade="BF"/>
            <w:vAlign w:val="center"/>
          </w:tcPr>
          <w:p w:rsidR="00BC14C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22,802</w:t>
            </w:r>
          </w:p>
        </w:tc>
        <w:tc>
          <w:tcPr>
            <w:tcW w:w="985" w:type="pct"/>
            <w:shd w:val="clear" w:color="auto" w:fill="BFBFBF" w:themeFill="background1" w:themeFillShade="BF"/>
            <w:vAlign w:val="center"/>
          </w:tcPr>
          <w:p w:rsidR="00BC14C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76,159</w:t>
            </w:r>
          </w:p>
        </w:tc>
      </w:tr>
    </w:tbl>
    <w:p w:rsidR="00BC14CD" w:rsidRPr="00222D68" w:rsidRDefault="00BC14C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r w:rsidR="0067793C" w:rsidRPr="00222D68">
        <w:rPr>
          <w:rFonts w:ascii="Batang" w:eastAsia="Batang" w:hAnsi="Batang" w:cs="Times New Roman"/>
          <w:i/>
          <w:color w:val="000000"/>
          <w:sz w:val="16"/>
          <w:szCs w:val="16"/>
          <w:lang w:eastAsia="es-DO"/>
        </w:rPr>
        <w:t>.</w:t>
      </w:r>
    </w:p>
    <w:p w:rsidR="00837F4D" w:rsidRPr="00222D68" w:rsidRDefault="00E52D17" w:rsidP="006403AD">
      <w:pPr>
        <w:spacing w:line="360" w:lineRule="auto"/>
        <w:jc w:val="both"/>
        <w:rPr>
          <w:rFonts w:ascii="Batang" w:eastAsia="Batang" w:hAnsi="Batang" w:cs="Times New Roman"/>
          <w:b/>
          <w:sz w:val="24"/>
          <w:szCs w:val="24"/>
        </w:rPr>
      </w:pPr>
      <w:r w:rsidRPr="00222D68">
        <w:rPr>
          <w:rFonts w:ascii="Batang" w:eastAsia="Batang" w:hAnsi="Batang" w:cs="Times New Roman"/>
          <w:sz w:val="24"/>
          <w:szCs w:val="24"/>
        </w:rPr>
        <w:t xml:space="preserve">Tabla 4.14: </w:t>
      </w:r>
      <w:r w:rsidR="00837F4D" w:rsidRPr="00222D68">
        <w:rPr>
          <w:rFonts w:ascii="Batang" w:eastAsia="Batang" w:hAnsi="Batang" w:cs="Times New Roman"/>
          <w:sz w:val="24"/>
          <w:szCs w:val="24"/>
        </w:rPr>
        <w:t>República Dominicana:</w:t>
      </w:r>
      <w:r w:rsidR="00837F4D" w:rsidRPr="00222D68">
        <w:rPr>
          <w:rFonts w:ascii="Batang" w:eastAsia="Batang" w:hAnsi="Batang" w:cs="Times New Roman"/>
          <w:sz w:val="24"/>
          <w:szCs w:val="24"/>
          <w:lang w:eastAsia="es-DO"/>
        </w:rPr>
        <w:t xml:space="preserve"> </w:t>
      </w:r>
      <w:r w:rsidR="00837F4D" w:rsidRPr="00222D68">
        <w:rPr>
          <w:rFonts w:ascii="Batang" w:eastAsia="Batang" w:hAnsi="Batang" w:cs="Times New Roman"/>
          <w:bCs/>
          <w:color w:val="000000"/>
          <w:sz w:val="24"/>
          <w:szCs w:val="24"/>
          <w:lang w:eastAsia="es-DO"/>
        </w:rPr>
        <w:t>Diagnósticos (enfermedades infectocontagiosa</w:t>
      </w:r>
      <w:r w:rsidR="00DC4CC6" w:rsidRPr="00222D68">
        <w:rPr>
          <w:rFonts w:ascii="Batang" w:eastAsia="Batang" w:hAnsi="Batang" w:cs="Times New Roman"/>
          <w:bCs/>
          <w:color w:val="000000"/>
          <w:sz w:val="24"/>
          <w:szCs w:val="24"/>
          <w:lang w:eastAsia="es-DO"/>
        </w:rPr>
        <w:t>s</w:t>
      </w:r>
      <w:r w:rsidR="00837F4D" w:rsidRPr="00222D68">
        <w:rPr>
          <w:rFonts w:ascii="Batang" w:eastAsia="Batang" w:hAnsi="Batang" w:cs="Times New Roman"/>
          <w:bCs/>
          <w:color w:val="000000"/>
          <w:sz w:val="24"/>
          <w:szCs w:val="24"/>
          <w:lang w:eastAsia="es-DO"/>
        </w:rPr>
        <w:t>) realizados a niños, niñas, adolescentes de los Hogares de Paso.</w:t>
      </w:r>
      <w:r w:rsidR="00837F4D" w:rsidRPr="00222D68">
        <w:rPr>
          <w:rFonts w:ascii="Batang" w:eastAsia="Batang" w:hAnsi="Batang" w:cs="Times New Roman"/>
          <w:sz w:val="24"/>
          <w:szCs w:val="24"/>
          <w:lang w:eastAsia="es-DO"/>
        </w:rPr>
        <w:t xml:space="preserve">, </w:t>
      </w:r>
      <w:r w:rsidR="00837F4D"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837F4D"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680"/>
        <w:gridCol w:w="1984"/>
        <w:gridCol w:w="2205"/>
        <w:gridCol w:w="1481"/>
      </w:tblGrid>
      <w:tr w:rsidR="00837F4D" w:rsidRPr="00222D68" w:rsidTr="001A5BEF">
        <w:trPr>
          <w:trHeight w:val="20"/>
        </w:trPr>
        <w:tc>
          <w:tcPr>
            <w:tcW w:w="1968" w:type="pct"/>
            <w:vMerge w:val="restart"/>
            <w:shd w:val="clear" w:color="auto" w:fill="C6D9F1" w:themeFill="text2" w:themeFillTint="33"/>
            <w:vAlign w:val="center"/>
            <w:hideMark/>
          </w:tcPr>
          <w:p w:rsidR="00837F4D" w:rsidRPr="00222D68" w:rsidRDefault="00837F4D" w:rsidP="006403AD">
            <w:pPr>
              <w:spacing w:after="0" w:line="240" w:lineRule="auto"/>
              <w:jc w:val="both"/>
              <w:rPr>
                <w:rFonts w:ascii="Batang" w:eastAsia="Batang" w:hAnsi="Batang" w:cs="Times New Roman"/>
                <w:color w:val="000000"/>
                <w:sz w:val="24"/>
                <w:szCs w:val="24"/>
                <w:lang w:eastAsia="es-DO"/>
              </w:rPr>
            </w:pPr>
            <w:r w:rsidRPr="00222D68">
              <w:rPr>
                <w:rFonts w:ascii="Batang" w:eastAsia="Batang" w:hAnsi="Batang" w:cs="Times New Roman"/>
                <w:b/>
                <w:bCs/>
                <w:color w:val="000000"/>
                <w:sz w:val="24"/>
                <w:szCs w:val="24"/>
                <w:lang w:eastAsia="es-DO"/>
              </w:rPr>
              <w:t>Atenciones</w:t>
            </w:r>
          </w:p>
        </w:tc>
        <w:tc>
          <w:tcPr>
            <w:tcW w:w="2240" w:type="pct"/>
            <w:gridSpan w:val="2"/>
            <w:shd w:val="clear" w:color="auto" w:fill="C6D9F1" w:themeFill="text2" w:themeFillTint="33"/>
            <w:vAlign w:val="center"/>
            <w:hideMark/>
          </w:tcPr>
          <w:p w:rsidR="00837F4D" w:rsidRPr="00222D68" w:rsidRDefault="00837F4D"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t>Niño, Niña y Adolescente</w:t>
            </w:r>
          </w:p>
        </w:tc>
        <w:tc>
          <w:tcPr>
            <w:tcW w:w="792" w:type="pct"/>
            <w:vMerge w:val="restart"/>
            <w:shd w:val="clear" w:color="auto" w:fill="C6D9F1" w:themeFill="text2" w:themeFillTint="33"/>
            <w:vAlign w:val="center"/>
          </w:tcPr>
          <w:p w:rsidR="00837F4D" w:rsidRPr="00222D68" w:rsidRDefault="00837F4D" w:rsidP="000C4BCF">
            <w:pPr>
              <w:spacing w:after="0" w:line="36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Total</w:t>
            </w:r>
          </w:p>
        </w:tc>
      </w:tr>
      <w:tr w:rsidR="00837F4D" w:rsidRPr="00222D68" w:rsidTr="001A5BEF">
        <w:trPr>
          <w:trHeight w:val="20"/>
        </w:trPr>
        <w:tc>
          <w:tcPr>
            <w:tcW w:w="1968" w:type="pct"/>
            <w:vMerge/>
            <w:shd w:val="clear" w:color="auto" w:fill="auto"/>
            <w:vAlign w:val="center"/>
          </w:tcPr>
          <w:p w:rsidR="00837F4D" w:rsidRPr="00222D68" w:rsidRDefault="00837F4D" w:rsidP="006403AD">
            <w:pPr>
              <w:spacing w:after="0" w:line="240" w:lineRule="auto"/>
              <w:jc w:val="both"/>
              <w:rPr>
                <w:rFonts w:ascii="Batang" w:eastAsia="Batang" w:hAnsi="Batang" w:cs="Times New Roman"/>
                <w:sz w:val="24"/>
                <w:szCs w:val="24"/>
              </w:rPr>
            </w:pPr>
          </w:p>
        </w:tc>
        <w:tc>
          <w:tcPr>
            <w:tcW w:w="1061" w:type="pct"/>
            <w:shd w:val="clear" w:color="auto" w:fill="C6D9F1" w:themeFill="text2" w:themeFillTint="33"/>
            <w:vAlign w:val="center"/>
          </w:tcPr>
          <w:p w:rsidR="00837F4D" w:rsidRPr="00222D68" w:rsidRDefault="00837F4D"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Hombre</w:t>
            </w:r>
          </w:p>
        </w:tc>
        <w:tc>
          <w:tcPr>
            <w:tcW w:w="1179" w:type="pct"/>
            <w:shd w:val="clear" w:color="auto" w:fill="C6D9F1" w:themeFill="text2" w:themeFillTint="33"/>
          </w:tcPr>
          <w:p w:rsidR="00837F4D" w:rsidRPr="00222D68" w:rsidRDefault="00837F4D" w:rsidP="006403AD">
            <w:pPr>
              <w:spacing w:after="0" w:line="240" w:lineRule="auto"/>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Mujer</w:t>
            </w:r>
          </w:p>
        </w:tc>
        <w:tc>
          <w:tcPr>
            <w:tcW w:w="792" w:type="pct"/>
            <w:vMerge/>
            <w:shd w:val="clear" w:color="auto" w:fill="C6D9F1" w:themeFill="text2" w:themeFillTint="33"/>
          </w:tcPr>
          <w:p w:rsidR="00837F4D" w:rsidRPr="00222D68" w:rsidRDefault="00837F4D" w:rsidP="000C4BCF">
            <w:pPr>
              <w:spacing w:after="0" w:line="360" w:lineRule="auto"/>
              <w:jc w:val="both"/>
              <w:rPr>
                <w:rFonts w:ascii="Batang" w:eastAsia="Batang" w:hAnsi="Batang" w:cs="Times New Roman"/>
                <w:color w:val="000000"/>
                <w:sz w:val="24"/>
                <w:szCs w:val="24"/>
                <w:lang w:eastAsia="es-DO"/>
              </w:rPr>
            </w:pPr>
          </w:p>
        </w:tc>
      </w:tr>
      <w:tr w:rsidR="00837F4D" w:rsidRPr="00222D68" w:rsidTr="001A5BEF">
        <w:trPr>
          <w:trHeight w:val="20"/>
        </w:trPr>
        <w:tc>
          <w:tcPr>
            <w:tcW w:w="1968" w:type="pct"/>
            <w:shd w:val="clear" w:color="auto" w:fill="auto"/>
            <w:vAlign w:val="center"/>
          </w:tcPr>
          <w:p w:rsidR="00837F4D" w:rsidRPr="00222D68" w:rsidRDefault="00837F4D"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Varicela</w:t>
            </w:r>
          </w:p>
        </w:tc>
        <w:tc>
          <w:tcPr>
            <w:tcW w:w="1061" w:type="pct"/>
            <w:shd w:val="clear" w:color="auto" w:fill="auto"/>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30</w:t>
            </w:r>
          </w:p>
        </w:tc>
        <w:tc>
          <w:tcPr>
            <w:tcW w:w="1179"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15</w:t>
            </w:r>
          </w:p>
        </w:tc>
        <w:tc>
          <w:tcPr>
            <w:tcW w:w="792"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45</w:t>
            </w:r>
          </w:p>
        </w:tc>
      </w:tr>
      <w:tr w:rsidR="00536C72" w:rsidRPr="00222D68" w:rsidTr="001A5BEF">
        <w:trPr>
          <w:trHeight w:val="20"/>
        </w:trPr>
        <w:tc>
          <w:tcPr>
            <w:tcW w:w="1968" w:type="pct"/>
            <w:shd w:val="clear" w:color="auto" w:fill="auto"/>
            <w:vAlign w:val="center"/>
          </w:tcPr>
          <w:p w:rsidR="00536C72" w:rsidRPr="00222D68" w:rsidRDefault="00536C72" w:rsidP="000C4BCF">
            <w:pPr>
              <w:spacing w:after="0" w:line="360" w:lineRule="auto"/>
              <w:jc w:val="both"/>
              <w:rPr>
                <w:rFonts w:ascii="Batang" w:eastAsia="Batang" w:hAnsi="Batang" w:cs="Times New Roman"/>
                <w:sz w:val="24"/>
                <w:szCs w:val="24"/>
              </w:rPr>
            </w:pPr>
            <w:r>
              <w:rPr>
                <w:rFonts w:ascii="Batang" w:eastAsia="Batang" w:hAnsi="Batang" w:cs="Times New Roman"/>
                <w:sz w:val="24"/>
                <w:szCs w:val="24"/>
              </w:rPr>
              <w:t>Hep B</w:t>
            </w:r>
          </w:p>
        </w:tc>
        <w:tc>
          <w:tcPr>
            <w:tcW w:w="1061" w:type="pct"/>
            <w:shd w:val="clear" w:color="auto" w:fill="auto"/>
            <w:vAlign w:val="center"/>
          </w:tcPr>
          <w:p w:rsidR="00536C72"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w:t>
            </w:r>
          </w:p>
        </w:tc>
        <w:tc>
          <w:tcPr>
            <w:tcW w:w="1179" w:type="pct"/>
            <w:vAlign w:val="center"/>
          </w:tcPr>
          <w:p w:rsidR="00536C72"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0</w:t>
            </w:r>
          </w:p>
        </w:tc>
        <w:tc>
          <w:tcPr>
            <w:tcW w:w="792" w:type="pct"/>
            <w:vAlign w:val="center"/>
          </w:tcPr>
          <w:p w:rsidR="00536C72"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w:t>
            </w:r>
          </w:p>
        </w:tc>
      </w:tr>
      <w:tr w:rsidR="00837F4D" w:rsidRPr="00222D68" w:rsidTr="001A5BEF">
        <w:trPr>
          <w:trHeight w:val="20"/>
        </w:trPr>
        <w:tc>
          <w:tcPr>
            <w:tcW w:w="1968" w:type="pct"/>
            <w:shd w:val="clear" w:color="auto" w:fill="auto"/>
            <w:vAlign w:val="center"/>
          </w:tcPr>
          <w:p w:rsidR="00837F4D" w:rsidRPr="00222D68" w:rsidRDefault="00837F4D" w:rsidP="000C4BCF">
            <w:pPr>
              <w:spacing w:after="0" w:line="360" w:lineRule="auto"/>
              <w:jc w:val="both"/>
              <w:rPr>
                <w:rFonts w:ascii="Batang" w:eastAsia="Batang" w:hAnsi="Batang" w:cs="Times New Roman"/>
                <w:sz w:val="24"/>
                <w:szCs w:val="24"/>
              </w:rPr>
            </w:pPr>
            <w:r w:rsidRPr="00222D68">
              <w:rPr>
                <w:rFonts w:ascii="Batang" w:eastAsia="Batang" w:hAnsi="Batang" w:cs="Times New Roman"/>
                <w:sz w:val="24"/>
                <w:szCs w:val="24"/>
              </w:rPr>
              <w:t>H</w:t>
            </w:r>
            <w:r w:rsidR="00793C7A" w:rsidRPr="00222D68">
              <w:rPr>
                <w:rFonts w:ascii="Batang" w:eastAsia="Batang" w:hAnsi="Batang" w:cs="Times New Roman"/>
                <w:sz w:val="24"/>
                <w:szCs w:val="24"/>
              </w:rPr>
              <w:t>IV</w:t>
            </w:r>
          </w:p>
        </w:tc>
        <w:tc>
          <w:tcPr>
            <w:tcW w:w="1061" w:type="pct"/>
            <w:shd w:val="clear" w:color="auto" w:fill="auto"/>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w:t>
            </w:r>
          </w:p>
        </w:tc>
        <w:tc>
          <w:tcPr>
            <w:tcW w:w="1179"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0</w:t>
            </w:r>
          </w:p>
        </w:tc>
        <w:tc>
          <w:tcPr>
            <w:tcW w:w="792"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3</w:t>
            </w:r>
          </w:p>
        </w:tc>
      </w:tr>
      <w:tr w:rsidR="00837F4D" w:rsidRPr="00222D68" w:rsidTr="001A5BEF">
        <w:trPr>
          <w:trHeight w:val="20"/>
        </w:trPr>
        <w:tc>
          <w:tcPr>
            <w:tcW w:w="1968" w:type="pct"/>
            <w:shd w:val="clear" w:color="auto" w:fill="auto"/>
            <w:vAlign w:val="center"/>
          </w:tcPr>
          <w:p w:rsidR="00837F4D" w:rsidRPr="00222D68" w:rsidRDefault="00536C72" w:rsidP="000C4BCF">
            <w:pPr>
              <w:spacing w:after="0" w:line="360" w:lineRule="auto"/>
              <w:jc w:val="both"/>
              <w:rPr>
                <w:rFonts w:ascii="Batang" w:eastAsia="Batang" w:hAnsi="Batang" w:cs="Times New Roman"/>
                <w:sz w:val="24"/>
                <w:szCs w:val="24"/>
              </w:rPr>
            </w:pPr>
            <w:r>
              <w:rPr>
                <w:rFonts w:ascii="Batang" w:eastAsia="Batang" w:hAnsi="Batang" w:cs="Times New Roman"/>
                <w:sz w:val="24"/>
                <w:szCs w:val="24"/>
              </w:rPr>
              <w:t>Otros (COVID)</w:t>
            </w:r>
          </w:p>
        </w:tc>
        <w:tc>
          <w:tcPr>
            <w:tcW w:w="1061" w:type="pct"/>
            <w:shd w:val="clear" w:color="auto" w:fill="auto"/>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13</w:t>
            </w:r>
          </w:p>
        </w:tc>
        <w:tc>
          <w:tcPr>
            <w:tcW w:w="1179"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10</w:t>
            </w:r>
          </w:p>
        </w:tc>
        <w:tc>
          <w:tcPr>
            <w:tcW w:w="792" w:type="pct"/>
            <w:vAlign w:val="center"/>
          </w:tcPr>
          <w:p w:rsidR="00837F4D" w:rsidRPr="00222D68" w:rsidRDefault="00536C72" w:rsidP="000C4BCF">
            <w:pPr>
              <w:spacing w:after="0" w:line="360" w:lineRule="auto"/>
              <w:jc w:val="center"/>
              <w:rPr>
                <w:rFonts w:ascii="Batang" w:eastAsia="Batang" w:hAnsi="Batang" w:cs="Times New Roman"/>
                <w:sz w:val="24"/>
                <w:szCs w:val="24"/>
              </w:rPr>
            </w:pPr>
            <w:r>
              <w:rPr>
                <w:rFonts w:ascii="Batang" w:eastAsia="Batang" w:hAnsi="Batang" w:cs="Times New Roman"/>
                <w:sz w:val="24"/>
                <w:szCs w:val="24"/>
              </w:rPr>
              <w:t>23</w:t>
            </w:r>
          </w:p>
        </w:tc>
      </w:tr>
      <w:tr w:rsidR="00837F4D" w:rsidRPr="00222D68" w:rsidTr="001A5BEF">
        <w:trPr>
          <w:trHeight w:val="20"/>
        </w:trPr>
        <w:tc>
          <w:tcPr>
            <w:tcW w:w="1968" w:type="pct"/>
            <w:shd w:val="clear" w:color="auto" w:fill="BFBFBF" w:themeFill="background1" w:themeFillShade="BF"/>
            <w:vAlign w:val="center"/>
            <w:hideMark/>
          </w:tcPr>
          <w:p w:rsidR="00837F4D" w:rsidRPr="00222D68" w:rsidRDefault="00837F4D" w:rsidP="000C4BCF">
            <w:pPr>
              <w:spacing w:after="0" w:line="360" w:lineRule="auto"/>
              <w:jc w:val="both"/>
              <w:rPr>
                <w:rFonts w:ascii="Batang" w:eastAsia="Batang" w:hAnsi="Batang" w:cs="Times New Roman"/>
                <w:b/>
                <w:bCs/>
                <w:color w:val="000000"/>
                <w:sz w:val="24"/>
                <w:szCs w:val="24"/>
                <w:lang w:eastAsia="es-DO"/>
              </w:rPr>
            </w:pPr>
            <w:r w:rsidRPr="00222D68">
              <w:rPr>
                <w:rFonts w:ascii="Batang" w:eastAsia="Batang" w:hAnsi="Batang" w:cs="Times New Roman"/>
                <w:b/>
                <w:bCs/>
                <w:color w:val="000000"/>
                <w:sz w:val="24"/>
                <w:szCs w:val="24"/>
                <w:lang w:eastAsia="es-DO"/>
              </w:rPr>
              <w:t>Total</w:t>
            </w:r>
          </w:p>
        </w:tc>
        <w:tc>
          <w:tcPr>
            <w:tcW w:w="1061" w:type="pct"/>
            <w:shd w:val="clear" w:color="auto" w:fill="BFBFBF" w:themeFill="background1" w:themeFillShade="BF"/>
            <w:vAlign w:val="center"/>
          </w:tcPr>
          <w:p w:rsidR="00837F4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49</w:t>
            </w:r>
          </w:p>
        </w:tc>
        <w:tc>
          <w:tcPr>
            <w:tcW w:w="1179" w:type="pct"/>
            <w:shd w:val="clear" w:color="auto" w:fill="BFBFBF" w:themeFill="background1" w:themeFillShade="BF"/>
            <w:vAlign w:val="center"/>
          </w:tcPr>
          <w:p w:rsidR="00837F4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25</w:t>
            </w:r>
          </w:p>
        </w:tc>
        <w:tc>
          <w:tcPr>
            <w:tcW w:w="792" w:type="pct"/>
            <w:shd w:val="clear" w:color="auto" w:fill="BFBFBF" w:themeFill="background1" w:themeFillShade="BF"/>
            <w:vAlign w:val="center"/>
          </w:tcPr>
          <w:p w:rsidR="00837F4D" w:rsidRPr="00222D68" w:rsidRDefault="00536C72" w:rsidP="000C4BCF">
            <w:pPr>
              <w:spacing w:after="0" w:line="360" w:lineRule="auto"/>
              <w:jc w:val="center"/>
              <w:rPr>
                <w:rFonts w:ascii="Batang" w:eastAsia="Batang" w:hAnsi="Batang" w:cs="Times New Roman"/>
                <w:b/>
                <w:sz w:val="24"/>
                <w:szCs w:val="24"/>
              </w:rPr>
            </w:pPr>
            <w:r>
              <w:rPr>
                <w:rFonts w:ascii="Batang" w:eastAsia="Batang" w:hAnsi="Batang" w:cs="Times New Roman"/>
                <w:b/>
                <w:sz w:val="24"/>
                <w:szCs w:val="24"/>
              </w:rPr>
              <w:t>74</w:t>
            </w:r>
          </w:p>
        </w:tc>
      </w:tr>
    </w:tbl>
    <w:p w:rsidR="00837F4D" w:rsidRPr="00222D68" w:rsidRDefault="00837F4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Pr="00222D68">
        <w:rPr>
          <w:rFonts w:ascii="Batang" w:eastAsia="Batang" w:hAnsi="Batang" w:cs="Times New Roman"/>
          <w:i/>
          <w:color w:val="000000"/>
          <w:sz w:val="16"/>
          <w:szCs w:val="16"/>
          <w:lang w:eastAsia="es-DO"/>
        </w:rPr>
        <w:t>Registros administrativos de la división de Salud Integral.</w:t>
      </w:r>
    </w:p>
    <w:p w:rsidR="006403AD" w:rsidRDefault="006403AD" w:rsidP="000C4BCF">
      <w:pPr>
        <w:spacing w:after="100" w:afterAutospacing="1" w:line="360" w:lineRule="auto"/>
        <w:jc w:val="both"/>
        <w:rPr>
          <w:rFonts w:ascii="Batang" w:eastAsia="Batang" w:hAnsi="Batang" w:cs="Times New Roman"/>
          <w:sz w:val="24"/>
          <w:szCs w:val="24"/>
        </w:rPr>
      </w:pPr>
    </w:p>
    <w:p w:rsidR="006403AD" w:rsidRDefault="006403AD" w:rsidP="000C4BCF">
      <w:pPr>
        <w:spacing w:after="100" w:afterAutospacing="1" w:line="360" w:lineRule="auto"/>
        <w:jc w:val="both"/>
        <w:rPr>
          <w:rFonts w:ascii="Batang" w:eastAsia="Batang" w:hAnsi="Batang" w:cs="Times New Roman"/>
          <w:sz w:val="24"/>
          <w:szCs w:val="24"/>
        </w:rPr>
      </w:pPr>
    </w:p>
    <w:p w:rsidR="006403AD" w:rsidRDefault="006403AD" w:rsidP="000C4BCF">
      <w:pPr>
        <w:spacing w:after="100" w:afterAutospacing="1" w:line="360" w:lineRule="auto"/>
        <w:jc w:val="both"/>
        <w:rPr>
          <w:rFonts w:ascii="Batang" w:eastAsia="Batang" w:hAnsi="Batang" w:cs="Times New Roman"/>
          <w:sz w:val="24"/>
          <w:szCs w:val="24"/>
        </w:rPr>
      </w:pPr>
    </w:p>
    <w:p w:rsidR="006403AD" w:rsidRDefault="006403AD" w:rsidP="000C4BCF">
      <w:pPr>
        <w:spacing w:after="100" w:afterAutospacing="1" w:line="360" w:lineRule="auto"/>
        <w:jc w:val="both"/>
        <w:rPr>
          <w:rFonts w:ascii="Batang" w:eastAsia="Batang" w:hAnsi="Batang" w:cs="Times New Roman"/>
          <w:sz w:val="24"/>
          <w:szCs w:val="24"/>
        </w:rPr>
      </w:pPr>
    </w:p>
    <w:p w:rsidR="006403AD" w:rsidRDefault="006403AD" w:rsidP="000C4BCF">
      <w:pPr>
        <w:spacing w:after="100" w:afterAutospacing="1" w:line="360" w:lineRule="auto"/>
        <w:jc w:val="both"/>
        <w:rPr>
          <w:rFonts w:ascii="Batang" w:eastAsia="Batang" w:hAnsi="Batang" w:cs="Times New Roman"/>
          <w:sz w:val="24"/>
          <w:szCs w:val="24"/>
        </w:rPr>
      </w:pPr>
    </w:p>
    <w:p w:rsidR="00FD37F6" w:rsidRPr="00222D68" w:rsidRDefault="00C50FAD" w:rsidP="000C4BCF">
      <w:pPr>
        <w:spacing w:after="100" w:afterAutospacing="1" w:line="360" w:lineRule="auto"/>
        <w:jc w:val="both"/>
        <w:rPr>
          <w:rFonts w:ascii="Batang" w:eastAsia="Batang" w:hAnsi="Batang" w:cs="Times New Roman"/>
          <w:b/>
          <w:sz w:val="24"/>
          <w:szCs w:val="24"/>
          <w:lang w:val="es-ES"/>
        </w:rPr>
      </w:pPr>
      <w:r w:rsidRPr="00222D68">
        <w:rPr>
          <w:rFonts w:ascii="Batang" w:eastAsia="Batang" w:hAnsi="Batang" w:cs="Times New Roman"/>
          <w:sz w:val="24"/>
          <w:szCs w:val="24"/>
        </w:rPr>
        <w:lastRenderedPageBreak/>
        <w:t>Tabla</w:t>
      </w:r>
      <w:r w:rsidR="00E52D17" w:rsidRPr="00222D68">
        <w:rPr>
          <w:rFonts w:ascii="Batang" w:eastAsia="Batang" w:hAnsi="Batang" w:cs="Times New Roman"/>
          <w:sz w:val="24"/>
          <w:szCs w:val="24"/>
        </w:rPr>
        <w:t xml:space="preserve"> 4.15: </w:t>
      </w:r>
      <w:r w:rsidR="00BC14CD" w:rsidRPr="00222D68">
        <w:rPr>
          <w:rFonts w:ascii="Batang" w:eastAsia="Batang" w:hAnsi="Batang" w:cs="Times New Roman"/>
          <w:sz w:val="24"/>
          <w:szCs w:val="24"/>
        </w:rPr>
        <w:t>República Dominicana:</w:t>
      </w:r>
      <w:r w:rsidR="00BC14CD" w:rsidRPr="00222D68">
        <w:rPr>
          <w:rFonts w:ascii="Batang" w:eastAsia="Batang" w:hAnsi="Batang" w:cs="Times New Roman"/>
          <w:sz w:val="24"/>
          <w:szCs w:val="24"/>
          <w:lang w:eastAsia="es-DO"/>
        </w:rPr>
        <w:t xml:space="preserve"> </w:t>
      </w:r>
      <w:r w:rsidR="00653B6F" w:rsidRPr="00222D68">
        <w:rPr>
          <w:rFonts w:ascii="Batang" w:eastAsia="Batang" w:hAnsi="Batang" w:cs="Times New Roman"/>
          <w:sz w:val="24"/>
          <w:szCs w:val="24"/>
          <w:shd w:val="clear" w:color="auto" w:fill="FFFFFF" w:themeFill="background1"/>
          <w:lang w:eastAsia="es-DO"/>
        </w:rPr>
        <w:t>Vacunas aplicadas a los Niños, Niñas y Adolescentes de los Hogares de Paso,</w:t>
      </w:r>
      <w:r w:rsidR="0067793C" w:rsidRPr="00222D68">
        <w:rPr>
          <w:rFonts w:ascii="Batang" w:eastAsia="Batang" w:hAnsi="Batang" w:cs="Times New Roman"/>
          <w:sz w:val="24"/>
          <w:szCs w:val="24"/>
          <w:shd w:val="clear" w:color="auto" w:fill="FFFFFF" w:themeFill="background1"/>
          <w:lang w:eastAsia="es-DO"/>
        </w:rPr>
        <w:t xml:space="preserve"> </w:t>
      </w:r>
      <w:r w:rsidR="008B6BD6" w:rsidRPr="00222D68">
        <w:rPr>
          <w:rFonts w:ascii="Batang" w:eastAsia="Batang" w:hAnsi="Batang" w:cs="Times New Roman"/>
          <w:sz w:val="24"/>
          <w:szCs w:val="24"/>
        </w:rPr>
        <w:t>enero-diciembre del año 2022</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2780"/>
        <w:gridCol w:w="1105"/>
        <w:gridCol w:w="1174"/>
        <w:gridCol w:w="1172"/>
        <w:gridCol w:w="1004"/>
        <w:gridCol w:w="1049"/>
        <w:gridCol w:w="1066"/>
      </w:tblGrid>
      <w:tr w:rsidR="00B96377" w:rsidRPr="00222D68" w:rsidTr="00B96377">
        <w:trPr>
          <w:trHeight w:val="20"/>
        </w:trPr>
        <w:tc>
          <w:tcPr>
            <w:tcW w:w="1486" w:type="pct"/>
            <w:vMerge w:val="restart"/>
            <w:shd w:val="clear" w:color="auto" w:fill="C6D9F1" w:themeFill="text2" w:themeFillTint="33"/>
            <w:noWrap/>
            <w:vAlign w:val="center"/>
            <w:hideMark/>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Vacunas</w:t>
            </w:r>
          </w:p>
        </w:tc>
        <w:tc>
          <w:tcPr>
            <w:tcW w:w="1219" w:type="pct"/>
            <w:gridSpan w:val="2"/>
            <w:shd w:val="clear" w:color="auto" w:fill="C6D9F1" w:themeFill="text2" w:themeFillTint="33"/>
            <w:noWrap/>
            <w:vAlign w:val="bottom"/>
            <w:hideMark/>
          </w:tcPr>
          <w:p w:rsidR="00B96377" w:rsidRPr="00222D68" w:rsidRDefault="00B96377" w:rsidP="00B96377">
            <w:pPr>
              <w:spacing w:after="0" w:line="240" w:lineRule="auto"/>
              <w:jc w:val="center"/>
              <w:rPr>
                <w:rFonts w:ascii="Batang" w:eastAsia="Batang" w:hAnsi="Batang" w:cs="Times New Roman"/>
                <w:sz w:val="24"/>
                <w:szCs w:val="24"/>
                <w:vertAlign w:val="superscript"/>
                <w:lang w:eastAsia="es-DO"/>
              </w:rPr>
            </w:pPr>
            <w:r w:rsidRPr="00222D68">
              <w:rPr>
                <w:rFonts w:ascii="Batang" w:eastAsia="Batang" w:hAnsi="Batang" w:cs="Times New Roman"/>
                <w:sz w:val="24"/>
                <w:szCs w:val="24"/>
                <w:lang w:eastAsia="es-DO"/>
              </w:rPr>
              <w:t>1</w:t>
            </w:r>
            <w:r w:rsidRPr="00222D68">
              <w:rPr>
                <w:rFonts w:ascii="Batang" w:eastAsia="Batang" w:hAnsi="Batang" w:cs="Times New Roman"/>
                <w:sz w:val="24"/>
                <w:szCs w:val="24"/>
                <w:vertAlign w:val="superscript"/>
                <w:lang w:eastAsia="es-DO"/>
              </w:rPr>
              <w:t>era</w:t>
            </w:r>
            <w:r w:rsidRPr="00222D68">
              <w:rPr>
                <w:rFonts w:ascii="Batang" w:eastAsia="Batang" w:hAnsi="Batang" w:cs="Times New Roman"/>
                <w:sz w:val="24"/>
                <w:szCs w:val="24"/>
                <w:lang w:eastAsia="es-DO"/>
              </w:rPr>
              <w:t>. Dosis</w:t>
            </w:r>
          </w:p>
        </w:tc>
        <w:tc>
          <w:tcPr>
            <w:tcW w:w="1164" w:type="pct"/>
            <w:gridSpan w:val="2"/>
            <w:shd w:val="clear" w:color="auto" w:fill="C6D9F1" w:themeFill="text2" w:themeFillTint="33"/>
            <w:vAlign w:val="bottom"/>
          </w:tcPr>
          <w:p w:rsidR="00B96377" w:rsidRPr="00222D68" w:rsidRDefault="00B96377" w:rsidP="00B96377">
            <w:pPr>
              <w:spacing w:after="0" w:line="240" w:lineRule="auto"/>
              <w:jc w:val="center"/>
              <w:rPr>
                <w:rFonts w:ascii="Batang" w:eastAsia="Batang" w:hAnsi="Batang" w:cs="Times New Roman"/>
                <w:sz w:val="24"/>
                <w:szCs w:val="24"/>
                <w:vertAlign w:val="superscript"/>
                <w:lang w:eastAsia="es-DO"/>
              </w:rPr>
            </w:pPr>
            <w:r w:rsidRPr="00222D68">
              <w:rPr>
                <w:rFonts w:ascii="Batang" w:eastAsia="Batang" w:hAnsi="Batang" w:cs="Times New Roman"/>
                <w:sz w:val="24"/>
                <w:szCs w:val="24"/>
                <w:lang w:eastAsia="es-DO"/>
              </w:rPr>
              <w:t>2</w:t>
            </w:r>
            <w:r w:rsidRPr="00222D68">
              <w:rPr>
                <w:rFonts w:ascii="Batang" w:eastAsia="Batang" w:hAnsi="Batang" w:cs="Times New Roman"/>
                <w:sz w:val="24"/>
                <w:szCs w:val="24"/>
                <w:vertAlign w:val="superscript"/>
                <w:lang w:eastAsia="es-DO"/>
              </w:rPr>
              <w:t>da</w:t>
            </w:r>
            <w:r w:rsidRPr="00222D68">
              <w:rPr>
                <w:rFonts w:ascii="Batang" w:eastAsia="Batang" w:hAnsi="Batang" w:cs="Times New Roman"/>
                <w:sz w:val="24"/>
                <w:szCs w:val="24"/>
                <w:lang w:eastAsia="es-DO"/>
              </w:rPr>
              <w:t>- Dosis</w:t>
            </w:r>
          </w:p>
        </w:tc>
        <w:tc>
          <w:tcPr>
            <w:tcW w:w="1132" w:type="pct"/>
            <w:gridSpan w:val="2"/>
            <w:shd w:val="clear" w:color="auto" w:fill="C6D9F1" w:themeFill="text2" w:themeFillTint="33"/>
          </w:tcPr>
          <w:p w:rsidR="00B96377" w:rsidRPr="00222D68" w:rsidRDefault="00B96377" w:rsidP="00B96377">
            <w:pPr>
              <w:spacing w:after="0" w:line="240" w:lineRule="auto"/>
              <w:jc w:val="center"/>
              <w:rPr>
                <w:rFonts w:ascii="Batang" w:eastAsia="Batang" w:hAnsi="Batang" w:cs="Times New Roman"/>
                <w:sz w:val="24"/>
                <w:szCs w:val="24"/>
                <w:vertAlign w:val="superscript"/>
                <w:lang w:eastAsia="es-DO"/>
              </w:rPr>
            </w:pPr>
            <w:r w:rsidRPr="00222D68">
              <w:rPr>
                <w:rFonts w:ascii="Batang" w:eastAsia="Batang" w:hAnsi="Batang" w:cs="Times New Roman"/>
                <w:sz w:val="24"/>
                <w:szCs w:val="24"/>
                <w:lang w:eastAsia="es-DO"/>
              </w:rPr>
              <w:t>3</w:t>
            </w:r>
            <w:r w:rsidRPr="00222D68">
              <w:rPr>
                <w:rFonts w:ascii="Batang" w:eastAsia="Batang" w:hAnsi="Batang" w:cs="Times New Roman"/>
                <w:sz w:val="24"/>
                <w:szCs w:val="24"/>
                <w:vertAlign w:val="superscript"/>
                <w:lang w:eastAsia="es-DO"/>
              </w:rPr>
              <w:t xml:space="preserve">era. </w:t>
            </w:r>
            <w:r w:rsidRPr="00222D68">
              <w:rPr>
                <w:rFonts w:ascii="Batang" w:eastAsia="Batang" w:hAnsi="Batang" w:cs="Times New Roman"/>
                <w:sz w:val="24"/>
                <w:szCs w:val="24"/>
                <w:lang w:eastAsia="es-DO"/>
              </w:rPr>
              <w:t>Dosis</w:t>
            </w:r>
          </w:p>
        </w:tc>
      </w:tr>
      <w:tr w:rsidR="00B96377" w:rsidRPr="00222D68" w:rsidTr="00B96377">
        <w:trPr>
          <w:trHeight w:val="20"/>
        </w:trPr>
        <w:tc>
          <w:tcPr>
            <w:tcW w:w="1486" w:type="pct"/>
            <w:vMerge/>
            <w:shd w:val="clear" w:color="auto" w:fill="C6D9F1" w:themeFill="text2" w:themeFillTint="33"/>
            <w:vAlign w:val="center"/>
            <w:hideMark/>
          </w:tcPr>
          <w:p w:rsidR="00B96377" w:rsidRPr="00222D68" w:rsidRDefault="00B96377" w:rsidP="00B96377">
            <w:pPr>
              <w:spacing w:after="0" w:line="240" w:lineRule="auto"/>
              <w:jc w:val="both"/>
              <w:rPr>
                <w:rFonts w:ascii="Batang" w:eastAsia="Batang" w:hAnsi="Batang" w:cs="Times New Roman"/>
                <w:sz w:val="24"/>
                <w:szCs w:val="24"/>
                <w:lang w:eastAsia="es-DO"/>
              </w:rPr>
            </w:pPr>
          </w:p>
        </w:tc>
        <w:tc>
          <w:tcPr>
            <w:tcW w:w="591" w:type="pct"/>
            <w:shd w:val="clear" w:color="auto" w:fill="C6D9F1" w:themeFill="text2" w:themeFillTint="33"/>
            <w:noWrap/>
            <w:vAlign w:val="bottom"/>
            <w:hideMark/>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Hombre</w:t>
            </w:r>
          </w:p>
        </w:tc>
        <w:tc>
          <w:tcPr>
            <w:tcW w:w="628" w:type="pct"/>
            <w:shd w:val="clear" w:color="auto" w:fill="C6D9F1" w:themeFill="text2" w:themeFillTint="33"/>
            <w:noWrap/>
            <w:vAlign w:val="bottom"/>
            <w:hideMark/>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Mujer</w:t>
            </w:r>
          </w:p>
        </w:tc>
        <w:tc>
          <w:tcPr>
            <w:tcW w:w="627" w:type="pct"/>
            <w:shd w:val="clear" w:color="auto" w:fill="C6D9F1" w:themeFill="text2" w:themeFillTint="33"/>
            <w:noWrap/>
            <w:vAlign w:val="bottom"/>
            <w:hideMark/>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Hombre</w:t>
            </w:r>
          </w:p>
        </w:tc>
        <w:tc>
          <w:tcPr>
            <w:tcW w:w="537" w:type="pct"/>
            <w:shd w:val="clear" w:color="auto" w:fill="C6D9F1" w:themeFill="text2" w:themeFillTint="33"/>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Mujer</w:t>
            </w:r>
          </w:p>
        </w:tc>
        <w:tc>
          <w:tcPr>
            <w:tcW w:w="561" w:type="pct"/>
            <w:shd w:val="clear" w:color="auto" w:fill="C6D9F1" w:themeFill="text2" w:themeFillTint="33"/>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Hombre</w:t>
            </w:r>
          </w:p>
        </w:tc>
        <w:tc>
          <w:tcPr>
            <w:tcW w:w="571" w:type="pct"/>
            <w:shd w:val="clear" w:color="auto" w:fill="C6D9F1" w:themeFill="text2" w:themeFillTint="33"/>
          </w:tcPr>
          <w:p w:rsidR="00B96377" w:rsidRPr="00222D68" w:rsidRDefault="00B96377" w:rsidP="00B96377">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Mujer</w:t>
            </w:r>
          </w:p>
        </w:tc>
      </w:tr>
      <w:tr w:rsidR="00CB2FF1" w:rsidRPr="00222D68" w:rsidTr="00B96377">
        <w:trPr>
          <w:trHeight w:val="20"/>
        </w:trPr>
        <w:tc>
          <w:tcPr>
            <w:tcW w:w="1486" w:type="pct"/>
            <w:shd w:val="clear" w:color="auto" w:fill="auto"/>
            <w:noWrap/>
            <w:vAlign w:val="center"/>
          </w:tcPr>
          <w:p w:rsidR="00CB2FF1" w:rsidRPr="00222D68" w:rsidRDefault="00CB2FF1"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BCG</w:t>
            </w:r>
          </w:p>
        </w:tc>
        <w:tc>
          <w:tcPr>
            <w:tcW w:w="591" w:type="pct"/>
            <w:shd w:val="clear" w:color="auto" w:fill="auto"/>
            <w:noWrap/>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w:t>
            </w:r>
          </w:p>
        </w:tc>
        <w:tc>
          <w:tcPr>
            <w:tcW w:w="628" w:type="pct"/>
            <w:shd w:val="clear" w:color="auto" w:fill="auto"/>
            <w:noWrap/>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627" w:type="pct"/>
            <w:shd w:val="clear" w:color="auto" w:fill="auto"/>
            <w:noWrap/>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537" w:type="pct"/>
            <w:shd w:val="clear" w:color="auto" w:fill="auto"/>
            <w:noWrap/>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561" w:type="pct"/>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c>
          <w:tcPr>
            <w:tcW w:w="571" w:type="pct"/>
            <w:vAlign w:val="center"/>
          </w:tcPr>
          <w:p w:rsidR="00CB2FF1"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r>
      <w:tr w:rsidR="00536C72" w:rsidRPr="00222D68" w:rsidTr="00B96377">
        <w:trPr>
          <w:trHeight w:val="20"/>
        </w:trPr>
        <w:tc>
          <w:tcPr>
            <w:tcW w:w="1486" w:type="pct"/>
            <w:shd w:val="clear" w:color="auto" w:fill="auto"/>
            <w:noWrap/>
            <w:vAlign w:val="center"/>
          </w:tcPr>
          <w:p w:rsidR="00536C72" w:rsidRPr="00222D68" w:rsidRDefault="00536C72" w:rsidP="000C4BCF">
            <w:pPr>
              <w:spacing w:after="0" w:line="36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COVID-19 (NNA)</w:t>
            </w:r>
          </w:p>
        </w:tc>
        <w:tc>
          <w:tcPr>
            <w:tcW w:w="591"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628"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w:t>
            </w:r>
          </w:p>
        </w:tc>
        <w:tc>
          <w:tcPr>
            <w:tcW w:w="627"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37"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61" w:type="pct"/>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71" w:type="pct"/>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r>
      <w:tr w:rsidR="00BC14CD" w:rsidRPr="00222D68" w:rsidTr="00B96377">
        <w:trPr>
          <w:trHeight w:val="20"/>
        </w:trPr>
        <w:tc>
          <w:tcPr>
            <w:tcW w:w="1486" w:type="pct"/>
            <w:shd w:val="clear" w:color="auto" w:fill="auto"/>
            <w:noWrap/>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DPT</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57</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16</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21</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r>
      <w:tr w:rsidR="00BC14CD" w:rsidRPr="00222D68" w:rsidTr="00B96377">
        <w:trPr>
          <w:trHeight w:val="20"/>
        </w:trPr>
        <w:tc>
          <w:tcPr>
            <w:tcW w:w="1486" w:type="pct"/>
            <w:shd w:val="clear" w:color="auto" w:fill="auto"/>
            <w:noWrap/>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DT</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11</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r>
      <w:tr w:rsidR="00BC14CD" w:rsidRPr="00222D68" w:rsidTr="00B96377">
        <w:trPr>
          <w:trHeight w:val="20"/>
        </w:trPr>
        <w:tc>
          <w:tcPr>
            <w:tcW w:w="1486"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Hemophilus influenza</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105</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58</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17</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r>
      <w:tr w:rsidR="00BC14CD" w:rsidRPr="00222D68" w:rsidTr="00B96377">
        <w:trPr>
          <w:trHeight w:val="20"/>
        </w:trPr>
        <w:tc>
          <w:tcPr>
            <w:tcW w:w="1486" w:type="pct"/>
            <w:shd w:val="clear" w:color="auto" w:fill="auto"/>
            <w:noWrap/>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Hepatitis B</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43</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88</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39</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9</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r>
      <w:tr w:rsidR="00BC14CD" w:rsidRPr="00222D68" w:rsidTr="00B96377">
        <w:trPr>
          <w:trHeight w:val="20"/>
        </w:trPr>
        <w:tc>
          <w:tcPr>
            <w:tcW w:w="1486" w:type="pct"/>
            <w:shd w:val="clear" w:color="auto" w:fill="auto"/>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MMR/sarampión</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85</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39</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r>
      <w:tr w:rsidR="00BC14CD" w:rsidRPr="00222D68" w:rsidTr="00B96377">
        <w:trPr>
          <w:trHeight w:val="20"/>
        </w:trPr>
        <w:tc>
          <w:tcPr>
            <w:tcW w:w="1486" w:type="pct"/>
            <w:shd w:val="clear" w:color="auto" w:fill="auto"/>
            <w:noWrap/>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Neumococo</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28</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31</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21</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10</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r>
      <w:tr w:rsidR="00BC14CD" w:rsidRPr="00222D68" w:rsidTr="00B96377">
        <w:trPr>
          <w:trHeight w:val="20"/>
        </w:trPr>
        <w:tc>
          <w:tcPr>
            <w:tcW w:w="1486" w:type="pct"/>
            <w:shd w:val="clear" w:color="auto" w:fill="auto"/>
            <w:noWrap/>
            <w:vAlign w:val="center"/>
            <w:hideMark/>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Pentavalente</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32</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31</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15</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4</w:t>
            </w:r>
          </w:p>
        </w:tc>
      </w:tr>
      <w:tr w:rsidR="00BC14CD" w:rsidRPr="00222D68" w:rsidTr="00B96377">
        <w:trPr>
          <w:trHeight w:val="20"/>
        </w:trPr>
        <w:tc>
          <w:tcPr>
            <w:tcW w:w="1486" w:type="pct"/>
            <w:shd w:val="clear" w:color="auto" w:fill="auto"/>
            <w:noWrap/>
            <w:vAlign w:val="center"/>
            <w:hideMark/>
          </w:tcPr>
          <w:p w:rsidR="00BC14CD" w:rsidRPr="00222D68" w:rsidRDefault="00837F4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P</w:t>
            </w:r>
            <w:r w:rsidR="00BC14CD" w:rsidRPr="00222D68">
              <w:rPr>
                <w:rFonts w:ascii="Batang" w:eastAsia="Batang" w:hAnsi="Batang" w:cs="Times New Roman"/>
                <w:color w:val="000000"/>
                <w:sz w:val="24"/>
                <w:szCs w:val="24"/>
              </w:rPr>
              <w:t>olio</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34</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37</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23</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8</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13</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24</w:t>
            </w:r>
          </w:p>
        </w:tc>
      </w:tr>
      <w:tr w:rsidR="00BC14CD" w:rsidRPr="00222D68" w:rsidTr="00B96377">
        <w:trPr>
          <w:trHeight w:val="20"/>
        </w:trPr>
        <w:tc>
          <w:tcPr>
            <w:tcW w:w="1486" w:type="pct"/>
            <w:shd w:val="clear" w:color="auto" w:fill="auto"/>
            <w:noWrap/>
            <w:vAlign w:val="center"/>
          </w:tcPr>
          <w:p w:rsidR="00BC14CD" w:rsidRPr="00222D68" w:rsidRDefault="00BC14CD" w:rsidP="000C4BCF">
            <w:pPr>
              <w:spacing w:after="0" w:line="36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Rotavirus</w:t>
            </w:r>
          </w:p>
        </w:tc>
        <w:tc>
          <w:tcPr>
            <w:tcW w:w="591"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6</w:t>
            </w:r>
          </w:p>
        </w:tc>
        <w:tc>
          <w:tcPr>
            <w:tcW w:w="628"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7</w:t>
            </w:r>
          </w:p>
        </w:tc>
        <w:tc>
          <w:tcPr>
            <w:tcW w:w="62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37" w:type="pct"/>
            <w:shd w:val="clear" w:color="auto" w:fill="auto"/>
            <w:noWrap/>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1</w:t>
            </w:r>
          </w:p>
        </w:tc>
        <w:tc>
          <w:tcPr>
            <w:tcW w:w="56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571" w:type="pct"/>
            <w:vAlign w:val="center"/>
          </w:tcPr>
          <w:p w:rsidR="00BC14CD" w:rsidRPr="00222D68"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r>
      <w:tr w:rsidR="00536C72" w:rsidRPr="00222D68" w:rsidTr="00B96377">
        <w:trPr>
          <w:trHeight w:val="20"/>
        </w:trPr>
        <w:tc>
          <w:tcPr>
            <w:tcW w:w="1486" w:type="pct"/>
            <w:shd w:val="clear" w:color="auto" w:fill="auto"/>
            <w:noWrap/>
            <w:vAlign w:val="center"/>
          </w:tcPr>
          <w:p w:rsidR="00536C72" w:rsidRPr="00222D68" w:rsidRDefault="00536C72" w:rsidP="000C4BCF">
            <w:pPr>
              <w:spacing w:after="0" w:line="360" w:lineRule="auto"/>
              <w:jc w:val="both"/>
              <w:rPr>
                <w:rFonts w:ascii="Batang" w:eastAsia="Batang" w:hAnsi="Batang" w:cs="Times New Roman"/>
                <w:color w:val="000000"/>
                <w:sz w:val="24"/>
                <w:szCs w:val="24"/>
              </w:rPr>
            </w:pPr>
            <w:r>
              <w:rPr>
                <w:rFonts w:ascii="Batang" w:eastAsia="Batang" w:hAnsi="Batang" w:cs="Times New Roman"/>
                <w:color w:val="000000"/>
                <w:sz w:val="24"/>
                <w:szCs w:val="24"/>
              </w:rPr>
              <w:t>VPH</w:t>
            </w:r>
          </w:p>
        </w:tc>
        <w:tc>
          <w:tcPr>
            <w:tcW w:w="591"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628"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2</w:t>
            </w:r>
          </w:p>
        </w:tc>
        <w:tc>
          <w:tcPr>
            <w:tcW w:w="627"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37" w:type="pct"/>
            <w:shd w:val="clear" w:color="auto" w:fill="auto"/>
            <w:noWrap/>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61" w:type="pct"/>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c>
          <w:tcPr>
            <w:tcW w:w="571" w:type="pct"/>
            <w:vAlign w:val="center"/>
          </w:tcPr>
          <w:p w:rsidR="00536C72" w:rsidRDefault="00536C72" w:rsidP="000C4BCF">
            <w:pPr>
              <w:spacing w:after="0" w:line="360" w:lineRule="auto"/>
              <w:jc w:val="center"/>
              <w:rPr>
                <w:rFonts w:ascii="Batang" w:eastAsia="Batang" w:hAnsi="Batang" w:cs="Times New Roman"/>
                <w:color w:val="000000"/>
                <w:sz w:val="24"/>
                <w:szCs w:val="24"/>
              </w:rPr>
            </w:pPr>
            <w:r>
              <w:rPr>
                <w:rFonts w:ascii="Batang" w:eastAsia="Batang" w:hAnsi="Batang" w:cs="Times New Roman"/>
                <w:color w:val="000000"/>
                <w:sz w:val="24"/>
                <w:szCs w:val="24"/>
              </w:rPr>
              <w:t>0</w:t>
            </w:r>
          </w:p>
        </w:tc>
      </w:tr>
      <w:tr w:rsidR="00BC14CD" w:rsidRPr="00222D68" w:rsidTr="00B96377">
        <w:trPr>
          <w:trHeight w:val="20"/>
        </w:trPr>
        <w:tc>
          <w:tcPr>
            <w:tcW w:w="1486" w:type="pct"/>
            <w:shd w:val="clear" w:color="auto" w:fill="A6A6A6" w:themeFill="background1" w:themeFillShade="A6"/>
            <w:noWrap/>
            <w:vAlign w:val="bottom"/>
          </w:tcPr>
          <w:p w:rsidR="00BC14CD" w:rsidRPr="00222D68" w:rsidRDefault="00BC14CD" w:rsidP="000C4BCF">
            <w:pPr>
              <w:spacing w:after="0" w:line="360" w:lineRule="auto"/>
              <w:jc w:val="both"/>
              <w:rPr>
                <w:rFonts w:ascii="Batang" w:eastAsia="Batang" w:hAnsi="Batang" w:cs="Times New Roman"/>
                <w:b/>
                <w:color w:val="000000"/>
                <w:sz w:val="24"/>
                <w:szCs w:val="24"/>
                <w:lang w:eastAsia="es-DO"/>
              </w:rPr>
            </w:pPr>
            <w:r w:rsidRPr="00222D68">
              <w:rPr>
                <w:rFonts w:ascii="Batang" w:eastAsia="Batang" w:hAnsi="Batang" w:cs="Times New Roman"/>
                <w:b/>
                <w:color w:val="000000"/>
                <w:sz w:val="24"/>
                <w:szCs w:val="24"/>
                <w:lang w:eastAsia="es-DO"/>
              </w:rPr>
              <w:t>Total</w:t>
            </w:r>
          </w:p>
        </w:tc>
        <w:tc>
          <w:tcPr>
            <w:tcW w:w="591" w:type="pct"/>
            <w:shd w:val="clear" w:color="auto" w:fill="A6A6A6" w:themeFill="background1" w:themeFillShade="A6"/>
            <w:noWrap/>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411</w:t>
            </w:r>
          </w:p>
        </w:tc>
        <w:tc>
          <w:tcPr>
            <w:tcW w:w="628" w:type="pct"/>
            <w:shd w:val="clear" w:color="auto" w:fill="A6A6A6" w:themeFill="background1" w:themeFillShade="A6"/>
            <w:noWrap/>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328</w:t>
            </w:r>
          </w:p>
        </w:tc>
        <w:tc>
          <w:tcPr>
            <w:tcW w:w="627" w:type="pct"/>
            <w:shd w:val="clear" w:color="auto" w:fill="A6A6A6" w:themeFill="background1" w:themeFillShade="A6"/>
            <w:noWrap/>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139</w:t>
            </w:r>
          </w:p>
        </w:tc>
        <w:tc>
          <w:tcPr>
            <w:tcW w:w="537" w:type="pct"/>
            <w:shd w:val="clear" w:color="auto" w:fill="A6A6A6" w:themeFill="background1" w:themeFillShade="A6"/>
            <w:noWrap/>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62</w:t>
            </w:r>
          </w:p>
        </w:tc>
        <w:tc>
          <w:tcPr>
            <w:tcW w:w="561" w:type="pct"/>
            <w:shd w:val="clear" w:color="auto" w:fill="A6A6A6" w:themeFill="background1" w:themeFillShade="A6"/>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77</w:t>
            </w:r>
          </w:p>
        </w:tc>
        <w:tc>
          <w:tcPr>
            <w:tcW w:w="571" w:type="pct"/>
            <w:shd w:val="clear" w:color="auto" w:fill="A6A6A6" w:themeFill="background1" w:themeFillShade="A6"/>
            <w:vAlign w:val="center"/>
          </w:tcPr>
          <w:p w:rsidR="00BC14CD" w:rsidRPr="00222D68" w:rsidRDefault="00536C72" w:rsidP="000C4BCF">
            <w:pPr>
              <w:spacing w:after="0" w:line="360" w:lineRule="auto"/>
              <w:jc w:val="center"/>
              <w:rPr>
                <w:rFonts w:ascii="Batang" w:eastAsia="Batang" w:hAnsi="Batang" w:cs="Times New Roman"/>
                <w:b/>
                <w:color w:val="000000"/>
                <w:sz w:val="24"/>
                <w:szCs w:val="24"/>
              </w:rPr>
            </w:pPr>
            <w:r>
              <w:rPr>
                <w:rFonts w:ascii="Batang" w:eastAsia="Batang" w:hAnsi="Batang" w:cs="Times New Roman"/>
                <w:b/>
                <w:color w:val="000000"/>
                <w:sz w:val="24"/>
                <w:szCs w:val="24"/>
              </w:rPr>
              <w:t>47</w:t>
            </w:r>
          </w:p>
        </w:tc>
      </w:tr>
    </w:tbl>
    <w:p w:rsidR="00ED1E51" w:rsidRPr="00222D68" w:rsidRDefault="00BC14CD" w:rsidP="000C4BCF">
      <w:pPr>
        <w:spacing w:line="360" w:lineRule="auto"/>
        <w:jc w:val="both"/>
        <w:rPr>
          <w:rFonts w:ascii="Batang" w:eastAsia="Batang" w:hAnsi="Batang" w:cs="Times New Roman"/>
          <w:sz w:val="24"/>
          <w:szCs w:val="24"/>
        </w:rPr>
      </w:pPr>
      <w:r w:rsidRPr="00222D68">
        <w:rPr>
          <w:rFonts w:ascii="Batang" w:eastAsia="Batang" w:hAnsi="Batang" w:cs="Times New Roman"/>
          <w:b/>
          <w:i/>
          <w:color w:val="000000"/>
          <w:sz w:val="16"/>
          <w:szCs w:val="16"/>
          <w:lang w:eastAsia="es-DO"/>
        </w:rPr>
        <w:t xml:space="preserve">Fuente: </w:t>
      </w:r>
      <w:r w:rsidR="00105B42" w:rsidRPr="00222D68">
        <w:rPr>
          <w:rFonts w:ascii="Batang" w:eastAsia="Batang" w:hAnsi="Batang" w:cs="Times New Roman"/>
          <w:i/>
          <w:color w:val="000000"/>
          <w:sz w:val="16"/>
          <w:szCs w:val="16"/>
          <w:lang w:eastAsia="es-DO"/>
        </w:rPr>
        <w:t>Registros</w:t>
      </w:r>
      <w:r w:rsidRPr="00222D68">
        <w:rPr>
          <w:rFonts w:ascii="Batang" w:eastAsia="Batang" w:hAnsi="Batang" w:cs="Times New Roman"/>
          <w:i/>
          <w:color w:val="000000"/>
          <w:sz w:val="16"/>
          <w:szCs w:val="16"/>
          <w:lang w:eastAsia="es-DO"/>
        </w:rPr>
        <w:t xml:space="preserve"> administrativos de la división de Salud Integral</w:t>
      </w:r>
    </w:p>
    <w:p w:rsidR="00C50FAD" w:rsidRPr="00222D68" w:rsidRDefault="00C50FAD" w:rsidP="000C4BCF">
      <w:pPr>
        <w:spacing w:line="360" w:lineRule="auto"/>
        <w:jc w:val="both"/>
        <w:rPr>
          <w:rFonts w:ascii="Batang" w:eastAsia="Batang" w:hAnsi="Batang" w:cs="Times New Roman"/>
          <w:sz w:val="24"/>
          <w:szCs w:val="24"/>
        </w:rPr>
        <w:sectPr w:rsidR="00C50FAD" w:rsidRPr="00222D68" w:rsidSect="00B8222D">
          <w:pgSz w:w="12240" w:h="15840"/>
          <w:pgMar w:top="1440" w:right="1440" w:bottom="1440" w:left="1440" w:header="227" w:footer="397" w:gutter="0"/>
          <w:cols w:space="720"/>
          <w:docGrid w:linePitch="360"/>
        </w:sectPr>
      </w:pPr>
    </w:p>
    <w:p w:rsidR="007A0AC2" w:rsidRPr="00222D68" w:rsidRDefault="00E52D17" w:rsidP="00CB688E">
      <w:pPr>
        <w:spacing w:line="240" w:lineRule="auto"/>
        <w:jc w:val="both"/>
        <w:rPr>
          <w:rFonts w:ascii="Batang" w:eastAsia="Batang" w:hAnsi="Batang" w:cs="Times New Roman"/>
          <w:sz w:val="24"/>
          <w:szCs w:val="24"/>
        </w:rPr>
      </w:pPr>
      <w:r w:rsidRPr="00222D68">
        <w:rPr>
          <w:rFonts w:ascii="Batang" w:eastAsia="Batang" w:hAnsi="Batang" w:cs="Times New Roman"/>
          <w:sz w:val="24"/>
          <w:szCs w:val="24"/>
        </w:rPr>
        <w:lastRenderedPageBreak/>
        <w:t xml:space="preserve">Tabla 4.16: </w:t>
      </w:r>
      <w:r w:rsidR="00C50FAD" w:rsidRPr="00222D68">
        <w:rPr>
          <w:rFonts w:ascii="Batang" w:eastAsia="Batang" w:hAnsi="Batang" w:cs="Times New Roman"/>
          <w:sz w:val="24"/>
          <w:szCs w:val="24"/>
        </w:rPr>
        <w:t>República Dominica: Informe de evaluaciones del estado nutriciona</w:t>
      </w:r>
      <w:r w:rsidR="007A0AC2" w:rsidRPr="00222D68">
        <w:rPr>
          <w:rFonts w:ascii="Batang" w:eastAsia="Batang" w:hAnsi="Batang" w:cs="Times New Roman"/>
          <w:sz w:val="24"/>
          <w:szCs w:val="24"/>
        </w:rPr>
        <w:t xml:space="preserve">l </w:t>
      </w:r>
      <w:r w:rsidR="00C50FAD" w:rsidRPr="00222D68">
        <w:rPr>
          <w:rFonts w:ascii="Batang" w:eastAsia="Batang" w:hAnsi="Batang" w:cs="Times New Roman"/>
          <w:sz w:val="24"/>
          <w:szCs w:val="24"/>
        </w:rPr>
        <w:t xml:space="preserve">de los </w:t>
      </w:r>
      <w:r w:rsidR="007A0AC2" w:rsidRPr="00222D68">
        <w:rPr>
          <w:rFonts w:ascii="Batang" w:eastAsia="Batang" w:hAnsi="Batang" w:cs="Times New Roman"/>
          <w:sz w:val="24"/>
          <w:szCs w:val="24"/>
        </w:rPr>
        <w:t>Niño</w:t>
      </w:r>
      <w:r w:rsidR="001A5BEF">
        <w:rPr>
          <w:rFonts w:ascii="Batang" w:eastAsia="Batang" w:hAnsi="Batang" w:cs="Times New Roman"/>
          <w:sz w:val="24"/>
          <w:szCs w:val="24"/>
        </w:rPr>
        <w:t xml:space="preserve">s, Niñas y Adolescentes de los </w:t>
      </w:r>
      <w:r w:rsidR="007A0AC2" w:rsidRPr="00222D68">
        <w:rPr>
          <w:rFonts w:ascii="Batang" w:eastAsia="Batang" w:hAnsi="Batang" w:cs="Times New Roman"/>
          <w:sz w:val="24"/>
          <w:szCs w:val="24"/>
        </w:rPr>
        <w:t>Hogares de Paso</w:t>
      </w:r>
      <w:r w:rsidR="00D859AF" w:rsidRPr="00222D68">
        <w:rPr>
          <w:rFonts w:ascii="Batang" w:eastAsia="Batang" w:hAnsi="Batang" w:cs="Times New Roman"/>
          <w:sz w:val="24"/>
          <w:szCs w:val="24"/>
        </w:rPr>
        <w:t xml:space="preserve">, </w:t>
      </w:r>
      <w:r w:rsidR="00A272EC" w:rsidRPr="00222D68">
        <w:rPr>
          <w:rFonts w:ascii="Batang" w:eastAsia="Batang" w:hAnsi="Batang" w:cs="Times New Roman"/>
          <w:sz w:val="24"/>
          <w:szCs w:val="24"/>
        </w:rPr>
        <w:t>enero</w:t>
      </w:r>
      <w:r w:rsidR="00437CD7" w:rsidRPr="00222D68">
        <w:rPr>
          <w:rFonts w:ascii="Batang" w:eastAsia="Batang" w:hAnsi="Batang" w:cs="Times New Roman"/>
          <w:sz w:val="24"/>
          <w:szCs w:val="24"/>
        </w:rPr>
        <w:t xml:space="preserve">-diciembre </w:t>
      </w:r>
      <w:r w:rsidR="00C50FAD" w:rsidRPr="00222D68">
        <w:rPr>
          <w:rFonts w:ascii="Batang" w:eastAsia="Batang" w:hAnsi="Batang" w:cs="Times New Roman"/>
          <w:sz w:val="24"/>
          <w:szCs w:val="24"/>
        </w:rPr>
        <w:t>del 2022</w:t>
      </w:r>
    </w:p>
    <w:tbl>
      <w:tblPr>
        <w:tblStyle w:val="Tabladecuadrcula4-nfasis1"/>
        <w:tblW w:w="5583" w:type="pct"/>
        <w:tblInd w:w="-8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92"/>
        <w:gridCol w:w="2262"/>
        <w:gridCol w:w="946"/>
        <w:gridCol w:w="821"/>
        <w:gridCol w:w="821"/>
        <w:gridCol w:w="821"/>
        <w:gridCol w:w="821"/>
        <w:gridCol w:w="821"/>
        <w:gridCol w:w="885"/>
        <w:gridCol w:w="1018"/>
        <w:gridCol w:w="1134"/>
        <w:gridCol w:w="992"/>
        <w:gridCol w:w="995"/>
        <w:gridCol w:w="1131"/>
      </w:tblGrid>
      <w:tr w:rsidR="008E6A6D" w:rsidRPr="008E6A6D" w:rsidTr="008E6A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val="restart"/>
            <w:tcBorders>
              <w:right w:val="single" w:sz="4" w:space="0" w:color="4F81BD" w:themeColor="accent1"/>
            </w:tcBorders>
            <w:shd w:val="clear" w:color="auto" w:fill="8DB3E2" w:themeFill="text2" w:themeFillTint="66"/>
            <w:vAlign w:val="center"/>
            <w:hideMark/>
          </w:tcPr>
          <w:p w:rsidR="008E6A6D" w:rsidRPr="008E6A6D" w:rsidRDefault="008E6A6D" w:rsidP="006403AD">
            <w:pPr>
              <w:jc w:val="center"/>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eastAsia="es-ES"/>
              </w:rPr>
              <w:t>Sexo</w:t>
            </w:r>
          </w:p>
        </w:tc>
        <w:tc>
          <w:tcPr>
            <w:tcW w:w="782" w:type="pct"/>
            <w:vMerge w:val="restart"/>
            <w:tcBorders>
              <w:left w:val="single" w:sz="4" w:space="0" w:color="4F81BD" w:themeColor="accent1"/>
              <w:right w:val="single" w:sz="4" w:space="0" w:color="4F81BD" w:themeColor="accent1"/>
            </w:tcBorders>
            <w:shd w:val="clear" w:color="auto" w:fill="8DB3E2" w:themeFill="text2" w:themeFillTint="66"/>
            <w:vAlign w:val="center"/>
            <w:hideMark/>
          </w:tcPr>
          <w:p w:rsidR="008E6A6D" w:rsidRPr="008E6A6D" w:rsidRDefault="008E6A6D"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eastAsia="es-ES"/>
              </w:rPr>
              <w:t>Niñ@s Mal-nutrid@s</w:t>
            </w:r>
          </w:p>
        </w:tc>
        <w:tc>
          <w:tcPr>
            <w:tcW w:w="327" w:type="pct"/>
            <w:tcBorders>
              <w:left w:val="single" w:sz="4" w:space="0" w:color="4F81BD" w:themeColor="accent1"/>
              <w:right w:val="single" w:sz="4" w:space="0" w:color="4F81BD" w:themeColor="accent1"/>
            </w:tcBorders>
            <w:shd w:val="clear" w:color="auto" w:fill="8DB3E2" w:themeFill="text2" w:themeFillTint="66"/>
          </w:tcPr>
          <w:p w:rsidR="008E6A6D" w:rsidRPr="008E6A6D" w:rsidRDefault="008E6A6D"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18"/>
                <w:lang w:eastAsia="es-ES"/>
              </w:rPr>
            </w:pPr>
          </w:p>
        </w:tc>
        <w:tc>
          <w:tcPr>
            <w:tcW w:w="3157" w:type="pct"/>
            <w:gridSpan w:val="10"/>
            <w:tcBorders>
              <w:left w:val="single" w:sz="4" w:space="0" w:color="4F81BD" w:themeColor="accent1"/>
              <w:right w:val="single" w:sz="4" w:space="0" w:color="4F81BD" w:themeColor="accent1"/>
            </w:tcBorders>
            <w:shd w:val="clear" w:color="auto" w:fill="8DB3E2" w:themeFill="text2" w:themeFillTint="66"/>
            <w:hideMark/>
          </w:tcPr>
          <w:p w:rsidR="008E6A6D" w:rsidRPr="008E6A6D" w:rsidRDefault="008E6A6D"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eastAsia="es-ES"/>
              </w:rPr>
              <w:t>Grupo de edad</w:t>
            </w:r>
          </w:p>
        </w:tc>
        <w:tc>
          <w:tcPr>
            <w:tcW w:w="391" w:type="pct"/>
            <w:vMerge w:val="restart"/>
            <w:tcBorders>
              <w:left w:val="single" w:sz="4" w:space="0" w:color="4F81BD" w:themeColor="accent1"/>
            </w:tcBorders>
            <w:shd w:val="clear" w:color="auto" w:fill="8DB3E2" w:themeFill="text2" w:themeFillTint="66"/>
          </w:tcPr>
          <w:p w:rsidR="008E6A6D" w:rsidRPr="008E6A6D" w:rsidRDefault="008E6A6D"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b w:val="0"/>
                <w:bCs w:val="0"/>
                <w:color w:val="000000"/>
                <w:sz w:val="20"/>
                <w:szCs w:val="18"/>
                <w:lang w:val="es-ES" w:eastAsia="es-ES"/>
              </w:rPr>
              <w:t>Total</w:t>
            </w:r>
          </w:p>
          <w:p w:rsidR="008E6A6D" w:rsidRPr="008E6A6D" w:rsidRDefault="008E6A6D" w:rsidP="006403AD">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000000"/>
                <w:sz w:val="20"/>
                <w:szCs w:val="18"/>
                <w:lang w:val="es-ES" w:eastAsia="es-ES"/>
              </w:rPr>
            </w:pPr>
            <w:r w:rsidRPr="008E6A6D">
              <w:rPr>
                <w:rFonts w:ascii="Batang" w:eastAsia="Batang" w:hAnsi="Batang" w:cs="Times New Roman"/>
                <w:bCs w:val="0"/>
                <w:color w:val="000000"/>
                <w:sz w:val="20"/>
                <w:szCs w:val="18"/>
                <w:lang w:eastAsia="es-ES"/>
              </w:rPr>
              <w:t>Mal- nutrid@s</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8DB3E2" w:themeFill="text2" w:themeFillTint="66"/>
            <w:hideMark/>
          </w:tcPr>
          <w:p w:rsidR="008E6A6D" w:rsidRPr="008E6A6D" w:rsidRDefault="008E6A6D" w:rsidP="006403AD">
            <w:pPr>
              <w:jc w:val="center"/>
              <w:rPr>
                <w:rFonts w:ascii="Batang" w:eastAsia="Batang" w:hAnsi="Batang" w:cs="Times New Roman"/>
                <w:b w:val="0"/>
                <w:bCs w:val="0"/>
                <w:color w:val="000000"/>
                <w:sz w:val="20"/>
                <w:szCs w:val="18"/>
                <w:lang w:eastAsia="es-ES"/>
              </w:rPr>
            </w:pPr>
          </w:p>
        </w:tc>
        <w:tc>
          <w:tcPr>
            <w:tcW w:w="782" w:type="pct"/>
            <w:vMerge/>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p>
        </w:tc>
        <w:tc>
          <w:tcPr>
            <w:tcW w:w="327"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45 días a 1 año</w:t>
            </w:r>
          </w:p>
        </w:tc>
        <w:tc>
          <w:tcPr>
            <w:tcW w:w="284"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 a 2 años</w:t>
            </w:r>
          </w:p>
        </w:tc>
        <w:tc>
          <w:tcPr>
            <w:tcW w:w="284"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 a 3 años</w:t>
            </w:r>
          </w:p>
        </w:tc>
        <w:tc>
          <w:tcPr>
            <w:tcW w:w="284"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 a 4 años</w:t>
            </w:r>
          </w:p>
        </w:tc>
        <w:tc>
          <w:tcPr>
            <w:tcW w:w="284"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 a 5 años</w:t>
            </w:r>
          </w:p>
        </w:tc>
        <w:tc>
          <w:tcPr>
            <w:tcW w:w="284"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 a 6 años</w:t>
            </w:r>
          </w:p>
        </w:tc>
        <w:tc>
          <w:tcPr>
            <w:tcW w:w="306"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 a &lt; 7 años</w:t>
            </w:r>
          </w:p>
        </w:tc>
        <w:tc>
          <w:tcPr>
            <w:tcW w:w="352"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 a &lt; 12 años</w:t>
            </w:r>
          </w:p>
        </w:tc>
        <w:tc>
          <w:tcPr>
            <w:tcW w:w="392" w:type="pct"/>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12 a 13 años</w:t>
            </w:r>
          </w:p>
        </w:tc>
        <w:tc>
          <w:tcPr>
            <w:tcW w:w="343" w:type="pct"/>
            <w:shd w:val="clear" w:color="auto" w:fill="8DB3E2" w:themeFill="text2" w:themeFillTint="66"/>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13 a 18 años</w:t>
            </w:r>
          </w:p>
        </w:tc>
        <w:tc>
          <w:tcPr>
            <w:tcW w:w="344" w:type="pct"/>
            <w:tcBorders>
              <w:right w:val="single" w:sz="4" w:space="0" w:color="4F81BD" w:themeColor="accent1"/>
            </w:tcBorders>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Más de  18 años</w:t>
            </w:r>
          </w:p>
        </w:tc>
        <w:tc>
          <w:tcPr>
            <w:tcW w:w="391" w:type="pct"/>
            <w:vMerge/>
            <w:tcBorders>
              <w:left w:val="single" w:sz="4" w:space="0" w:color="4F81BD" w:themeColor="accent1"/>
            </w:tcBorders>
            <w:shd w:val="clear" w:color="auto" w:fill="8DB3E2" w:themeFill="text2" w:themeFillTint="66"/>
            <w:hideMark/>
          </w:tcPr>
          <w:p w:rsidR="008E6A6D" w:rsidRPr="008E6A6D" w:rsidRDefault="008E6A6D" w:rsidP="006403AD">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val="restart"/>
            <w:vAlign w:val="center"/>
            <w:hideMark/>
          </w:tcPr>
          <w:p w:rsidR="00CB688E" w:rsidRPr="008E6A6D" w:rsidRDefault="00CB688E" w:rsidP="00CB688E">
            <w:pPr>
              <w:jc w:val="center"/>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eastAsia="es-ES"/>
              </w:rPr>
              <w:t>Hombre</w:t>
            </w:r>
          </w:p>
        </w:tc>
        <w:tc>
          <w:tcPr>
            <w:tcW w:w="782" w:type="pct"/>
            <w:hideMark/>
          </w:tcPr>
          <w:p w:rsidR="00CB688E" w:rsidRPr="008E6A6D" w:rsidRDefault="00CB688E" w:rsidP="00CB688E">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Leve</w:t>
            </w:r>
          </w:p>
        </w:tc>
        <w:tc>
          <w:tcPr>
            <w:tcW w:w="327"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306"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35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9</w:t>
            </w:r>
          </w:p>
        </w:tc>
        <w:tc>
          <w:tcPr>
            <w:tcW w:w="39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343"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18</w:t>
            </w:r>
          </w:p>
        </w:tc>
        <w:tc>
          <w:tcPr>
            <w:tcW w:w="34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1"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55</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Recuperado de leve</w:t>
            </w:r>
          </w:p>
        </w:tc>
        <w:tc>
          <w:tcPr>
            <w:tcW w:w="327"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06"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35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39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343"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14</w:t>
            </w:r>
          </w:p>
        </w:tc>
        <w:tc>
          <w:tcPr>
            <w:tcW w:w="34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1"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33</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Moderado</w:t>
            </w:r>
          </w:p>
        </w:tc>
        <w:tc>
          <w:tcPr>
            <w:tcW w:w="327"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5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9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43"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4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391"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27</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 xml:space="preserve">Recuperado moderado </w:t>
            </w:r>
          </w:p>
        </w:tc>
        <w:tc>
          <w:tcPr>
            <w:tcW w:w="327"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06"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5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10</w:t>
            </w:r>
          </w:p>
        </w:tc>
        <w:tc>
          <w:tcPr>
            <w:tcW w:w="39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43"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34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1"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25</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Severo</w:t>
            </w:r>
          </w:p>
        </w:tc>
        <w:tc>
          <w:tcPr>
            <w:tcW w:w="327"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306"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19</w:t>
            </w:r>
          </w:p>
        </w:tc>
        <w:tc>
          <w:tcPr>
            <w:tcW w:w="35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43"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34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12</w:t>
            </w:r>
          </w:p>
        </w:tc>
        <w:tc>
          <w:tcPr>
            <w:tcW w:w="391"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61</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Recuperado de severo</w:t>
            </w:r>
          </w:p>
        </w:tc>
        <w:tc>
          <w:tcPr>
            <w:tcW w:w="327"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06"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5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43"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34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91"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17</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Sobrepeso</w:t>
            </w:r>
          </w:p>
        </w:tc>
        <w:tc>
          <w:tcPr>
            <w:tcW w:w="327"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06"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12</w:t>
            </w:r>
          </w:p>
        </w:tc>
        <w:tc>
          <w:tcPr>
            <w:tcW w:w="35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14</w:t>
            </w:r>
          </w:p>
        </w:tc>
        <w:tc>
          <w:tcPr>
            <w:tcW w:w="392"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14</w:t>
            </w:r>
          </w:p>
        </w:tc>
        <w:tc>
          <w:tcPr>
            <w:tcW w:w="343"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25</w:t>
            </w:r>
          </w:p>
        </w:tc>
        <w:tc>
          <w:tcPr>
            <w:tcW w:w="344"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14</w:t>
            </w:r>
          </w:p>
        </w:tc>
        <w:tc>
          <w:tcPr>
            <w:tcW w:w="391" w:type="pct"/>
          </w:tcPr>
          <w:p w:rsidR="00CB688E" w:rsidRPr="008E6A6D" w:rsidRDefault="00CB688E"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92</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CB688E" w:rsidRPr="008E6A6D" w:rsidRDefault="00CB688E" w:rsidP="00CB688E">
            <w:pPr>
              <w:jc w:val="both"/>
              <w:rPr>
                <w:rFonts w:ascii="Batang" w:eastAsia="Batang" w:hAnsi="Batang" w:cs="Times New Roman"/>
                <w:b w:val="0"/>
                <w:bCs w:val="0"/>
                <w:color w:val="000000"/>
                <w:sz w:val="20"/>
                <w:szCs w:val="18"/>
                <w:lang w:val="es-ES" w:eastAsia="es-ES"/>
              </w:rPr>
            </w:pPr>
          </w:p>
        </w:tc>
        <w:tc>
          <w:tcPr>
            <w:tcW w:w="782" w:type="pct"/>
            <w:hideMark/>
          </w:tcPr>
          <w:p w:rsidR="00CB688E" w:rsidRPr="008E6A6D" w:rsidRDefault="00CB688E" w:rsidP="00CB688E">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 xml:space="preserve">Recuperado de sobrepeso </w:t>
            </w:r>
          </w:p>
        </w:tc>
        <w:tc>
          <w:tcPr>
            <w:tcW w:w="327"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5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43"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44"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391" w:type="pct"/>
          </w:tcPr>
          <w:p w:rsidR="00CB688E" w:rsidRPr="008E6A6D" w:rsidRDefault="00CB688E"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11</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shd w:val="clear" w:color="auto" w:fill="BFBFBF" w:themeFill="background1" w:themeFillShade="BF"/>
            <w:hideMark/>
          </w:tcPr>
          <w:p w:rsidR="00AF4D22" w:rsidRPr="008E6A6D" w:rsidRDefault="00AF4D22" w:rsidP="00AF4D22">
            <w:pPr>
              <w:jc w:val="center"/>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eastAsia="es-ES"/>
              </w:rPr>
              <w:t xml:space="preserve">niños/as sin mal-nutrición </w:t>
            </w:r>
          </w:p>
        </w:tc>
        <w:tc>
          <w:tcPr>
            <w:tcW w:w="327"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19</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12</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12</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14</w:t>
            </w:r>
          </w:p>
        </w:tc>
        <w:tc>
          <w:tcPr>
            <w:tcW w:w="306"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38</w:t>
            </w:r>
          </w:p>
        </w:tc>
        <w:tc>
          <w:tcPr>
            <w:tcW w:w="352"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28</w:t>
            </w:r>
          </w:p>
        </w:tc>
        <w:tc>
          <w:tcPr>
            <w:tcW w:w="392"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18</w:t>
            </w:r>
          </w:p>
        </w:tc>
        <w:tc>
          <w:tcPr>
            <w:tcW w:w="343"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54</w:t>
            </w:r>
          </w:p>
        </w:tc>
        <w:tc>
          <w:tcPr>
            <w:tcW w:w="34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30</w:t>
            </w:r>
          </w:p>
        </w:tc>
        <w:tc>
          <w:tcPr>
            <w:tcW w:w="391"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235</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5" w:type="pct"/>
            <w:gridSpan w:val="2"/>
            <w:shd w:val="clear" w:color="auto" w:fill="BFBFBF" w:themeFill="background1" w:themeFillShade="BF"/>
          </w:tcPr>
          <w:p w:rsidR="00AF4D22" w:rsidRPr="008E6A6D" w:rsidRDefault="00AF4D22" w:rsidP="00AF4D22">
            <w:pPr>
              <w:jc w:val="center"/>
              <w:rPr>
                <w:rFonts w:ascii="Batang" w:eastAsia="Batang" w:hAnsi="Batang" w:cs="Times New Roman"/>
                <w:b w:val="0"/>
                <w:bCs w:val="0"/>
                <w:color w:val="000000"/>
                <w:sz w:val="20"/>
                <w:szCs w:val="18"/>
                <w:lang w:eastAsia="es-ES"/>
              </w:rPr>
            </w:pPr>
            <w:r w:rsidRPr="008E6A6D">
              <w:rPr>
                <w:rFonts w:ascii="Batang" w:eastAsia="Batang" w:hAnsi="Batang" w:cs="Times New Roman"/>
                <w:b w:val="0"/>
                <w:bCs w:val="0"/>
                <w:color w:val="000000"/>
                <w:sz w:val="20"/>
                <w:szCs w:val="18"/>
                <w:lang w:eastAsia="es-ES"/>
              </w:rPr>
              <w:t>Total Recuperados</w:t>
            </w:r>
          </w:p>
        </w:tc>
        <w:tc>
          <w:tcPr>
            <w:tcW w:w="327"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306"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352"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17</w:t>
            </w:r>
          </w:p>
        </w:tc>
        <w:tc>
          <w:tcPr>
            <w:tcW w:w="392"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43"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29</w:t>
            </w:r>
          </w:p>
        </w:tc>
        <w:tc>
          <w:tcPr>
            <w:tcW w:w="34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9</w:t>
            </w:r>
          </w:p>
        </w:tc>
        <w:tc>
          <w:tcPr>
            <w:tcW w:w="391"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86</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tcPr>
          <w:p w:rsidR="00AF4D22" w:rsidRPr="008E6A6D" w:rsidRDefault="00AF4D22" w:rsidP="00AF4D22">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18"/>
                <w:lang w:eastAsia="es-ES"/>
              </w:rPr>
            </w:pPr>
            <w:r w:rsidRPr="008E6A6D">
              <w:rPr>
                <w:rFonts w:ascii="Batang" w:eastAsia="Batang" w:hAnsi="Batang" w:cs="Times New Roman"/>
                <w:color w:val="000000"/>
                <w:sz w:val="20"/>
                <w:szCs w:val="18"/>
                <w:lang w:eastAsia="es-ES"/>
              </w:rPr>
              <w:t>Leve</w:t>
            </w:r>
          </w:p>
        </w:tc>
        <w:tc>
          <w:tcPr>
            <w:tcW w:w="327"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13</w:t>
            </w:r>
          </w:p>
        </w:tc>
        <w:tc>
          <w:tcPr>
            <w:tcW w:w="35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9</w:t>
            </w:r>
          </w:p>
        </w:tc>
        <w:tc>
          <w:tcPr>
            <w:tcW w:w="343"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4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1"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41</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val="restart"/>
            <w:vAlign w:val="center"/>
            <w:hideMark/>
          </w:tcPr>
          <w:p w:rsidR="00AF4D22" w:rsidRPr="008E6A6D" w:rsidRDefault="00AF4D22" w:rsidP="00AF4D22">
            <w:pPr>
              <w:jc w:val="center"/>
              <w:rPr>
                <w:rFonts w:ascii="Batang" w:eastAsia="Batang" w:hAnsi="Batang" w:cs="Times New Roman"/>
                <w:b w:val="0"/>
                <w:bCs w:val="0"/>
                <w:color w:val="000000"/>
                <w:sz w:val="20"/>
                <w:szCs w:val="18"/>
                <w:lang w:val="es-ES" w:eastAsia="es-ES"/>
              </w:rPr>
            </w:pPr>
          </w:p>
          <w:p w:rsidR="00AF4D22" w:rsidRPr="008E6A6D" w:rsidRDefault="00AF4D22" w:rsidP="00AF4D22">
            <w:pPr>
              <w:jc w:val="center"/>
              <w:rPr>
                <w:rFonts w:ascii="Batang" w:eastAsia="Batang" w:hAnsi="Batang" w:cs="Times New Roman"/>
                <w:b w:val="0"/>
                <w:bCs w:val="0"/>
                <w:color w:val="000000"/>
                <w:sz w:val="20"/>
                <w:szCs w:val="18"/>
                <w:lang w:val="es-ES" w:eastAsia="es-ES"/>
              </w:rPr>
            </w:pPr>
            <w:r w:rsidRPr="008E6A6D">
              <w:rPr>
                <w:rFonts w:ascii="Batang" w:eastAsia="Batang" w:hAnsi="Batang" w:cs="Times New Roman"/>
                <w:b w:val="0"/>
                <w:bCs w:val="0"/>
                <w:color w:val="000000"/>
                <w:sz w:val="20"/>
                <w:szCs w:val="18"/>
                <w:lang w:val="es-ES" w:eastAsia="es-ES"/>
              </w:rPr>
              <w:t>Mujer</w:t>
            </w:r>
          </w:p>
        </w:tc>
        <w:tc>
          <w:tcPr>
            <w:tcW w:w="782" w:type="pct"/>
            <w:hideMark/>
          </w:tcPr>
          <w:p w:rsidR="00AF4D22" w:rsidRPr="008E6A6D" w:rsidRDefault="00AF4D22" w:rsidP="00AF4D22">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 xml:space="preserve">Recuperado de leve </w:t>
            </w:r>
          </w:p>
        </w:tc>
        <w:tc>
          <w:tcPr>
            <w:tcW w:w="327"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06"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5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9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43"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4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1"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15</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Moderado</w:t>
            </w:r>
          </w:p>
        </w:tc>
        <w:tc>
          <w:tcPr>
            <w:tcW w:w="327"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06"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5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43"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10</w:t>
            </w:r>
          </w:p>
        </w:tc>
        <w:tc>
          <w:tcPr>
            <w:tcW w:w="34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91"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37</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Recuperado moderado</w:t>
            </w:r>
          </w:p>
        </w:tc>
        <w:tc>
          <w:tcPr>
            <w:tcW w:w="327"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5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9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43"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4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391"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16</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Severo</w:t>
            </w:r>
          </w:p>
        </w:tc>
        <w:tc>
          <w:tcPr>
            <w:tcW w:w="327"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06"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16</w:t>
            </w:r>
          </w:p>
        </w:tc>
        <w:tc>
          <w:tcPr>
            <w:tcW w:w="35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43"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34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19</w:t>
            </w:r>
          </w:p>
        </w:tc>
        <w:tc>
          <w:tcPr>
            <w:tcW w:w="391"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60</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Recuperado de  severo</w:t>
            </w:r>
          </w:p>
        </w:tc>
        <w:tc>
          <w:tcPr>
            <w:tcW w:w="327"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06"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5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43"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w:t>
            </w:r>
          </w:p>
        </w:tc>
        <w:tc>
          <w:tcPr>
            <w:tcW w:w="34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391"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11</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val="es-ES" w:eastAsia="es-ES"/>
              </w:rPr>
            </w:pPr>
            <w:r w:rsidRPr="008E6A6D">
              <w:rPr>
                <w:rFonts w:ascii="Batang" w:eastAsia="Batang" w:hAnsi="Batang" w:cs="Times New Roman"/>
                <w:bCs/>
                <w:color w:val="000000"/>
                <w:sz w:val="20"/>
                <w:szCs w:val="18"/>
                <w:lang w:eastAsia="es-ES"/>
              </w:rPr>
              <w:t>Sobrepeso</w:t>
            </w:r>
          </w:p>
        </w:tc>
        <w:tc>
          <w:tcPr>
            <w:tcW w:w="327"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5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43"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43</w:t>
            </w:r>
          </w:p>
        </w:tc>
        <w:tc>
          <w:tcPr>
            <w:tcW w:w="344"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13</w:t>
            </w:r>
          </w:p>
        </w:tc>
        <w:tc>
          <w:tcPr>
            <w:tcW w:w="391" w:type="pct"/>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66</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3" w:type="pct"/>
            <w:vMerge/>
            <w:hideMark/>
          </w:tcPr>
          <w:p w:rsidR="00AF4D22" w:rsidRPr="008E6A6D" w:rsidRDefault="00AF4D22" w:rsidP="00AF4D22">
            <w:pPr>
              <w:jc w:val="both"/>
              <w:rPr>
                <w:rFonts w:ascii="Batang" w:eastAsia="Batang" w:hAnsi="Batang" w:cs="Times New Roman"/>
                <w:b w:val="0"/>
                <w:bCs w:val="0"/>
                <w:color w:val="000000"/>
                <w:sz w:val="20"/>
                <w:szCs w:val="18"/>
                <w:lang w:val="es-ES" w:eastAsia="es-ES"/>
              </w:rPr>
            </w:pPr>
          </w:p>
        </w:tc>
        <w:tc>
          <w:tcPr>
            <w:tcW w:w="782" w:type="pct"/>
            <w:hideMark/>
          </w:tcPr>
          <w:p w:rsidR="00AF4D22" w:rsidRPr="008E6A6D" w:rsidRDefault="00AF4D22" w:rsidP="00AF4D22">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18"/>
                <w:lang w:val="es-ES" w:eastAsia="es-ES"/>
              </w:rPr>
            </w:pPr>
            <w:r w:rsidRPr="008E6A6D">
              <w:rPr>
                <w:rFonts w:ascii="Batang" w:eastAsia="Batang" w:hAnsi="Batang" w:cs="Times New Roman"/>
                <w:color w:val="000000"/>
                <w:sz w:val="20"/>
                <w:szCs w:val="18"/>
                <w:lang w:eastAsia="es-ES"/>
              </w:rPr>
              <w:t xml:space="preserve">Recuperado de sobrepeso </w:t>
            </w:r>
          </w:p>
        </w:tc>
        <w:tc>
          <w:tcPr>
            <w:tcW w:w="327"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06"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5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w:t>
            </w:r>
          </w:p>
        </w:tc>
        <w:tc>
          <w:tcPr>
            <w:tcW w:w="343"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10</w:t>
            </w:r>
          </w:p>
        </w:tc>
        <w:tc>
          <w:tcPr>
            <w:tcW w:w="344"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18</w:t>
            </w:r>
          </w:p>
        </w:tc>
        <w:tc>
          <w:tcPr>
            <w:tcW w:w="391" w:type="pct"/>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30</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shd w:val="clear" w:color="auto" w:fill="BFBFBF" w:themeFill="background1" w:themeFillShade="BF"/>
            <w:hideMark/>
          </w:tcPr>
          <w:p w:rsidR="00AF4D22" w:rsidRPr="008E6A6D" w:rsidRDefault="00AF4D22" w:rsidP="00AF4D22">
            <w:pPr>
              <w:jc w:val="center"/>
              <w:rPr>
                <w:rFonts w:ascii="Batang" w:eastAsia="Batang" w:hAnsi="Batang" w:cs="Times New Roman"/>
                <w:b w:val="0"/>
                <w:color w:val="000000"/>
                <w:sz w:val="20"/>
                <w:szCs w:val="18"/>
                <w:lang w:val="es-ES" w:eastAsia="es-ES"/>
              </w:rPr>
            </w:pPr>
            <w:r w:rsidRPr="008E6A6D">
              <w:rPr>
                <w:rFonts w:ascii="Batang" w:eastAsia="Batang" w:hAnsi="Batang" w:cs="Times New Roman"/>
                <w:b w:val="0"/>
                <w:bCs w:val="0"/>
                <w:color w:val="000000"/>
                <w:sz w:val="20"/>
                <w:szCs w:val="18"/>
                <w:lang w:eastAsia="es-ES"/>
              </w:rPr>
              <w:t xml:space="preserve">Niños/as sin mal-nutrición </w:t>
            </w:r>
          </w:p>
        </w:tc>
        <w:tc>
          <w:tcPr>
            <w:tcW w:w="327"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22</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13</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w:t>
            </w:r>
          </w:p>
        </w:tc>
        <w:tc>
          <w:tcPr>
            <w:tcW w:w="28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306"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30</w:t>
            </w:r>
          </w:p>
        </w:tc>
        <w:tc>
          <w:tcPr>
            <w:tcW w:w="352"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392"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17</w:t>
            </w:r>
          </w:p>
        </w:tc>
        <w:tc>
          <w:tcPr>
            <w:tcW w:w="343"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63</w:t>
            </w:r>
          </w:p>
        </w:tc>
        <w:tc>
          <w:tcPr>
            <w:tcW w:w="344"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34</w:t>
            </w:r>
          </w:p>
        </w:tc>
        <w:tc>
          <w:tcPr>
            <w:tcW w:w="391" w:type="pct"/>
            <w:shd w:val="clear" w:color="auto" w:fill="BFBFBF" w:themeFill="background1" w:themeFillShade="BF"/>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204</w:t>
            </w:r>
          </w:p>
        </w:tc>
      </w:tr>
      <w:tr w:rsidR="008E6A6D" w:rsidRPr="008E6A6D" w:rsidTr="008E6A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5" w:type="pct"/>
            <w:gridSpan w:val="2"/>
            <w:shd w:val="clear" w:color="auto" w:fill="BFBFBF" w:themeFill="background1" w:themeFillShade="BF"/>
          </w:tcPr>
          <w:p w:rsidR="00AF4D22" w:rsidRPr="008E6A6D" w:rsidRDefault="00AF4D22" w:rsidP="00AF4D22">
            <w:pPr>
              <w:jc w:val="center"/>
              <w:rPr>
                <w:rFonts w:ascii="Batang" w:eastAsia="Batang" w:hAnsi="Batang" w:cs="Times New Roman"/>
                <w:b w:val="0"/>
                <w:bCs w:val="0"/>
                <w:color w:val="000000"/>
                <w:sz w:val="20"/>
                <w:szCs w:val="18"/>
                <w:lang w:eastAsia="es-ES"/>
              </w:rPr>
            </w:pPr>
            <w:r w:rsidRPr="008E6A6D">
              <w:rPr>
                <w:rFonts w:ascii="Batang" w:eastAsia="Batang" w:hAnsi="Batang" w:cs="Times New Roman"/>
                <w:b w:val="0"/>
                <w:bCs w:val="0"/>
                <w:color w:val="000000"/>
                <w:sz w:val="20"/>
                <w:szCs w:val="18"/>
                <w:lang w:eastAsia="es-ES"/>
              </w:rPr>
              <w:t>Total Recuperados</w:t>
            </w:r>
          </w:p>
        </w:tc>
        <w:tc>
          <w:tcPr>
            <w:tcW w:w="327"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0</w:t>
            </w:r>
          </w:p>
        </w:tc>
        <w:tc>
          <w:tcPr>
            <w:tcW w:w="28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6</w:t>
            </w:r>
          </w:p>
        </w:tc>
        <w:tc>
          <w:tcPr>
            <w:tcW w:w="306"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5</w:t>
            </w:r>
          </w:p>
        </w:tc>
        <w:tc>
          <w:tcPr>
            <w:tcW w:w="352"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8</w:t>
            </w:r>
          </w:p>
        </w:tc>
        <w:tc>
          <w:tcPr>
            <w:tcW w:w="392"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4</w:t>
            </w:r>
          </w:p>
        </w:tc>
        <w:tc>
          <w:tcPr>
            <w:tcW w:w="343"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18</w:t>
            </w:r>
          </w:p>
        </w:tc>
        <w:tc>
          <w:tcPr>
            <w:tcW w:w="344"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28</w:t>
            </w:r>
          </w:p>
        </w:tc>
        <w:tc>
          <w:tcPr>
            <w:tcW w:w="391" w:type="pct"/>
            <w:shd w:val="clear" w:color="auto" w:fill="BFBFBF" w:themeFill="background1" w:themeFillShade="BF"/>
          </w:tcPr>
          <w:p w:rsidR="00AF4D22" w:rsidRPr="008E6A6D" w:rsidRDefault="00AF4D22" w:rsidP="00AF4D22">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Cs/>
                <w:color w:val="000000"/>
                <w:sz w:val="20"/>
                <w:szCs w:val="18"/>
                <w:lang w:eastAsia="es-ES"/>
              </w:rPr>
            </w:pPr>
            <w:r w:rsidRPr="008E6A6D">
              <w:rPr>
                <w:rFonts w:ascii="Batang" w:eastAsia="Batang" w:hAnsi="Batang" w:cs="Times New Roman"/>
                <w:bCs/>
                <w:color w:val="000000"/>
                <w:sz w:val="20"/>
                <w:szCs w:val="18"/>
                <w:lang w:eastAsia="es-ES"/>
              </w:rPr>
              <w:t>72</w:t>
            </w:r>
          </w:p>
        </w:tc>
      </w:tr>
      <w:tr w:rsidR="008E6A6D" w:rsidRPr="008E6A6D" w:rsidTr="008E6A6D">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shd w:val="clear" w:color="auto" w:fill="808080" w:themeFill="background1" w:themeFillShade="80"/>
            <w:noWrap/>
          </w:tcPr>
          <w:p w:rsidR="00AF4D22" w:rsidRPr="008E6A6D" w:rsidRDefault="00AF4D22" w:rsidP="00AF4D22">
            <w:pPr>
              <w:jc w:val="both"/>
              <w:rPr>
                <w:rFonts w:ascii="Batang" w:eastAsia="Batang" w:hAnsi="Batang" w:cs="Times New Roman"/>
                <w:bCs w:val="0"/>
                <w:color w:val="000000"/>
                <w:sz w:val="20"/>
                <w:szCs w:val="18"/>
                <w:lang w:eastAsia="es-ES"/>
              </w:rPr>
            </w:pPr>
            <w:r w:rsidRPr="008E6A6D">
              <w:rPr>
                <w:rFonts w:ascii="Batang" w:eastAsia="Batang" w:hAnsi="Batang" w:cs="Times New Roman"/>
                <w:bCs w:val="0"/>
                <w:color w:val="000000"/>
                <w:sz w:val="20"/>
                <w:szCs w:val="18"/>
                <w:lang w:eastAsia="es-ES"/>
              </w:rPr>
              <w:t>Total general</w:t>
            </w:r>
          </w:p>
        </w:tc>
        <w:tc>
          <w:tcPr>
            <w:tcW w:w="327"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41</w:t>
            </w:r>
          </w:p>
        </w:tc>
        <w:tc>
          <w:tcPr>
            <w:tcW w:w="28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25</w:t>
            </w:r>
          </w:p>
        </w:tc>
        <w:tc>
          <w:tcPr>
            <w:tcW w:w="28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14</w:t>
            </w:r>
          </w:p>
        </w:tc>
        <w:tc>
          <w:tcPr>
            <w:tcW w:w="28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10</w:t>
            </w:r>
          </w:p>
        </w:tc>
        <w:tc>
          <w:tcPr>
            <w:tcW w:w="28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18</w:t>
            </w:r>
          </w:p>
        </w:tc>
        <w:tc>
          <w:tcPr>
            <w:tcW w:w="28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19</w:t>
            </w:r>
          </w:p>
        </w:tc>
        <w:tc>
          <w:tcPr>
            <w:tcW w:w="306"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68</w:t>
            </w:r>
          </w:p>
        </w:tc>
        <w:tc>
          <w:tcPr>
            <w:tcW w:w="352"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28</w:t>
            </w:r>
          </w:p>
        </w:tc>
        <w:tc>
          <w:tcPr>
            <w:tcW w:w="392"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35</w:t>
            </w:r>
          </w:p>
        </w:tc>
        <w:tc>
          <w:tcPr>
            <w:tcW w:w="343"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117</w:t>
            </w:r>
          </w:p>
        </w:tc>
        <w:tc>
          <w:tcPr>
            <w:tcW w:w="344"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64</w:t>
            </w:r>
          </w:p>
        </w:tc>
        <w:tc>
          <w:tcPr>
            <w:tcW w:w="391" w:type="pct"/>
            <w:shd w:val="clear" w:color="auto" w:fill="808080" w:themeFill="background1" w:themeFillShade="80"/>
          </w:tcPr>
          <w:p w:rsidR="00AF4D22" w:rsidRPr="008E6A6D" w:rsidRDefault="00AF4D22" w:rsidP="00AF4D22">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bCs/>
                <w:color w:val="000000"/>
                <w:sz w:val="20"/>
                <w:szCs w:val="18"/>
                <w:lang w:eastAsia="es-ES"/>
              </w:rPr>
            </w:pPr>
            <w:r w:rsidRPr="008E6A6D">
              <w:rPr>
                <w:rFonts w:ascii="Batang" w:eastAsia="Batang" w:hAnsi="Batang" w:cs="Times New Roman"/>
                <w:b/>
                <w:bCs/>
                <w:color w:val="000000"/>
                <w:sz w:val="20"/>
                <w:szCs w:val="18"/>
                <w:lang w:eastAsia="es-ES"/>
              </w:rPr>
              <w:t>439</w:t>
            </w:r>
          </w:p>
        </w:tc>
      </w:tr>
    </w:tbl>
    <w:p w:rsidR="00C50FAD" w:rsidRPr="00222D68" w:rsidRDefault="00C50FAD"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Pr="00222D68">
        <w:rPr>
          <w:rFonts w:ascii="Batang" w:eastAsia="Batang" w:hAnsi="Batang" w:cs="Times New Roman"/>
          <w:i/>
          <w:color w:val="000000"/>
          <w:sz w:val="16"/>
          <w:szCs w:val="16"/>
          <w:lang w:eastAsia="es-DO"/>
        </w:rPr>
        <w:t>Registros administrativos de la división de Salud Integral</w:t>
      </w:r>
    </w:p>
    <w:p w:rsidR="00C50FAD" w:rsidRPr="00222D68" w:rsidRDefault="00C50FAD" w:rsidP="000C4BCF">
      <w:pPr>
        <w:spacing w:line="360" w:lineRule="auto"/>
        <w:jc w:val="both"/>
        <w:rPr>
          <w:rFonts w:ascii="Batang" w:eastAsia="Batang" w:hAnsi="Batang" w:cs="Times New Roman"/>
          <w:sz w:val="24"/>
          <w:szCs w:val="24"/>
        </w:rPr>
        <w:sectPr w:rsidR="00C50FAD" w:rsidRPr="00222D68" w:rsidSect="001A5BEF">
          <w:pgSz w:w="15840" w:h="12240" w:orient="landscape"/>
          <w:pgMar w:top="1701" w:right="1440" w:bottom="1440" w:left="1440" w:header="397" w:footer="397" w:gutter="0"/>
          <w:cols w:space="720"/>
          <w:docGrid w:linePitch="360"/>
        </w:sectPr>
      </w:pPr>
    </w:p>
    <w:p w:rsidR="00C50FAD" w:rsidRPr="00222D68" w:rsidRDefault="007A0AC2"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lastRenderedPageBreak/>
        <w:t>Ta</w:t>
      </w:r>
      <w:r w:rsidR="00E52D17" w:rsidRPr="00222D68">
        <w:rPr>
          <w:rFonts w:ascii="Batang" w:eastAsia="Batang" w:hAnsi="Batang" w:cs="Times New Roman"/>
          <w:sz w:val="24"/>
          <w:szCs w:val="24"/>
        </w:rPr>
        <w:t xml:space="preserve">bla 4.17: </w:t>
      </w:r>
      <w:r w:rsidRPr="00222D68">
        <w:rPr>
          <w:rFonts w:ascii="Batang" w:eastAsia="Batang" w:hAnsi="Batang" w:cs="Times New Roman"/>
          <w:sz w:val="24"/>
          <w:szCs w:val="24"/>
        </w:rPr>
        <w:t>República Dominica: Total de evaluaciones del estado nutricional de los Niños, Niñas y Adolescente</w:t>
      </w:r>
      <w:r w:rsidR="00D859AF" w:rsidRPr="00222D68">
        <w:rPr>
          <w:rFonts w:ascii="Batang" w:eastAsia="Batang" w:hAnsi="Batang" w:cs="Times New Roman"/>
          <w:sz w:val="24"/>
          <w:szCs w:val="24"/>
        </w:rPr>
        <w:t xml:space="preserve">s de los Hogares de Paso, </w:t>
      </w:r>
      <w:r w:rsidR="00A272EC" w:rsidRPr="00222D68">
        <w:rPr>
          <w:rFonts w:ascii="Batang" w:eastAsia="Batang" w:hAnsi="Batang" w:cs="Times New Roman"/>
          <w:sz w:val="24"/>
          <w:szCs w:val="24"/>
        </w:rPr>
        <w:t>enero</w:t>
      </w:r>
      <w:r w:rsidR="00437CD7" w:rsidRPr="00222D68">
        <w:rPr>
          <w:rFonts w:ascii="Batang" w:eastAsia="Batang" w:hAnsi="Batang" w:cs="Times New Roman"/>
          <w:sz w:val="24"/>
          <w:szCs w:val="24"/>
        </w:rPr>
        <w:t xml:space="preserve">-diciembre </w:t>
      </w:r>
      <w:r w:rsidRPr="00222D68">
        <w:rPr>
          <w:rFonts w:ascii="Batang" w:eastAsia="Batang" w:hAnsi="Batang" w:cs="Times New Roman"/>
          <w:sz w:val="24"/>
          <w:szCs w:val="24"/>
        </w:rPr>
        <w:t>del 2022</w:t>
      </w:r>
    </w:p>
    <w:tbl>
      <w:tblPr>
        <w:tblStyle w:val="Tabladecuadrcula4-nfasis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46"/>
        <w:gridCol w:w="1125"/>
        <w:gridCol w:w="881"/>
        <w:gridCol w:w="823"/>
        <w:gridCol w:w="1846"/>
        <w:gridCol w:w="1125"/>
        <w:gridCol w:w="881"/>
        <w:gridCol w:w="823"/>
      </w:tblGrid>
      <w:tr w:rsidR="0064427F" w:rsidRPr="00222D68" w:rsidTr="0064427F">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 xml:space="preserve">Mal-nutrido </w:t>
            </w:r>
          </w:p>
        </w:tc>
        <w:tc>
          <w:tcPr>
            <w:tcW w:w="536"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Hombre</w:t>
            </w:r>
          </w:p>
        </w:tc>
        <w:tc>
          <w:tcPr>
            <w:tcW w:w="429"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Mujer</w:t>
            </w:r>
          </w:p>
        </w:tc>
        <w:tc>
          <w:tcPr>
            <w:tcW w:w="387"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 xml:space="preserve">Total </w:t>
            </w:r>
          </w:p>
        </w:tc>
        <w:tc>
          <w:tcPr>
            <w:tcW w:w="1148"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Recuperado</w:t>
            </w:r>
          </w:p>
        </w:tc>
        <w:tc>
          <w:tcPr>
            <w:tcW w:w="536"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Hombre</w:t>
            </w:r>
          </w:p>
        </w:tc>
        <w:tc>
          <w:tcPr>
            <w:tcW w:w="429"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Mujer</w:t>
            </w:r>
          </w:p>
        </w:tc>
        <w:tc>
          <w:tcPr>
            <w:tcW w:w="387" w:type="pct"/>
            <w:tcBorders>
              <w:top w:val="none" w:sz="0" w:space="0" w:color="auto"/>
              <w:left w:val="none" w:sz="0" w:space="0" w:color="auto"/>
              <w:bottom w:val="none" w:sz="0" w:space="0" w:color="auto"/>
              <w:right w:val="none" w:sz="0" w:space="0" w:color="auto"/>
            </w:tcBorders>
            <w:hideMark/>
          </w:tcPr>
          <w:p w:rsidR="0064427F" w:rsidRPr="00222D68" w:rsidRDefault="0064427F" w:rsidP="000C4BCF">
            <w:pPr>
              <w:spacing w:line="360" w:lineRule="auto"/>
              <w:jc w:val="both"/>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 xml:space="preserve">Total </w:t>
            </w:r>
          </w:p>
        </w:tc>
      </w:tr>
      <w:tr w:rsidR="0064427F" w:rsidRPr="00222D68" w:rsidTr="00AF4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8" w:type="pct"/>
            <w:hideMark/>
          </w:tcPr>
          <w:p w:rsidR="007A0AC2" w:rsidRPr="00222D68" w:rsidRDefault="007A0AC2" w:rsidP="000C4BCF">
            <w:pPr>
              <w:spacing w:line="360"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Desnutridos leves</w:t>
            </w:r>
          </w:p>
        </w:tc>
        <w:tc>
          <w:tcPr>
            <w:tcW w:w="536"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55</w:t>
            </w:r>
          </w:p>
        </w:tc>
        <w:tc>
          <w:tcPr>
            <w:tcW w:w="429"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411</w:t>
            </w:r>
          </w:p>
        </w:tc>
        <w:tc>
          <w:tcPr>
            <w:tcW w:w="387"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96</w:t>
            </w:r>
          </w:p>
        </w:tc>
        <w:tc>
          <w:tcPr>
            <w:tcW w:w="1148" w:type="pct"/>
            <w:hideMark/>
          </w:tcPr>
          <w:p w:rsidR="007A0AC2" w:rsidRPr="00222D68" w:rsidRDefault="007A0AC2"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eastAsia="es-ES"/>
              </w:rPr>
              <w:t>Desnutridos leves</w:t>
            </w:r>
          </w:p>
        </w:tc>
        <w:tc>
          <w:tcPr>
            <w:tcW w:w="536"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33</w:t>
            </w:r>
          </w:p>
        </w:tc>
        <w:tc>
          <w:tcPr>
            <w:tcW w:w="429"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w:t>
            </w:r>
          </w:p>
        </w:tc>
        <w:tc>
          <w:tcPr>
            <w:tcW w:w="387"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48</w:t>
            </w:r>
          </w:p>
        </w:tc>
      </w:tr>
      <w:tr w:rsidR="0064427F" w:rsidRPr="00222D68" w:rsidTr="00AF4D22">
        <w:trPr>
          <w:trHeight w:val="20"/>
        </w:trPr>
        <w:tc>
          <w:tcPr>
            <w:cnfStyle w:val="001000000000" w:firstRow="0" w:lastRow="0" w:firstColumn="1" w:lastColumn="0" w:oddVBand="0" w:evenVBand="0" w:oddHBand="0" w:evenHBand="0" w:firstRowFirstColumn="0" w:firstRowLastColumn="0" w:lastRowFirstColumn="0" w:lastRowLastColumn="0"/>
            <w:tcW w:w="1148" w:type="pct"/>
            <w:hideMark/>
          </w:tcPr>
          <w:p w:rsidR="007A0AC2" w:rsidRPr="00222D68" w:rsidRDefault="007A0AC2" w:rsidP="000C4BCF">
            <w:pPr>
              <w:spacing w:line="360"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eastAsia="es-ES"/>
              </w:rPr>
              <w:t>Desnutridos moderados</w:t>
            </w:r>
          </w:p>
        </w:tc>
        <w:tc>
          <w:tcPr>
            <w:tcW w:w="536"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27</w:t>
            </w:r>
          </w:p>
        </w:tc>
        <w:tc>
          <w:tcPr>
            <w:tcW w:w="429"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37</w:t>
            </w:r>
          </w:p>
        </w:tc>
        <w:tc>
          <w:tcPr>
            <w:tcW w:w="387" w:type="pct"/>
            <w:noWrap/>
            <w:vAlign w:val="center"/>
          </w:tcPr>
          <w:p w:rsidR="00971985"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64</w:t>
            </w:r>
          </w:p>
        </w:tc>
        <w:tc>
          <w:tcPr>
            <w:tcW w:w="1148" w:type="pct"/>
            <w:hideMark/>
          </w:tcPr>
          <w:p w:rsidR="007A0AC2" w:rsidRPr="00222D68" w:rsidRDefault="007A0AC2"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Desnutridos moderados </w:t>
            </w:r>
          </w:p>
        </w:tc>
        <w:tc>
          <w:tcPr>
            <w:tcW w:w="536"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23</w:t>
            </w:r>
          </w:p>
        </w:tc>
        <w:tc>
          <w:tcPr>
            <w:tcW w:w="429"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16</w:t>
            </w:r>
          </w:p>
        </w:tc>
        <w:tc>
          <w:tcPr>
            <w:tcW w:w="387"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39</w:t>
            </w:r>
          </w:p>
        </w:tc>
      </w:tr>
      <w:tr w:rsidR="0064427F" w:rsidRPr="00222D68" w:rsidTr="00AF4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8" w:type="pct"/>
            <w:hideMark/>
          </w:tcPr>
          <w:p w:rsidR="007A0AC2" w:rsidRPr="00222D68" w:rsidRDefault="007A0AC2" w:rsidP="000C4BCF">
            <w:pPr>
              <w:spacing w:line="360"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Desnutridos severas</w:t>
            </w:r>
          </w:p>
        </w:tc>
        <w:tc>
          <w:tcPr>
            <w:tcW w:w="536"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61</w:t>
            </w:r>
          </w:p>
        </w:tc>
        <w:tc>
          <w:tcPr>
            <w:tcW w:w="429"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60</w:t>
            </w:r>
          </w:p>
        </w:tc>
        <w:tc>
          <w:tcPr>
            <w:tcW w:w="387"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121</w:t>
            </w:r>
          </w:p>
        </w:tc>
        <w:tc>
          <w:tcPr>
            <w:tcW w:w="1148" w:type="pct"/>
            <w:hideMark/>
          </w:tcPr>
          <w:p w:rsidR="007A0AC2" w:rsidRPr="00222D68" w:rsidRDefault="007A0AC2"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eastAsia="es-ES"/>
              </w:rPr>
              <w:t xml:space="preserve">Desnutridos severas </w:t>
            </w:r>
          </w:p>
        </w:tc>
        <w:tc>
          <w:tcPr>
            <w:tcW w:w="536"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19</w:t>
            </w:r>
          </w:p>
        </w:tc>
        <w:tc>
          <w:tcPr>
            <w:tcW w:w="429"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11</w:t>
            </w:r>
          </w:p>
        </w:tc>
        <w:tc>
          <w:tcPr>
            <w:tcW w:w="387" w:type="pct"/>
            <w:noWrap/>
            <w:vAlign w:val="center"/>
          </w:tcPr>
          <w:p w:rsidR="007A0AC2" w:rsidRPr="00222D68"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30</w:t>
            </w:r>
          </w:p>
        </w:tc>
      </w:tr>
      <w:tr w:rsidR="0064427F" w:rsidRPr="00222D68" w:rsidTr="00AF4D22">
        <w:trPr>
          <w:trHeight w:val="20"/>
        </w:trPr>
        <w:tc>
          <w:tcPr>
            <w:cnfStyle w:val="001000000000" w:firstRow="0" w:lastRow="0" w:firstColumn="1" w:lastColumn="0" w:oddVBand="0" w:evenVBand="0" w:oddHBand="0" w:evenHBand="0" w:firstRowFirstColumn="0" w:firstRowLastColumn="0" w:lastRowFirstColumn="0" w:lastRowLastColumn="0"/>
            <w:tcW w:w="1148" w:type="pct"/>
            <w:hideMark/>
          </w:tcPr>
          <w:p w:rsidR="007A0AC2" w:rsidRPr="00222D68" w:rsidRDefault="007A0AC2" w:rsidP="000C4BCF">
            <w:pPr>
              <w:spacing w:line="360" w:lineRule="auto"/>
              <w:jc w:val="both"/>
              <w:rPr>
                <w:rFonts w:ascii="Batang" w:eastAsia="Batang" w:hAnsi="Batang" w:cs="Times New Roman"/>
                <w:b w:val="0"/>
                <w:color w:val="000000"/>
                <w:sz w:val="24"/>
                <w:szCs w:val="24"/>
                <w:lang w:val="es-ES" w:eastAsia="es-ES"/>
              </w:rPr>
            </w:pPr>
            <w:r w:rsidRPr="00222D68">
              <w:rPr>
                <w:rFonts w:ascii="Batang" w:eastAsia="Batang" w:hAnsi="Batang" w:cs="Times New Roman"/>
                <w:b w:val="0"/>
                <w:color w:val="000000"/>
                <w:sz w:val="24"/>
                <w:szCs w:val="24"/>
                <w:lang w:val="es-ES" w:eastAsia="es-ES"/>
              </w:rPr>
              <w:t>Desnutridos sobrepesos</w:t>
            </w:r>
          </w:p>
        </w:tc>
        <w:tc>
          <w:tcPr>
            <w:tcW w:w="536"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92</w:t>
            </w:r>
          </w:p>
        </w:tc>
        <w:tc>
          <w:tcPr>
            <w:tcW w:w="429"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66</w:t>
            </w:r>
          </w:p>
        </w:tc>
        <w:tc>
          <w:tcPr>
            <w:tcW w:w="387"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158</w:t>
            </w:r>
          </w:p>
        </w:tc>
        <w:tc>
          <w:tcPr>
            <w:tcW w:w="1148" w:type="pct"/>
            <w:hideMark/>
          </w:tcPr>
          <w:p w:rsidR="007A0AC2" w:rsidRPr="00222D68" w:rsidRDefault="007A0AC2"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Desnutridos sobrepesos</w:t>
            </w:r>
          </w:p>
        </w:tc>
        <w:tc>
          <w:tcPr>
            <w:tcW w:w="536"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11</w:t>
            </w:r>
          </w:p>
        </w:tc>
        <w:tc>
          <w:tcPr>
            <w:tcW w:w="429"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30</w:t>
            </w:r>
          </w:p>
        </w:tc>
        <w:tc>
          <w:tcPr>
            <w:tcW w:w="387" w:type="pct"/>
            <w:noWrap/>
            <w:vAlign w:val="center"/>
          </w:tcPr>
          <w:p w:rsidR="007A0AC2" w:rsidRPr="00222D68" w:rsidRDefault="00AF4D22" w:rsidP="00AF4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41</w:t>
            </w:r>
          </w:p>
        </w:tc>
      </w:tr>
      <w:tr w:rsidR="0064427F" w:rsidRPr="00222D68" w:rsidTr="009D3D1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8" w:type="pct"/>
            <w:shd w:val="clear" w:color="auto" w:fill="A6A6A6" w:themeFill="background1" w:themeFillShade="A6"/>
            <w:noWrap/>
            <w:hideMark/>
          </w:tcPr>
          <w:p w:rsidR="007A0AC2" w:rsidRPr="009D3D14" w:rsidRDefault="007A0AC2" w:rsidP="000C4BCF">
            <w:pPr>
              <w:spacing w:line="360" w:lineRule="auto"/>
              <w:jc w:val="both"/>
              <w:rPr>
                <w:rFonts w:ascii="Batang" w:eastAsia="Batang" w:hAnsi="Batang" w:cs="Times New Roman"/>
                <w:bCs w:val="0"/>
                <w:color w:val="000000"/>
                <w:sz w:val="24"/>
                <w:szCs w:val="24"/>
                <w:lang w:val="es-ES" w:eastAsia="es-ES"/>
              </w:rPr>
            </w:pPr>
            <w:r w:rsidRPr="009D3D14">
              <w:rPr>
                <w:rFonts w:ascii="Batang" w:eastAsia="Batang" w:hAnsi="Batang" w:cs="Times New Roman"/>
                <w:bCs w:val="0"/>
                <w:color w:val="000000"/>
                <w:sz w:val="24"/>
                <w:szCs w:val="24"/>
                <w:lang w:val="es-ES" w:eastAsia="es-ES"/>
              </w:rPr>
              <w:t xml:space="preserve">Total </w:t>
            </w:r>
          </w:p>
        </w:tc>
        <w:tc>
          <w:tcPr>
            <w:tcW w:w="536"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238</w:t>
            </w:r>
          </w:p>
        </w:tc>
        <w:tc>
          <w:tcPr>
            <w:tcW w:w="429"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204</w:t>
            </w:r>
          </w:p>
        </w:tc>
        <w:tc>
          <w:tcPr>
            <w:tcW w:w="387"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439</w:t>
            </w:r>
          </w:p>
        </w:tc>
        <w:tc>
          <w:tcPr>
            <w:tcW w:w="1148" w:type="pct"/>
            <w:shd w:val="clear" w:color="auto" w:fill="A6A6A6" w:themeFill="background1" w:themeFillShade="A6"/>
            <w:noWrap/>
            <w:hideMark/>
          </w:tcPr>
          <w:p w:rsidR="007A0AC2" w:rsidRPr="009D3D14" w:rsidRDefault="007A0AC2"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 </w:t>
            </w:r>
          </w:p>
        </w:tc>
        <w:tc>
          <w:tcPr>
            <w:tcW w:w="536"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86</w:t>
            </w:r>
          </w:p>
        </w:tc>
        <w:tc>
          <w:tcPr>
            <w:tcW w:w="429"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72</w:t>
            </w:r>
          </w:p>
        </w:tc>
        <w:tc>
          <w:tcPr>
            <w:tcW w:w="387" w:type="pct"/>
            <w:shd w:val="clear" w:color="auto" w:fill="A6A6A6" w:themeFill="background1" w:themeFillShade="A6"/>
            <w:noWrap/>
            <w:vAlign w:val="center"/>
          </w:tcPr>
          <w:p w:rsidR="007A0AC2" w:rsidRPr="009D3D14" w:rsidRDefault="00AF4D22" w:rsidP="00AF4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sz w:val="24"/>
                <w:szCs w:val="24"/>
                <w:lang w:val="es-ES" w:eastAsia="es-ES"/>
              </w:rPr>
            </w:pPr>
            <w:r w:rsidRPr="009D3D14">
              <w:rPr>
                <w:rFonts w:ascii="Batang" w:eastAsia="Batang" w:hAnsi="Batang" w:cs="Times New Roman"/>
                <w:b/>
                <w:bCs/>
                <w:color w:val="000000"/>
                <w:sz w:val="24"/>
                <w:szCs w:val="24"/>
                <w:lang w:val="es-ES" w:eastAsia="es-ES"/>
              </w:rPr>
              <w:t>158</w:t>
            </w:r>
          </w:p>
        </w:tc>
      </w:tr>
    </w:tbl>
    <w:p w:rsidR="007A0AC2" w:rsidRPr="00222D68" w:rsidRDefault="007A0AC2" w:rsidP="000C4BCF">
      <w:pPr>
        <w:spacing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 xml:space="preserve">Fuente: </w:t>
      </w:r>
      <w:r w:rsidRPr="00222D68">
        <w:rPr>
          <w:rFonts w:ascii="Batang" w:eastAsia="Batang" w:hAnsi="Batang" w:cs="Times New Roman"/>
          <w:i/>
          <w:color w:val="000000"/>
          <w:sz w:val="16"/>
          <w:szCs w:val="16"/>
          <w:lang w:eastAsia="es-DO"/>
        </w:rPr>
        <w:t>Registros administrativos de la división de Salud Integral</w:t>
      </w: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AF4D22" w:rsidRDefault="00AF4D22" w:rsidP="000C4BCF">
      <w:pPr>
        <w:spacing w:line="360" w:lineRule="auto"/>
        <w:jc w:val="both"/>
        <w:rPr>
          <w:rFonts w:ascii="Batang" w:eastAsia="Batang" w:hAnsi="Batang" w:cs="Times New Roman"/>
          <w:b/>
          <w:sz w:val="24"/>
          <w:szCs w:val="24"/>
        </w:rPr>
      </w:pPr>
    </w:p>
    <w:p w:rsidR="00240885" w:rsidRDefault="00240885" w:rsidP="000C4BCF">
      <w:pPr>
        <w:spacing w:line="360" w:lineRule="auto"/>
        <w:jc w:val="both"/>
        <w:rPr>
          <w:rFonts w:ascii="Batang" w:eastAsia="Batang" w:hAnsi="Batang" w:cs="Times New Roman"/>
          <w:b/>
          <w:sz w:val="24"/>
          <w:szCs w:val="24"/>
        </w:rPr>
      </w:pPr>
    </w:p>
    <w:p w:rsidR="00240885" w:rsidRDefault="00240885" w:rsidP="000C4BCF">
      <w:pPr>
        <w:spacing w:line="360" w:lineRule="auto"/>
        <w:jc w:val="both"/>
        <w:rPr>
          <w:rFonts w:ascii="Batang" w:eastAsia="Batang" w:hAnsi="Batang" w:cs="Times New Roman"/>
          <w:b/>
          <w:sz w:val="24"/>
          <w:szCs w:val="24"/>
        </w:rPr>
      </w:pPr>
    </w:p>
    <w:p w:rsidR="00240885" w:rsidRPr="00240885" w:rsidRDefault="00240885" w:rsidP="00240885">
      <w:pPr>
        <w:pStyle w:val="Prrafodelista"/>
        <w:numPr>
          <w:ilvl w:val="0"/>
          <w:numId w:val="52"/>
        </w:numPr>
        <w:spacing w:line="360" w:lineRule="auto"/>
        <w:jc w:val="both"/>
        <w:rPr>
          <w:rFonts w:ascii="Batang" w:eastAsia="Batang" w:hAnsi="Batang" w:cs="Times New Roman"/>
          <w:b/>
          <w:sz w:val="24"/>
          <w:szCs w:val="24"/>
        </w:rPr>
      </w:pPr>
      <w:r w:rsidRPr="00240885">
        <w:rPr>
          <w:rFonts w:ascii="Batang" w:eastAsia="Batang" w:hAnsi="Batang" w:cs="Times New Roman"/>
          <w:b/>
          <w:sz w:val="24"/>
          <w:szCs w:val="24"/>
        </w:rPr>
        <w:lastRenderedPageBreak/>
        <w:t>Apoyo técnico al personal de programas de atención desarrollados por ASFL y OG</w:t>
      </w:r>
    </w:p>
    <w:p w:rsidR="002736F3" w:rsidRPr="00240885" w:rsidRDefault="002736F3" w:rsidP="00240885">
      <w:pPr>
        <w:pStyle w:val="Prrafodelista"/>
        <w:numPr>
          <w:ilvl w:val="0"/>
          <w:numId w:val="53"/>
        </w:numPr>
        <w:spacing w:line="360" w:lineRule="auto"/>
        <w:ind w:left="0" w:firstLine="0"/>
        <w:jc w:val="both"/>
        <w:rPr>
          <w:rFonts w:ascii="Batang" w:eastAsia="Batang" w:hAnsi="Batang" w:cs="Times New Roman"/>
          <w:b/>
          <w:sz w:val="24"/>
          <w:szCs w:val="24"/>
        </w:rPr>
      </w:pPr>
      <w:r w:rsidRPr="00240885">
        <w:rPr>
          <w:rFonts w:ascii="Batang" w:eastAsia="Batang" w:hAnsi="Batang" w:cs="Times New Roman"/>
          <w:b/>
          <w:sz w:val="24"/>
          <w:szCs w:val="24"/>
        </w:rPr>
        <w:t>Plan de fortalecimiento técnico al personal de programas atención desarrollados por ASFL y OG.  Personas que brindan atención a niños, niñas y adolescentes reciben certificación y capacitación en atención integral.</w:t>
      </w:r>
    </w:p>
    <w:p w:rsidR="00C50FAD" w:rsidRPr="00222D68" w:rsidRDefault="002736F3"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t>Tabla 4.18  Total de actividades de formación para fortalecer la calidad en el servicio, según sexo por tipo de organización, en el período enero-marzo del año 2022.</w:t>
      </w:r>
    </w:p>
    <w:tbl>
      <w:tblPr>
        <w:tblW w:w="9656"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636"/>
        <w:gridCol w:w="3686"/>
        <w:gridCol w:w="709"/>
        <w:gridCol w:w="635"/>
        <w:gridCol w:w="640"/>
        <w:gridCol w:w="426"/>
        <w:gridCol w:w="924"/>
      </w:tblGrid>
      <w:tr w:rsidR="002736F3" w:rsidRPr="00222D68" w:rsidTr="00B96377">
        <w:trPr>
          <w:trHeight w:val="20"/>
          <w:jc w:val="center"/>
        </w:trPr>
        <w:tc>
          <w:tcPr>
            <w:tcW w:w="2636" w:type="dxa"/>
            <w:vMerge w:val="restart"/>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Nombre programa o institución</w:t>
            </w:r>
          </w:p>
        </w:tc>
        <w:tc>
          <w:tcPr>
            <w:tcW w:w="3686" w:type="dxa"/>
            <w:vMerge w:val="restart"/>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Tema impartido</w:t>
            </w:r>
          </w:p>
        </w:tc>
        <w:tc>
          <w:tcPr>
            <w:tcW w:w="3334" w:type="dxa"/>
            <w:gridSpan w:val="5"/>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 xml:space="preserve">Cantidad </w:t>
            </w:r>
          </w:p>
        </w:tc>
      </w:tr>
      <w:tr w:rsidR="002736F3" w:rsidRPr="00222D68" w:rsidTr="00B96377">
        <w:trPr>
          <w:trHeight w:val="20"/>
          <w:jc w:val="center"/>
        </w:trPr>
        <w:tc>
          <w:tcPr>
            <w:tcW w:w="2636" w:type="dxa"/>
            <w:vMerge/>
            <w:shd w:val="clear" w:color="auto" w:fill="4F81BD" w:themeFill="accent1"/>
            <w:vAlign w:val="center"/>
            <w:hideMark/>
          </w:tcPr>
          <w:p w:rsidR="002736F3" w:rsidRPr="00222D68" w:rsidRDefault="002736F3" w:rsidP="006403AD">
            <w:pPr>
              <w:spacing w:after="0" w:line="240" w:lineRule="auto"/>
              <w:rPr>
                <w:rFonts w:ascii="Batang" w:eastAsia="Batang" w:hAnsi="Batang" w:cs="Times New Roman"/>
                <w:sz w:val="24"/>
                <w:szCs w:val="24"/>
              </w:rPr>
            </w:pPr>
          </w:p>
        </w:tc>
        <w:tc>
          <w:tcPr>
            <w:tcW w:w="3686" w:type="dxa"/>
            <w:vMerge/>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rPr>
            </w:pPr>
          </w:p>
        </w:tc>
        <w:tc>
          <w:tcPr>
            <w:tcW w:w="1344" w:type="dxa"/>
            <w:gridSpan w:val="2"/>
            <w:shd w:val="clear" w:color="auto" w:fill="4F81BD" w:themeFill="accent1"/>
            <w:noWrap/>
            <w:vAlign w:val="center"/>
            <w:hideMark/>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ASFL</w:t>
            </w:r>
          </w:p>
        </w:tc>
        <w:tc>
          <w:tcPr>
            <w:tcW w:w="1066" w:type="dxa"/>
            <w:gridSpan w:val="2"/>
            <w:shd w:val="clear" w:color="auto" w:fill="4F81BD" w:themeFill="accent1"/>
            <w:noWrap/>
            <w:vAlign w:val="center"/>
            <w:hideMark/>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OG</w:t>
            </w:r>
          </w:p>
        </w:tc>
        <w:tc>
          <w:tcPr>
            <w:tcW w:w="924" w:type="dxa"/>
            <w:vMerge w:val="restart"/>
            <w:shd w:val="clear" w:color="auto" w:fill="4F81BD" w:themeFill="accent1"/>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 xml:space="preserve">Total </w:t>
            </w:r>
          </w:p>
        </w:tc>
      </w:tr>
      <w:tr w:rsidR="002736F3" w:rsidRPr="00222D68" w:rsidTr="00B96377">
        <w:trPr>
          <w:trHeight w:val="20"/>
          <w:jc w:val="center"/>
        </w:trPr>
        <w:tc>
          <w:tcPr>
            <w:tcW w:w="2636" w:type="dxa"/>
            <w:vMerge/>
            <w:shd w:val="clear" w:color="auto" w:fill="BDD6EE"/>
            <w:vAlign w:val="center"/>
            <w:hideMark/>
          </w:tcPr>
          <w:p w:rsidR="002736F3" w:rsidRPr="00222D68" w:rsidRDefault="002736F3" w:rsidP="006403AD">
            <w:pPr>
              <w:spacing w:after="0" w:line="240" w:lineRule="auto"/>
              <w:jc w:val="center"/>
              <w:rPr>
                <w:rFonts w:ascii="Batang" w:eastAsia="Batang" w:hAnsi="Batang" w:cs="Times New Roman"/>
                <w:b/>
                <w:bCs/>
                <w:sz w:val="24"/>
                <w:szCs w:val="24"/>
              </w:rPr>
            </w:pPr>
          </w:p>
        </w:tc>
        <w:tc>
          <w:tcPr>
            <w:tcW w:w="3686" w:type="dxa"/>
            <w:vMerge/>
            <w:shd w:val="clear" w:color="auto" w:fill="BDD6EE"/>
            <w:vAlign w:val="center"/>
            <w:hideMark/>
          </w:tcPr>
          <w:p w:rsidR="002736F3" w:rsidRPr="00222D68" w:rsidRDefault="002736F3" w:rsidP="006403AD">
            <w:pPr>
              <w:spacing w:after="0" w:line="240" w:lineRule="auto"/>
              <w:jc w:val="center"/>
              <w:rPr>
                <w:rFonts w:ascii="Batang" w:eastAsia="Batang" w:hAnsi="Batang" w:cs="Times New Roman"/>
                <w:b/>
                <w:bCs/>
                <w:sz w:val="24"/>
                <w:szCs w:val="24"/>
              </w:rPr>
            </w:pPr>
          </w:p>
        </w:tc>
        <w:tc>
          <w:tcPr>
            <w:tcW w:w="709" w:type="dxa"/>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w:t>
            </w:r>
          </w:p>
        </w:tc>
        <w:tc>
          <w:tcPr>
            <w:tcW w:w="635" w:type="dxa"/>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w:t>
            </w:r>
          </w:p>
        </w:tc>
        <w:tc>
          <w:tcPr>
            <w:tcW w:w="640" w:type="dxa"/>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M</w:t>
            </w:r>
          </w:p>
        </w:tc>
        <w:tc>
          <w:tcPr>
            <w:tcW w:w="426" w:type="dxa"/>
            <w:shd w:val="clear" w:color="auto" w:fill="4F81BD" w:themeFill="accent1"/>
            <w:vAlign w:val="center"/>
            <w:hideMark/>
          </w:tcPr>
          <w:p w:rsidR="002736F3" w:rsidRPr="00222D68" w:rsidRDefault="002736F3" w:rsidP="006403AD">
            <w:pPr>
              <w:spacing w:after="0" w:line="240" w:lineRule="auto"/>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H</w:t>
            </w:r>
          </w:p>
        </w:tc>
        <w:tc>
          <w:tcPr>
            <w:tcW w:w="924" w:type="dxa"/>
            <w:vMerge/>
            <w:shd w:val="clear" w:color="auto" w:fill="BDD6EE"/>
            <w:vAlign w:val="center"/>
          </w:tcPr>
          <w:p w:rsidR="002736F3" w:rsidRPr="00222D68" w:rsidRDefault="002736F3" w:rsidP="006403AD">
            <w:pPr>
              <w:spacing w:after="0" w:line="240" w:lineRule="auto"/>
              <w:jc w:val="center"/>
              <w:rPr>
                <w:rFonts w:ascii="Batang" w:eastAsia="Batang" w:hAnsi="Batang" w:cs="Times New Roman"/>
                <w:sz w:val="24"/>
                <w:szCs w:val="24"/>
                <w:lang w:eastAsia="es-DO"/>
              </w:rPr>
            </w:pP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sz w:val="24"/>
                <w:szCs w:val="24"/>
              </w:rPr>
            </w:pPr>
            <w:r w:rsidRPr="00222D68">
              <w:rPr>
                <w:rFonts w:ascii="Batang" w:eastAsia="Batang" w:hAnsi="Batang" w:cs="Times New Roman"/>
                <w:sz w:val="24"/>
                <w:szCs w:val="24"/>
              </w:rPr>
              <w:t>Alianza de Corazones</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sz w:val="24"/>
                <w:szCs w:val="24"/>
              </w:rPr>
            </w:pPr>
            <w:r w:rsidRPr="00222D68">
              <w:rPr>
                <w:rFonts w:ascii="Batang" w:eastAsia="Batang" w:hAnsi="Batang" w:cs="Times New Roman"/>
                <w:sz w:val="24"/>
                <w:szCs w:val="24"/>
              </w:rPr>
              <w:t>Protección Integral a niños, niñas y adolescentes</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7</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 xml:space="preserve">0 </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0</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0</w:t>
            </w:r>
          </w:p>
        </w:tc>
        <w:tc>
          <w:tcPr>
            <w:tcW w:w="924" w:type="dxa"/>
            <w:shd w:val="clear" w:color="auto" w:fill="auto"/>
            <w:vAlign w:val="center"/>
          </w:tcPr>
          <w:p w:rsidR="002736F3" w:rsidRPr="00222D68" w:rsidRDefault="002736F3" w:rsidP="006403AD">
            <w:pPr>
              <w:spacing w:after="0" w:line="240" w:lineRule="auto"/>
              <w:jc w:val="center"/>
              <w:rPr>
                <w:rFonts w:ascii="Batang" w:eastAsia="Batang" w:hAnsi="Batang" w:cs="Times New Roman"/>
                <w:sz w:val="24"/>
                <w:szCs w:val="24"/>
              </w:rPr>
            </w:pPr>
            <w:r w:rsidRPr="00222D68">
              <w:rPr>
                <w:rFonts w:ascii="Batang" w:eastAsia="Batang" w:hAnsi="Batang" w:cs="Times New Roman"/>
                <w:sz w:val="24"/>
                <w:szCs w:val="24"/>
              </w:rPr>
              <w:t>7</w:t>
            </w: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color w:val="000000"/>
                <w:sz w:val="24"/>
                <w:szCs w:val="24"/>
              </w:rPr>
            </w:pPr>
            <w:r w:rsidRPr="00222D68">
              <w:rPr>
                <w:rFonts w:ascii="Batang" w:eastAsia="Batang" w:hAnsi="Batang" w:cs="Times New Roman"/>
                <w:color w:val="000000"/>
                <w:sz w:val="24"/>
                <w:szCs w:val="24"/>
              </w:rPr>
              <w:t>Escuela de Padres Instituto Tecnológico Santiago</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Aprendamos sobre la Ley 136-03</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61</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6</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924"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67</w:t>
            </w: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color w:val="000000"/>
                <w:sz w:val="24"/>
                <w:szCs w:val="24"/>
              </w:rPr>
            </w:pPr>
            <w:r w:rsidRPr="00222D68">
              <w:rPr>
                <w:rFonts w:ascii="Batang" w:eastAsia="Batang" w:hAnsi="Batang" w:cs="Times New Roman"/>
                <w:color w:val="000000"/>
                <w:sz w:val="24"/>
                <w:szCs w:val="24"/>
              </w:rPr>
              <w:t>Hogares de Paso de CONANI</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color w:val="000000"/>
                <w:sz w:val="24"/>
                <w:szCs w:val="24"/>
              </w:rPr>
              <w:t>Entrenamiento sobre el manejo y uso de las herramientas del área educativa</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11</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924"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11</w:t>
            </w: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color w:val="000000"/>
                <w:sz w:val="24"/>
                <w:szCs w:val="24"/>
              </w:rPr>
            </w:pPr>
            <w:r w:rsidRPr="00222D68">
              <w:rPr>
                <w:rFonts w:ascii="Batang" w:eastAsia="Batang" w:hAnsi="Batang" w:cs="Times New Roman"/>
                <w:color w:val="000000"/>
                <w:sz w:val="24"/>
                <w:szCs w:val="24"/>
              </w:rPr>
              <w:t>Vida para Niños</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color w:val="000000"/>
                <w:sz w:val="24"/>
                <w:szCs w:val="24"/>
              </w:rPr>
            </w:pPr>
            <w:r w:rsidRPr="00222D68">
              <w:rPr>
                <w:rFonts w:ascii="Batang" w:eastAsia="Batang" w:hAnsi="Batang" w:cs="Times New Roman"/>
                <w:sz w:val="24"/>
                <w:szCs w:val="24"/>
              </w:rPr>
              <w:t>Proceso de evaluación socio-familiar y presentación de informes técnicos</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18</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5</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924" w:type="dxa"/>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23</w:t>
            </w: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sz w:val="24"/>
                <w:szCs w:val="24"/>
              </w:rPr>
            </w:pPr>
            <w:r w:rsidRPr="00222D68">
              <w:rPr>
                <w:rFonts w:ascii="Batang" w:eastAsia="Batang" w:hAnsi="Batang" w:cs="Times New Roman"/>
                <w:color w:val="000000"/>
                <w:sz w:val="24"/>
                <w:szCs w:val="24"/>
                <w:lang w:eastAsia="es-ES"/>
              </w:rPr>
              <w:t>Amanecer Infantil (Barahona)</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sz w:val="24"/>
                <w:szCs w:val="24"/>
              </w:rPr>
            </w:pPr>
            <w:r w:rsidRPr="00222D68">
              <w:rPr>
                <w:rFonts w:ascii="Batang" w:eastAsia="Batang" w:hAnsi="Batang" w:cs="Times New Roman"/>
                <w:sz w:val="24"/>
                <w:szCs w:val="24"/>
              </w:rPr>
              <w:t>Manual de Funciones del área Educativa.</w:t>
            </w:r>
          </w:p>
          <w:p w:rsidR="002736F3" w:rsidRPr="00222D68" w:rsidRDefault="002736F3" w:rsidP="006403AD">
            <w:pPr>
              <w:spacing w:after="0" w:line="240" w:lineRule="auto"/>
              <w:jc w:val="both"/>
              <w:rPr>
                <w:rFonts w:ascii="Batang" w:eastAsia="Batang" w:hAnsi="Batang" w:cs="Times New Roman"/>
                <w:sz w:val="24"/>
                <w:szCs w:val="24"/>
              </w:rPr>
            </w:pPr>
            <w:r w:rsidRPr="00222D68">
              <w:rPr>
                <w:rFonts w:ascii="Batang" w:eastAsia="Batang" w:hAnsi="Batang" w:cs="Times New Roman"/>
                <w:sz w:val="24"/>
                <w:szCs w:val="24"/>
              </w:rPr>
              <w:t>Ambiente de los Espacios Educativos.</w:t>
            </w:r>
          </w:p>
          <w:p w:rsidR="002736F3" w:rsidRPr="00222D68" w:rsidRDefault="002736F3" w:rsidP="006403AD">
            <w:pPr>
              <w:spacing w:after="0" w:line="240" w:lineRule="auto"/>
              <w:jc w:val="both"/>
              <w:rPr>
                <w:rFonts w:ascii="Batang" w:eastAsia="Batang" w:hAnsi="Batang" w:cs="Times New Roman"/>
                <w:sz w:val="24"/>
                <w:szCs w:val="24"/>
              </w:rPr>
            </w:pPr>
            <w:r w:rsidRPr="00222D68">
              <w:rPr>
                <w:rFonts w:ascii="Batang" w:eastAsia="Batang" w:hAnsi="Batang" w:cs="Times New Roman"/>
                <w:sz w:val="24"/>
                <w:szCs w:val="24"/>
              </w:rPr>
              <w:t>Uso y manejo de los recursos del medio.</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10</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924" w:type="dxa"/>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10</w:t>
            </w:r>
          </w:p>
        </w:tc>
      </w:tr>
      <w:tr w:rsidR="002736F3" w:rsidRPr="00222D68" w:rsidTr="006403AD">
        <w:trPr>
          <w:trHeight w:val="71"/>
          <w:jc w:val="center"/>
        </w:trPr>
        <w:tc>
          <w:tcPr>
            <w:tcW w:w="2636" w:type="dxa"/>
            <w:shd w:val="clear" w:color="auto" w:fill="auto"/>
            <w:vAlign w:val="center"/>
          </w:tcPr>
          <w:p w:rsidR="002736F3" w:rsidRPr="00222D68" w:rsidRDefault="002736F3" w:rsidP="006403AD">
            <w:pPr>
              <w:spacing w:after="0" w:line="240" w:lineRule="auto"/>
              <w:rPr>
                <w:rFonts w:ascii="Batang" w:eastAsia="Batang" w:hAnsi="Batang" w:cs="Times New Roman"/>
                <w:color w:val="000000"/>
                <w:sz w:val="24"/>
                <w:szCs w:val="24"/>
                <w:lang w:eastAsia="es-ES"/>
              </w:rPr>
            </w:pPr>
            <w:r w:rsidRPr="00222D68">
              <w:rPr>
                <w:rFonts w:ascii="Batang" w:eastAsia="Batang" w:hAnsi="Batang" w:cs="Times New Roman"/>
                <w:color w:val="000000"/>
                <w:sz w:val="24"/>
                <w:szCs w:val="24"/>
                <w:lang w:eastAsia="es-ES"/>
              </w:rPr>
              <w:t>CAIPACLP</w:t>
            </w:r>
          </w:p>
        </w:tc>
        <w:tc>
          <w:tcPr>
            <w:tcW w:w="3686" w:type="dxa"/>
            <w:shd w:val="clear" w:color="auto" w:fill="auto"/>
            <w:vAlign w:val="center"/>
          </w:tcPr>
          <w:p w:rsidR="002736F3" w:rsidRPr="00222D68" w:rsidRDefault="002736F3" w:rsidP="006403AD">
            <w:pPr>
              <w:spacing w:after="0" w:line="240" w:lineRule="auto"/>
              <w:jc w:val="both"/>
              <w:rPr>
                <w:rFonts w:ascii="Batang" w:eastAsia="Batang" w:hAnsi="Batang" w:cs="Times New Roman"/>
                <w:sz w:val="24"/>
                <w:szCs w:val="24"/>
              </w:rPr>
            </w:pPr>
            <w:r w:rsidRPr="00222D68">
              <w:rPr>
                <w:rFonts w:ascii="Batang" w:eastAsia="Batang" w:hAnsi="Batang" w:cs="Times New Roman"/>
                <w:color w:val="000000"/>
                <w:sz w:val="24"/>
                <w:szCs w:val="24"/>
                <w:lang w:eastAsia="es-DO"/>
              </w:rPr>
              <w:t>Taller reforzamiento sobre Masculinidad Positiva</w:t>
            </w:r>
          </w:p>
        </w:tc>
        <w:tc>
          <w:tcPr>
            <w:tcW w:w="709"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635"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640"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0</w:t>
            </w:r>
          </w:p>
        </w:tc>
        <w:tc>
          <w:tcPr>
            <w:tcW w:w="426" w:type="dxa"/>
            <w:shd w:val="clear" w:color="auto" w:fill="auto"/>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6</w:t>
            </w:r>
          </w:p>
        </w:tc>
        <w:tc>
          <w:tcPr>
            <w:tcW w:w="924" w:type="dxa"/>
            <w:vAlign w:val="center"/>
          </w:tcPr>
          <w:p w:rsidR="002736F3" w:rsidRPr="00222D68" w:rsidRDefault="002736F3" w:rsidP="006403AD">
            <w:pPr>
              <w:spacing w:after="0" w:line="240" w:lineRule="auto"/>
              <w:jc w:val="center"/>
              <w:rPr>
                <w:rFonts w:ascii="Batang" w:eastAsia="Batang" w:hAnsi="Batang" w:cs="Times New Roman"/>
                <w:color w:val="000000"/>
                <w:sz w:val="24"/>
                <w:szCs w:val="24"/>
              </w:rPr>
            </w:pPr>
            <w:r w:rsidRPr="00222D68">
              <w:rPr>
                <w:rFonts w:ascii="Batang" w:eastAsia="Batang" w:hAnsi="Batang" w:cs="Times New Roman"/>
                <w:color w:val="000000"/>
                <w:sz w:val="24"/>
                <w:szCs w:val="24"/>
              </w:rPr>
              <w:t>6</w:t>
            </w:r>
          </w:p>
        </w:tc>
      </w:tr>
    </w:tbl>
    <w:p w:rsidR="00641DD8" w:rsidRPr="00222D68" w:rsidRDefault="00641DD8" w:rsidP="000C4BCF">
      <w:pPr>
        <w:spacing w:after="100" w:afterAutospacing="1" w:line="360" w:lineRule="auto"/>
        <w:jc w:val="both"/>
        <w:rPr>
          <w:rFonts w:ascii="Batang" w:eastAsia="Batang" w:hAnsi="Batang" w:cs="Times New Roman"/>
          <w:sz w:val="24"/>
        </w:rPr>
      </w:pPr>
    </w:p>
    <w:p w:rsidR="00641DD8" w:rsidRPr="00222D68" w:rsidRDefault="00641DD8" w:rsidP="000C4BCF">
      <w:pPr>
        <w:spacing w:after="100" w:afterAutospacing="1" w:line="360" w:lineRule="auto"/>
        <w:jc w:val="both"/>
        <w:rPr>
          <w:rFonts w:ascii="Batang" w:eastAsia="Batang" w:hAnsi="Batang" w:cs="Times New Roman"/>
          <w:sz w:val="24"/>
          <w:szCs w:val="24"/>
        </w:rPr>
      </w:pPr>
      <w:r w:rsidRPr="00222D68">
        <w:rPr>
          <w:rFonts w:ascii="Batang" w:eastAsia="Batang" w:hAnsi="Batang" w:cs="Times New Roman"/>
          <w:sz w:val="24"/>
        </w:rPr>
        <w:lastRenderedPageBreak/>
        <w:t xml:space="preserve">Tabla 4.19. Total, de actividades de formación para fortalecer la calidad en el servicio, según sexo por tipo de organización, </w:t>
      </w:r>
      <w:r w:rsidRPr="00222D68">
        <w:rPr>
          <w:rFonts w:ascii="Batang" w:eastAsia="Batang" w:hAnsi="Batang" w:cs="Times New Roman"/>
          <w:bCs/>
          <w:color w:val="000000"/>
          <w:sz w:val="24"/>
          <w:szCs w:val="24"/>
          <w:lang w:val="es-ES" w:eastAsia="es-ES"/>
        </w:rPr>
        <w:t xml:space="preserve">en el período </w:t>
      </w:r>
      <w:r w:rsidRPr="00222D68">
        <w:rPr>
          <w:rFonts w:ascii="Batang" w:eastAsia="Batang" w:hAnsi="Batang" w:cs="Times New Roman"/>
          <w:sz w:val="24"/>
          <w:szCs w:val="24"/>
        </w:rPr>
        <w:t>abril-junio del año 2022.</w:t>
      </w:r>
    </w:p>
    <w:tbl>
      <w:tblPr>
        <w:tblStyle w:val="Tabladecuadrcula4-nfasis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9"/>
        <w:gridCol w:w="4321"/>
        <w:gridCol w:w="426"/>
        <w:gridCol w:w="425"/>
        <w:gridCol w:w="503"/>
        <w:gridCol w:w="503"/>
        <w:gridCol w:w="823"/>
      </w:tblGrid>
      <w:tr w:rsidR="00641DD8" w:rsidRPr="00222D68" w:rsidTr="009A2E1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21" w:type="pct"/>
            <w:vMerge w:val="restart"/>
            <w:tcBorders>
              <w:top w:val="none" w:sz="0" w:space="0" w:color="auto"/>
              <w:left w:val="none" w:sz="0" w:space="0" w:color="auto"/>
              <w:bottom w:val="none" w:sz="0" w:space="0" w:color="auto"/>
              <w:right w:val="none" w:sz="0" w:space="0" w:color="auto"/>
            </w:tcBorders>
            <w:vAlign w:val="center"/>
            <w:hideMark/>
          </w:tcPr>
          <w:p w:rsidR="00641DD8" w:rsidRPr="00222D68" w:rsidRDefault="00641DD8" w:rsidP="00B96377">
            <w:pPr>
              <w:jc w:val="center"/>
              <w:rPr>
                <w:rFonts w:ascii="Batang" w:eastAsia="Batang" w:hAnsi="Batang" w:cs="Times New Roman"/>
                <w:color w:val="auto"/>
                <w:sz w:val="24"/>
                <w:szCs w:val="24"/>
              </w:rPr>
            </w:pPr>
            <w:r w:rsidRPr="00222D68">
              <w:rPr>
                <w:rFonts w:ascii="Batang" w:eastAsia="Batang" w:hAnsi="Batang" w:cs="Times New Roman"/>
                <w:color w:val="auto"/>
                <w:sz w:val="24"/>
                <w:szCs w:val="24"/>
              </w:rPr>
              <w:t>Nombre programa o institución</w:t>
            </w:r>
          </w:p>
        </w:tc>
        <w:tc>
          <w:tcPr>
            <w:tcW w:w="2375" w:type="pct"/>
            <w:vMerge w:val="restart"/>
            <w:tcBorders>
              <w:top w:val="none" w:sz="0" w:space="0" w:color="auto"/>
              <w:left w:val="none" w:sz="0" w:space="0" w:color="auto"/>
              <w:bottom w:val="none" w:sz="0" w:space="0" w:color="auto"/>
              <w:right w:val="none" w:sz="0" w:space="0" w:color="auto"/>
            </w:tcBorders>
            <w:vAlign w:val="center"/>
            <w:hideMark/>
          </w:tcPr>
          <w:p w:rsidR="00641DD8" w:rsidRPr="00222D68" w:rsidRDefault="00641DD8" w:rsidP="00B96377">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auto"/>
                <w:sz w:val="24"/>
                <w:szCs w:val="24"/>
              </w:rPr>
            </w:pPr>
            <w:r w:rsidRPr="00222D68">
              <w:rPr>
                <w:rFonts w:ascii="Batang" w:eastAsia="Batang" w:hAnsi="Batang" w:cs="Times New Roman"/>
                <w:color w:val="auto"/>
                <w:sz w:val="24"/>
                <w:szCs w:val="24"/>
              </w:rPr>
              <w:t>Tema impartido</w:t>
            </w:r>
          </w:p>
        </w:tc>
        <w:tc>
          <w:tcPr>
            <w:tcW w:w="1304" w:type="pct"/>
            <w:gridSpan w:val="5"/>
            <w:tcBorders>
              <w:top w:val="none" w:sz="0" w:space="0" w:color="auto"/>
              <w:left w:val="none" w:sz="0" w:space="0" w:color="auto"/>
              <w:bottom w:val="none" w:sz="0" w:space="0" w:color="auto"/>
              <w:right w:val="none" w:sz="0" w:space="0" w:color="auto"/>
            </w:tcBorders>
            <w:vAlign w:val="center"/>
            <w:hideMark/>
          </w:tcPr>
          <w:p w:rsidR="00641DD8" w:rsidRPr="00222D68" w:rsidRDefault="00641DD8" w:rsidP="00B96377">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auto"/>
                <w:sz w:val="24"/>
                <w:szCs w:val="24"/>
              </w:rPr>
            </w:pPr>
            <w:r w:rsidRPr="00222D68">
              <w:rPr>
                <w:rFonts w:ascii="Batang" w:eastAsia="Batang" w:hAnsi="Batang" w:cs="Times New Roman"/>
                <w:color w:val="auto"/>
                <w:sz w:val="24"/>
                <w:szCs w:val="24"/>
              </w:rPr>
              <w:t>Cantidad</w:t>
            </w:r>
          </w:p>
        </w:tc>
      </w:tr>
      <w:tr w:rsidR="00641DD8" w:rsidRPr="00222D68" w:rsidTr="009A2E1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21" w:type="pct"/>
            <w:vMerge/>
            <w:vAlign w:val="center"/>
            <w:hideMark/>
          </w:tcPr>
          <w:p w:rsidR="00641DD8" w:rsidRPr="00222D68" w:rsidRDefault="00641DD8" w:rsidP="00B96377">
            <w:pPr>
              <w:jc w:val="center"/>
              <w:rPr>
                <w:rFonts w:ascii="Batang" w:eastAsia="Batang" w:hAnsi="Batang" w:cs="Times New Roman"/>
                <w:sz w:val="24"/>
                <w:szCs w:val="24"/>
              </w:rPr>
            </w:pPr>
          </w:p>
        </w:tc>
        <w:tc>
          <w:tcPr>
            <w:tcW w:w="2375" w:type="pct"/>
            <w:vMerge/>
            <w:vAlign w:val="center"/>
            <w:hideMark/>
          </w:tcPr>
          <w:p w:rsidR="00641DD8" w:rsidRPr="00222D68" w:rsidRDefault="00641DD8" w:rsidP="00B96377">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p>
        </w:tc>
        <w:tc>
          <w:tcPr>
            <w:tcW w:w="430" w:type="pct"/>
            <w:gridSpan w:val="2"/>
            <w:shd w:val="clear" w:color="auto" w:fill="4F81BD" w:themeFill="accent1"/>
            <w:noWrap/>
            <w:vAlign w:val="center"/>
            <w:hideMark/>
          </w:tcPr>
          <w:p w:rsidR="00641DD8" w:rsidRPr="00222D68" w:rsidRDefault="00641DD8" w:rsidP="00B96377">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ASFL</w:t>
            </w:r>
          </w:p>
        </w:tc>
        <w:tc>
          <w:tcPr>
            <w:tcW w:w="488" w:type="pct"/>
            <w:gridSpan w:val="2"/>
            <w:shd w:val="clear" w:color="auto" w:fill="4F81BD" w:themeFill="accent1"/>
            <w:noWrap/>
            <w:vAlign w:val="center"/>
            <w:hideMark/>
          </w:tcPr>
          <w:p w:rsidR="00641DD8" w:rsidRPr="00222D68" w:rsidRDefault="00641DD8" w:rsidP="00B96377">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OG</w:t>
            </w:r>
          </w:p>
        </w:tc>
        <w:tc>
          <w:tcPr>
            <w:tcW w:w="387" w:type="pct"/>
            <w:shd w:val="clear" w:color="auto" w:fill="4F81BD" w:themeFill="accent1"/>
            <w:vAlign w:val="center"/>
          </w:tcPr>
          <w:p w:rsidR="00641DD8" w:rsidRPr="00222D68" w:rsidRDefault="00641DD8" w:rsidP="00B96377">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Total</w:t>
            </w:r>
          </w:p>
        </w:tc>
      </w:tr>
      <w:tr w:rsidR="00641DD8" w:rsidRPr="00222D68" w:rsidTr="009A2E11">
        <w:trPr>
          <w:trHeight w:val="71"/>
        </w:trPr>
        <w:tc>
          <w:tcPr>
            <w:cnfStyle w:val="001000000000" w:firstRow="0" w:lastRow="0" w:firstColumn="1" w:lastColumn="0" w:oddVBand="0" w:evenVBand="0" w:oddHBand="0" w:evenHBand="0" w:firstRowFirstColumn="0" w:firstRowLastColumn="0" w:lastRowFirstColumn="0" w:lastRowLastColumn="0"/>
            <w:tcW w:w="1321" w:type="pct"/>
          </w:tcPr>
          <w:p w:rsidR="00641DD8" w:rsidRPr="00222D68" w:rsidRDefault="00641DD8" w:rsidP="000C4BCF">
            <w:pPr>
              <w:spacing w:line="360" w:lineRule="auto"/>
              <w:jc w:val="both"/>
              <w:rPr>
                <w:rFonts w:ascii="Batang" w:eastAsia="Batang" w:hAnsi="Batang" w:cs="Times New Roman"/>
                <w:b w:val="0"/>
                <w:sz w:val="24"/>
                <w:szCs w:val="24"/>
              </w:rPr>
            </w:pPr>
            <w:r w:rsidRPr="00222D68">
              <w:rPr>
                <w:rFonts w:ascii="Batang" w:eastAsia="Batang" w:hAnsi="Batang" w:cs="Times New Roman"/>
                <w:b w:val="0"/>
                <w:sz w:val="24"/>
                <w:szCs w:val="24"/>
              </w:rPr>
              <w:t>Supervisores de ASFL y OG</w:t>
            </w:r>
          </w:p>
        </w:tc>
        <w:tc>
          <w:tcPr>
            <w:tcW w:w="2375" w:type="pct"/>
          </w:tcPr>
          <w:p w:rsidR="00641DD8" w:rsidRPr="00222D68" w:rsidRDefault="00641DD8"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Taller de facilitadores de Diseña el Cambio</w:t>
            </w:r>
          </w:p>
        </w:tc>
        <w:tc>
          <w:tcPr>
            <w:tcW w:w="215"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15"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44"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5</w:t>
            </w:r>
          </w:p>
        </w:tc>
        <w:tc>
          <w:tcPr>
            <w:tcW w:w="244"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3</w:t>
            </w:r>
          </w:p>
        </w:tc>
        <w:tc>
          <w:tcPr>
            <w:tcW w:w="387"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8</w:t>
            </w:r>
          </w:p>
        </w:tc>
      </w:tr>
      <w:tr w:rsidR="00641DD8" w:rsidRPr="00222D68" w:rsidTr="009A2E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21" w:type="pct"/>
          </w:tcPr>
          <w:p w:rsidR="00641DD8" w:rsidRPr="00222D68" w:rsidRDefault="00641DD8" w:rsidP="000C4BCF">
            <w:pPr>
              <w:spacing w:line="360" w:lineRule="auto"/>
              <w:jc w:val="both"/>
              <w:rPr>
                <w:rFonts w:ascii="Batang" w:eastAsia="Batang" w:hAnsi="Batang" w:cs="Times New Roman"/>
                <w:b w:val="0"/>
                <w:sz w:val="24"/>
                <w:szCs w:val="24"/>
              </w:rPr>
            </w:pPr>
            <w:r w:rsidRPr="00222D68">
              <w:rPr>
                <w:rFonts w:ascii="Batang" w:eastAsia="Batang" w:hAnsi="Batang" w:cs="Times New Roman"/>
                <w:b w:val="0"/>
                <w:sz w:val="24"/>
                <w:szCs w:val="24"/>
              </w:rPr>
              <w:t>Personal de la Unidad Técnico Operativa</w:t>
            </w:r>
          </w:p>
        </w:tc>
        <w:tc>
          <w:tcPr>
            <w:tcW w:w="2375" w:type="pct"/>
          </w:tcPr>
          <w:p w:rsidR="00641DD8" w:rsidRPr="00222D68" w:rsidRDefault="00641DD8"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Capacitación para taller de Prevención del Embarazo en la Adolescencia y Uniones Tempranas</w:t>
            </w:r>
          </w:p>
        </w:tc>
        <w:tc>
          <w:tcPr>
            <w:tcW w:w="215"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15"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44"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5</w:t>
            </w:r>
          </w:p>
        </w:tc>
        <w:tc>
          <w:tcPr>
            <w:tcW w:w="244"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2</w:t>
            </w:r>
          </w:p>
        </w:tc>
        <w:tc>
          <w:tcPr>
            <w:tcW w:w="387"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7</w:t>
            </w:r>
          </w:p>
        </w:tc>
      </w:tr>
      <w:tr w:rsidR="00641DD8" w:rsidRPr="00222D68" w:rsidTr="009A2E11">
        <w:trPr>
          <w:trHeight w:val="71"/>
        </w:trPr>
        <w:tc>
          <w:tcPr>
            <w:cnfStyle w:val="001000000000" w:firstRow="0" w:lastRow="0" w:firstColumn="1" w:lastColumn="0" w:oddVBand="0" w:evenVBand="0" w:oddHBand="0" w:evenHBand="0" w:firstRowFirstColumn="0" w:firstRowLastColumn="0" w:lastRowFirstColumn="0" w:lastRowLastColumn="0"/>
            <w:tcW w:w="1321" w:type="pct"/>
          </w:tcPr>
          <w:p w:rsidR="00641DD8" w:rsidRPr="00222D68" w:rsidRDefault="00641DD8" w:rsidP="000C4BCF">
            <w:pPr>
              <w:spacing w:line="360" w:lineRule="auto"/>
              <w:jc w:val="both"/>
              <w:rPr>
                <w:rFonts w:ascii="Batang" w:eastAsia="Batang" w:hAnsi="Batang" w:cs="Times New Roman"/>
                <w:b w:val="0"/>
                <w:sz w:val="24"/>
                <w:szCs w:val="24"/>
              </w:rPr>
            </w:pPr>
            <w:r w:rsidRPr="00222D68">
              <w:rPr>
                <w:rFonts w:ascii="Batang" w:eastAsia="Batang" w:hAnsi="Batang" w:cs="Times New Roman"/>
                <w:b w:val="0"/>
                <w:sz w:val="24"/>
                <w:szCs w:val="24"/>
              </w:rPr>
              <w:t>Hogar Padre Luis Rosario</w:t>
            </w:r>
          </w:p>
        </w:tc>
        <w:tc>
          <w:tcPr>
            <w:tcW w:w="2375" w:type="pct"/>
          </w:tcPr>
          <w:p w:rsidR="00641DD8" w:rsidRPr="00222D68" w:rsidRDefault="00641DD8"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Taller del área educativa</w:t>
            </w:r>
          </w:p>
        </w:tc>
        <w:tc>
          <w:tcPr>
            <w:tcW w:w="215"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15"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44"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5</w:t>
            </w:r>
          </w:p>
        </w:tc>
        <w:tc>
          <w:tcPr>
            <w:tcW w:w="244"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3</w:t>
            </w:r>
          </w:p>
        </w:tc>
        <w:tc>
          <w:tcPr>
            <w:tcW w:w="387" w:type="pct"/>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8</w:t>
            </w:r>
          </w:p>
        </w:tc>
      </w:tr>
      <w:tr w:rsidR="00641DD8" w:rsidRPr="00222D68" w:rsidTr="009A2E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21" w:type="pct"/>
          </w:tcPr>
          <w:p w:rsidR="00641DD8" w:rsidRPr="00222D68" w:rsidRDefault="00641DD8" w:rsidP="000C4BCF">
            <w:pPr>
              <w:spacing w:line="360" w:lineRule="auto"/>
              <w:jc w:val="both"/>
              <w:rPr>
                <w:rFonts w:ascii="Batang" w:eastAsia="Batang" w:hAnsi="Batang" w:cs="Times New Roman"/>
                <w:b w:val="0"/>
                <w:sz w:val="24"/>
                <w:szCs w:val="24"/>
              </w:rPr>
            </w:pPr>
            <w:r w:rsidRPr="00222D68">
              <w:rPr>
                <w:rFonts w:ascii="Batang" w:eastAsia="Batang" w:hAnsi="Batang" w:cs="Times New Roman"/>
                <w:b w:val="0"/>
                <w:sz w:val="24"/>
                <w:szCs w:val="24"/>
              </w:rPr>
              <w:t>Supervisores de ASFL y OG</w:t>
            </w:r>
          </w:p>
        </w:tc>
        <w:tc>
          <w:tcPr>
            <w:tcW w:w="2375" w:type="pct"/>
          </w:tcPr>
          <w:p w:rsidR="00641DD8" w:rsidRPr="00222D68" w:rsidRDefault="00641DD8" w:rsidP="000C4BCF">
            <w:pPr>
              <w:spacing w:line="360"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Taller de facilitadores Mitología Design For Chanse (DFC) (Diseña el Cambio)</w:t>
            </w:r>
          </w:p>
        </w:tc>
        <w:tc>
          <w:tcPr>
            <w:tcW w:w="215"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15"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0</w:t>
            </w:r>
          </w:p>
        </w:tc>
        <w:tc>
          <w:tcPr>
            <w:tcW w:w="244"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3</w:t>
            </w:r>
          </w:p>
        </w:tc>
        <w:tc>
          <w:tcPr>
            <w:tcW w:w="244"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3</w:t>
            </w:r>
          </w:p>
        </w:tc>
        <w:tc>
          <w:tcPr>
            <w:tcW w:w="387" w:type="pct"/>
            <w:vAlign w:val="center"/>
          </w:tcPr>
          <w:p w:rsidR="00641DD8" w:rsidRPr="00222D68" w:rsidRDefault="00641DD8" w:rsidP="000C4BCF">
            <w:pPr>
              <w:spacing w:line="360"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rPr>
            </w:pPr>
            <w:r w:rsidRPr="00222D68">
              <w:rPr>
                <w:rFonts w:ascii="Batang" w:eastAsia="Batang" w:hAnsi="Batang" w:cs="Times New Roman"/>
                <w:sz w:val="24"/>
                <w:szCs w:val="24"/>
              </w:rPr>
              <w:t>6</w:t>
            </w:r>
          </w:p>
        </w:tc>
      </w:tr>
      <w:tr w:rsidR="00641DD8" w:rsidRPr="00222D68" w:rsidTr="009D3D14">
        <w:trPr>
          <w:trHeight w:val="71"/>
        </w:trPr>
        <w:tc>
          <w:tcPr>
            <w:cnfStyle w:val="001000000000" w:firstRow="0" w:lastRow="0" w:firstColumn="1" w:lastColumn="0" w:oddVBand="0" w:evenVBand="0" w:oddHBand="0" w:evenHBand="0" w:firstRowFirstColumn="0" w:firstRowLastColumn="0" w:lastRowFirstColumn="0" w:lastRowLastColumn="0"/>
            <w:tcW w:w="1321" w:type="pct"/>
            <w:shd w:val="clear" w:color="auto" w:fill="A6A6A6" w:themeFill="background1" w:themeFillShade="A6"/>
          </w:tcPr>
          <w:p w:rsidR="00641DD8" w:rsidRPr="00222D68" w:rsidRDefault="00641DD8"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t>Total</w:t>
            </w:r>
          </w:p>
        </w:tc>
        <w:tc>
          <w:tcPr>
            <w:tcW w:w="2375" w:type="pct"/>
            <w:shd w:val="clear" w:color="auto" w:fill="A6A6A6" w:themeFill="background1" w:themeFillShade="A6"/>
          </w:tcPr>
          <w:p w:rsidR="00641DD8" w:rsidRPr="00222D68" w:rsidRDefault="00641DD8" w:rsidP="000C4BCF">
            <w:pPr>
              <w:spacing w:line="360" w:lineRule="auto"/>
              <w:jc w:val="both"/>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p>
        </w:tc>
        <w:tc>
          <w:tcPr>
            <w:tcW w:w="215" w:type="pct"/>
            <w:shd w:val="clear" w:color="auto" w:fill="A6A6A6" w:themeFill="background1" w:themeFillShade="A6"/>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sidRPr="00222D68">
              <w:rPr>
                <w:rFonts w:ascii="Batang" w:eastAsia="Batang" w:hAnsi="Batang" w:cs="Times New Roman"/>
                <w:b/>
                <w:sz w:val="24"/>
                <w:szCs w:val="24"/>
              </w:rPr>
              <w:t>0</w:t>
            </w:r>
          </w:p>
        </w:tc>
        <w:tc>
          <w:tcPr>
            <w:tcW w:w="215" w:type="pct"/>
            <w:shd w:val="clear" w:color="auto" w:fill="A6A6A6" w:themeFill="background1" w:themeFillShade="A6"/>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sidRPr="00222D68">
              <w:rPr>
                <w:rFonts w:ascii="Batang" w:eastAsia="Batang" w:hAnsi="Batang" w:cs="Times New Roman"/>
                <w:b/>
                <w:sz w:val="24"/>
                <w:szCs w:val="24"/>
              </w:rPr>
              <w:t>0</w:t>
            </w:r>
          </w:p>
        </w:tc>
        <w:tc>
          <w:tcPr>
            <w:tcW w:w="244" w:type="pct"/>
            <w:shd w:val="clear" w:color="auto" w:fill="A6A6A6" w:themeFill="background1" w:themeFillShade="A6"/>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sidRPr="00222D68">
              <w:rPr>
                <w:rFonts w:ascii="Batang" w:eastAsia="Batang" w:hAnsi="Batang" w:cs="Times New Roman"/>
                <w:b/>
                <w:sz w:val="24"/>
                <w:szCs w:val="24"/>
              </w:rPr>
              <w:t>18</w:t>
            </w:r>
          </w:p>
        </w:tc>
        <w:tc>
          <w:tcPr>
            <w:tcW w:w="244" w:type="pct"/>
            <w:shd w:val="clear" w:color="auto" w:fill="A6A6A6" w:themeFill="background1" w:themeFillShade="A6"/>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sidRPr="00222D68">
              <w:rPr>
                <w:rFonts w:ascii="Batang" w:eastAsia="Batang" w:hAnsi="Batang" w:cs="Times New Roman"/>
                <w:b/>
                <w:sz w:val="24"/>
                <w:szCs w:val="24"/>
              </w:rPr>
              <w:t>11</w:t>
            </w:r>
          </w:p>
        </w:tc>
        <w:tc>
          <w:tcPr>
            <w:tcW w:w="387" w:type="pct"/>
            <w:shd w:val="clear" w:color="auto" w:fill="A6A6A6" w:themeFill="background1" w:themeFillShade="A6"/>
            <w:vAlign w:val="center"/>
          </w:tcPr>
          <w:p w:rsidR="00641DD8" w:rsidRPr="00222D68" w:rsidRDefault="00641DD8" w:rsidP="000C4BCF">
            <w:pPr>
              <w:spacing w:line="360"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sz w:val="24"/>
                <w:szCs w:val="24"/>
              </w:rPr>
            </w:pPr>
            <w:r w:rsidRPr="00222D68">
              <w:rPr>
                <w:rFonts w:ascii="Batang" w:eastAsia="Batang" w:hAnsi="Batang" w:cs="Times New Roman"/>
                <w:b/>
                <w:sz w:val="24"/>
                <w:szCs w:val="24"/>
              </w:rPr>
              <w:t>29</w:t>
            </w:r>
          </w:p>
        </w:tc>
      </w:tr>
    </w:tbl>
    <w:p w:rsidR="00641DD8" w:rsidRDefault="00641DD8" w:rsidP="000C4BCF">
      <w:pPr>
        <w:spacing w:after="100" w:afterAutospacing="1" w:line="360" w:lineRule="auto"/>
        <w:jc w:val="both"/>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Default="00240885" w:rsidP="000C4BCF">
      <w:pPr>
        <w:spacing w:after="100" w:afterAutospacing="1" w:line="360" w:lineRule="auto"/>
        <w:jc w:val="both"/>
        <w:rPr>
          <w:rFonts w:ascii="Batang" w:eastAsia="Batang" w:hAnsi="Batang" w:cs="Times New Roman"/>
          <w:color w:val="000000"/>
          <w:sz w:val="16"/>
          <w:szCs w:val="20"/>
          <w:lang w:eastAsia="es-ES"/>
        </w:rPr>
      </w:pPr>
    </w:p>
    <w:p w:rsidR="00240885" w:rsidRPr="00222D68" w:rsidRDefault="00240885" w:rsidP="000C4BCF">
      <w:pPr>
        <w:spacing w:after="100" w:afterAutospacing="1" w:line="360" w:lineRule="auto"/>
        <w:jc w:val="both"/>
        <w:rPr>
          <w:rFonts w:ascii="Batang" w:eastAsia="Batang" w:hAnsi="Batang" w:cs="Times New Roman"/>
          <w:color w:val="000000"/>
          <w:sz w:val="16"/>
          <w:szCs w:val="20"/>
          <w:lang w:eastAsia="es-ES"/>
        </w:rPr>
      </w:pPr>
    </w:p>
    <w:p w:rsidR="002736F3" w:rsidRPr="00240885" w:rsidRDefault="002736F3" w:rsidP="00240885">
      <w:pPr>
        <w:pStyle w:val="Prrafodelista"/>
        <w:numPr>
          <w:ilvl w:val="0"/>
          <w:numId w:val="53"/>
        </w:numPr>
        <w:spacing w:line="360" w:lineRule="auto"/>
        <w:ind w:left="0" w:firstLine="0"/>
        <w:jc w:val="both"/>
        <w:rPr>
          <w:rFonts w:ascii="Batang" w:eastAsia="Batang" w:hAnsi="Batang" w:cs="Times New Roman"/>
          <w:b/>
          <w:sz w:val="24"/>
          <w:szCs w:val="24"/>
        </w:rPr>
      </w:pPr>
      <w:r w:rsidRPr="00240885">
        <w:rPr>
          <w:rFonts w:ascii="Batang" w:eastAsia="Batang" w:hAnsi="Batang" w:cs="Times New Roman"/>
          <w:b/>
          <w:sz w:val="24"/>
          <w:szCs w:val="24"/>
        </w:rPr>
        <w:lastRenderedPageBreak/>
        <w:t xml:space="preserve">Implementación y Acompañamiento del Plan de Fortalecimiento de las ASFL y OG (Residenciales y No Residenciales). Realizados 4 acompañamientos a personal técnico de programas que brindan atención a niños, niñas y adolescentes. </w:t>
      </w:r>
    </w:p>
    <w:p w:rsidR="002736F3" w:rsidRPr="00222D68" w:rsidRDefault="007045A3" w:rsidP="000C4BCF">
      <w:pPr>
        <w:spacing w:line="360" w:lineRule="auto"/>
        <w:jc w:val="both"/>
        <w:rPr>
          <w:rFonts w:ascii="Batang" w:eastAsia="Batang" w:hAnsi="Batang" w:cs="Times New Roman"/>
          <w:sz w:val="24"/>
          <w:szCs w:val="24"/>
        </w:rPr>
      </w:pPr>
      <w:r w:rsidRPr="00222D68">
        <w:rPr>
          <w:rFonts w:ascii="Batang" w:eastAsia="Batang" w:hAnsi="Batang" w:cs="Times New Roman"/>
          <w:sz w:val="24"/>
          <w:szCs w:val="24"/>
        </w:rPr>
        <w:t>Tabla 4.20</w:t>
      </w:r>
      <w:r w:rsidR="002736F3" w:rsidRPr="00222D68">
        <w:rPr>
          <w:rFonts w:ascii="Batang" w:eastAsia="Batang" w:hAnsi="Batang" w:cs="Times New Roman"/>
          <w:sz w:val="24"/>
          <w:szCs w:val="24"/>
        </w:rPr>
        <w:t>. Total de actividades de formación para fortalecer la calidad en el servicio, según sexo por tipo de organización, en el período enero-marzo del año 2022.</w:t>
      </w:r>
    </w:p>
    <w:tbl>
      <w:tblPr>
        <w:tblW w:w="4928" w:type="pct"/>
        <w:tblInd w:w="-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091"/>
        <w:gridCol w:w="1380"/>
        <w:gridCol w:w="1047"/>
        <w:gridCol w:w="1697"/>
      </w:tblGrid>
      <w:tr w:rsidR="002736F3" w:rsidRPr="00222D68" w:rsidTr="002736F3">
        <w:trPr>
          <w:trHeight w:val="15"/>
        </w:trPr>
        <w:tc>
          <w:tcPr>
            <w:tcW w:w="2762" w:type="pct"/>
            <w:vMerge w:val="restart"/>
            <w:shd w:val="clear" w:color="auto" w:fill="4F81BD" w:themeFill="accent1"/>
            <w:vAlign w:val="center"/>
            <w:hideMark/>
          </w:tcPr>
          <w:p w:rsidR="002736F3" w:rsidRPr="00222D68" w:rsidRDefault="002736F3" w:rsidP="00B96377">
            <w:pPr>
              <w:spacing w:after="0" w:line="240" w:lineRule="auto"/>
              <w:jc w:val="center"/>
              <w:rPr>
                <w:rFonts w:ascii="Batang" w:eastAsia="Batang" w:hAnsi="Batang" w:cs="Times New Roman"/>
                <w:b/>
                <w:bCs/>
                <w:sz w:val="24"/>
                <w:szCs w:val="20"/>
              </w:rPr>
            </w:pPr>
            <w:r w:rsidRPr="00222D68">
              <w:rPr>
                <w:rFonts w:ascii="Batang" w:eastAsia="Batang" w:hAnsi="Batang" w:cs="Times New Roman"/>
                <w:b/>
                <w:bCs/>
                <w:sz w:val="24"/>
                <w:szCs w:val="20"/>
              </w:rPr>
              <w:t>Nombre programa o institución</w:t>
            </w:r>
          </w:p>
        </w:tc>
        <w:tc>
          <w:tcPr>
            <w:tcW w:w="2238" w:type="pct"/>
            <w:gridSpan w:val="3"/>
            <w:shd w:val="clear" w:color="auto" w:fill="4F81BD" w:themeFill="accent1"/>
            <w:vAlign w:val="center"/>
            <w:hideMark/>
          </w:tcPr>
          <w:p w:rsidR="002736F3" w:rsidRPr="00222D68" w:rsidRDefault="002736F3" w:rsidP="00B96377">
            <w:pPr>
              <w:spacing w:after="0" w:line="240" w:lineRule="auto"/>
              <w:jc w:val="center"/>
              <w:rPr>
                <w:rFonts w:ascii="Batang" w:eastAsia="Batang" w:hAnsi="Batang" w:cs="Times New Roman"/>
                <w:b/>
                <w:bCs/>
                <w:sz w:val="24"/>
                <w:szCs w:val="20"/>
              </w:rPr>
            </w:pPr>
            <w:r w:rsidRPr="00222D68">
              <w:rPr>
                <w:rFonts w:ascii="Batang" w:eastAsia="Batang" w:hAnsi="Batang" w:cs="Times New Roman"/>
                <w:b/>
                <w:bCs/>
                <w:sz w:val="24"/>
                <w:szCs w:val="20"/>
              </w:rPr>
              <w:t>Cantidad de Acompañamiento</w:t>
            </w:r>
          </w:p>
        </w:tc>
      </w:tr>
      <w:tr w:rsidR="002736F3" w:rsidRPr="00222D68" w:rsidTr="002736F3">
        <w:trPr>
          <w:trHeight w:val="15"/>
        </w:trPr>
        <w:tc>
          <w:tcPr>
            <w:tcW w:w="2762" w:type="pct"/>
            <w:vMerge/>
            <w:shd w:val="clear" w:color="auto" w:fill="4F81BD" w:themeFill="accent1"/>
            <w:vAlign w:val="center"/>
            <w:hideMark/>
          </w:tcPr>
          <w:p w:rsidR="002736F3" w:rsidRPr="00222D68" w:rsidRDefault="002736F3" w:rsidP="00B96377">
            <w:pPr>
              <w:spacing w:after="0" w:line="240" w:lineRule="auto"/>
              <w:jc w:val="center"/>
              <w:rPr>
                <w:rFonts w:ascii="Batang" w:eastAsia="Batang" w:hAnsi="Batang" w:cs="Times New Roman"/>
                <w:b/>
                <w:bCs/>
                <w:sz w:val="24"/>
                <w:szCs w:val="20"/>
              </w:rPr>
            </w:pPr>
          </w:p>
        </w:tc>
        <w:tc>
          <w:tcPr>
            <w:tcW w:w="749" w:type="pct"/>
            <w:shd w:val="clear" w:color="auto" w:fill="4F81BD" w:themeFill="accent1"/>
            <w:noWrap/>
            <w:vAlign w:val="center"/>
            <w:hideMark/>
          </w:tcPr>
          <w:p w:rsidR="002736F3" w:rsidRPr="00222D68" w:rsidRDefault="002736F3" w:rsidP="00B96377">
            <w:pPr>
              <w:spacing w:after="0" w:line="240" w:lineRule="auto"/>
              <w:jc w:val="center"/>
              <w:rPr>
                <w:rFonts w:ascii="Batang" w:eastAsia="Batang" w:hAnsi="Batang" w:cs="Times New Roman"/>
                <w:b/>
                <w:bCs/>
                <w:sz w:val="24"/>
                <w:szCs w:val="20"/>
              </w:rPr>
            </w:pPr>
            <w:r w:rsidRPr="00222D68">
              <w:rPr>
                <w:rFonts w:ascii="Batang" w:eastAsia="Batang" w:hAnsi="Batang" w:cs="Times New Roman"/>
                <w:b/>
                <w:bCs/>
                <w:sz w:val="24"/>
                <w:szCs w:val="20"/>
              </w:rPr>
              <w:t>ASFL</w:t>
            </w:r>
          </w:p>
        </w:tc>
        <w:tc>
          <w:tcPr>
            <w:tcW w:w="568" w:type="pct"/>
            <w:shd w:val="clear" w:color="auto" w:fill="4F81BD" w:themeFill="accent1"/>
            <w:noWrap/>
            <w:vAlign w:val="center"/>
            <w:hideMark/>
          </w:tcPr>
          <w:p w:rsidR="002736F3" w:rsidRPr="00222D68" w:rsidRDefault="002736F3" w:rsidP="00B96377">
            <w:pPr>
              <w:spacing w:after="0" w:line="240" w:lineRule="auto"/>
              <w:jc w:val="center"/>
              <w:rPr>
                <w:rFonts w:ascii="Batang" w:eastAsia="Batang" w:hAnsi="Batang" w:cs="Times New Roman"/>
                <w:b/>
                <w:bCs/>
                <w:sz w:val="24"/>
                <w:szCs w:val="20"/>
              </w:rPr>
            </w:pPr>
            <w:r w:rsidRPr="00222D68">
              <w:rPr>
                <w:rFonts w:ascii="Batang" w:eastAsia="Batang" w:hAnsi="Batang" w:cs="Times New Roman"/>
                <w:b/>
                <w:bCs/>
                <w:sz w:val="24"/>
                <w:szCs w:val="20"/>
              </w:rPr>
              <w:t>OG</w:t>
            </w:r>
          </w:p>
        </w:tc>
        <w:tc>
          <w:tcPr>
            <w:tcW w:w="922" w:type="pct"/>
            <w:shd w:val="clear" w:color="auto" w:fill="4F81BD" w:themeFill="accent1"/>
            <w:vAlign w:val="center"/>
          </w:tcPr>
          <w:p w:rsidR="002736F3" w:rsidRPr="00222D68" w:rsidRDefault="002736F3" w:rsidP="00B96377">
            <w:pPr>
              <w:spacing w:after="0" w:line="240" w:lineRule="auto"/>
              <w:jc w:val="center"/>
              <w:rPr>
                <w:rFonts w:ascii="Batang" w:eastAsia="Batang" w:hAnsi="Batang" w:cs="Times New Roman"/>
                <w:b/>
                <w:bCs/>
                <w:sz w:val="24"/>
                <w:szCs w:val="20"/>
              </w:rPr>
            </w:pPr>
            <w:r w:rsidRPr="00222D68">
              <w:rPr>
                <w:rFonts w:ascii="Batang" w:eastAsia="Batang" w:hAnsi="Batang" w:cs="Times New Roman"/>
                <w:b/>
                <w:bCs/>
                <w:sz w:val="24"/>
                <w:szCs w:val="20"/>
              </w:rPr>
              <w:t>Total</w:t>
            </w:r>
          </w:p>
        </w:tc>
      </w:tr>
      <w:tr w:rsidR="002736F3" w:rsidRPr="00222D68" w:rsidTr="002736F3">
        <w:trPr>
          <w:trHeight w:val="15"/>
        </w:trPr>
        <w:tc>
          <w:tcPr>
            <w:tcW w:w="2762" w:type="pct"/>
            <w:shd w:val="clear" w:color="auto" w:fill="auto"/>
            <w:vAlign w:val="center"/>
          </w:tcPr>
          <w:p w:rsidR="002736F3" w:rsidRPr="00222D68" w:rsidRDefault="002736F3" w:rsidP="000C4BCF">
            <w:pPr>
              <w:spacing w:after="0" w:line="360" w:lineRule="auto"/>
              <w:jc w:val="both"/>
              <w:rPr>
                <w:rFonts w:ascii="Batang" w:eastAsia="Batang" w:hAnsi="Batang" w:cs="Times New Roman"/>
                <w:color w:val="000000"/>
                <w:sz w:val="24"/>
                <w:szCs w:val="20"/>
              </w:rPr>
            </w:pPr>
            <w:r w:rsidRPr="00222D68">
              <w:rPr>
                <w:rFonts w:ascii="Batang" w:eastAsia="Batang" w:hAnsi="Batang" w:cs="Times New Roman"/>
                <w:color w:val="000000"/>
                <w:sz w:val="24"/>
                <w:szCs w:val="20"/>
              </w:rPr>
              <w:t>Hogar de Paso Azua</w:t>
            </w:r>
          </w:p>
        </w:tc>
        <w:tc>
          <w:tcPr>
            <w:tcW w:w="749" w:type="pct"/>
            <w:shd w:val="clear" w:color="auto" w:fill="auto"/>
            <w:vAlign w:val="center"/>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0</w:t>
            </w:r>
          </w:p>
        </w:tc>
        <w:tc>
          <w:tcPr>
            <w:tcW w:w="568" w:type="pct"/>
            <w:shd w:val="clear" w:color="auto" w:fill="auto"/>
            <w:vAlign w:val="center"/>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c>
          <w:tcPr>
            <w:tcW w:w="922" w:type="pct"/>
            <w:vAlign w:val="center"/>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r>
      <w:tr w:rsidR="002736F3" w:rsidRPr="00222D68" w:rsidTr="002736F3">
        <w:trPr>
          <w:trHeight w:val="191"/>
        </w:trPr>
        <w:tc>
          <w:tcPr>
            <w:tcW w:w="2762" w:type="pct"/>
            <w:shd w:val="clear" w:color="auto" w:fill="auto"/>
          </w:tcPr>
          <w:p w:rsidR="002736F3" w:rsidRPr="00222D68" w:rsidRDefault="002736F3" w:rsidP="000C4BCF">
            <w:pPr>
              <w:spacing w:after="0" w:line="360" w:lineRule="auto"/>
              <w:jc w:val="both"/>
              <w:rPr>
                <w:rFonts w:ascii="Batang" w:eastAsia="Batang" w:hAnsi="Batang" w:cs="Times New Roman"/>
                <w:color w:val="000000"/>
                <w:sz w:val="24"/>
                <w:szCs w:val="20"/>
              </w:rPr>
            </w:pPr>
            <w:r w:rsidRPr="00222D68">
              <w:rPr>
                <w:rFonts w:ascii="Batang" w:eastAsia="Batang" w:hAnsi="Batang" w:cs="Times New Roman"/>
                <w:color w:val="000000"/>
                <w:sz w:val="24"/>
                <w:szCs w:val="20"/>
              </w:rPr>
              <w:t>Hogar de Paso Los Angelitos</w:t>
            </w:r>
          </w:p>
        </w:tc>
        <w:tc>
          <w:tcPr>
            <w:tcW w:w="749"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0</w:t>
            </w:r>
          </w:p>
        </w:tc>
        <w:tc>
          <w:tcPr>
            <w:tcW w:w="568"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c>
          <w:tcPr>
            <w:tcW w:w="922" w:type="pct"/>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r>
      <w:tr w:rsidR="002736F3" w:rsidRPr="00222D68" w:rsidTr="002736F3">
        <w:trPr>
          <w:trHeight w:val="15"/>
        </w:trPr>
        <w:tc>
          <w:tcPr>
            <w:tcW w:w="2762" w:type="pct"/>
            <w:shd w:val="clear" w:color="auto" w:fill="auto"/>
          </w:tcPr>
          <w:p w:rsidR="002736F3" w:rsidRPr="00222D68" w:rsidRDefault="002736F3" w:rsidP="000C4BCF">
            <w:pPr>
              <w:spacing w:after="0" w:line="360" w:lineRule="auto"/>
              <w:jc w:val="both"/>
              <w:rPr>
                <w:rFonts w:ascii="Batang" w:eastAsia="Batang" w:hAnsi="Batang" w:cs="Times New Roman"/>
                <w:color w:val="000000"/>
                <w:sz w:val="24"/>
                <w:szCs w:val="20"/>
              </w:rPr>
            </w:pPr>
            <w:r w:rsidRPr="00222D68">
              <w:rPr>
                <w:rFonts w:ascii="Batang" w:eastAsia="Batang" w:hAnsi="Batang" w:cs="Times New Roman"/>
                <w:color w:val="000000"/>
                <w:sz w:val="24"/>
                <w:szCs w:val="20"/>
              </w:rPr>
              <w:t>Hogar de Paso La Romana</w:t>
            </w:r>
          </w:p>
        </w:tc>
        <w:tc>
          <w:tcPr>
            <w:tcW w:w="749"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0</w:t>
            </w:r>
          </w:p>
        </w:tc>
        <w:tc>
          <w:tcPr>
            <w:tcW w:w="568"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c>
          <w:tcPr>
            <w:tcW w:w="922" w:type="pct"/>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r>
      <w:tr w:rsidR="002736F3" w:rsidRPr="00222D68" w:rsidTr="002736F3">
        <w:trPr>
          <w:trHeight w:val="15"/>
        </w:trPr>
        <w:tc>
          <w:tcPr>
            <w:tcW w:w="2762" w:type="pct"/>
            <w:shd w:val="clear" w:color="auto" w:fill="auto"/>
          </w:tcPr>
          <w:p w:rsidR="002736F3" w:rsidRPr="00222D68" w:rsidRDefault="002736F3" w:rsidP="000C4BCF">
            <w:pPr>
              <w:spacing w:after="0" w:line="360" w:lineRule="auto"/>
              <w:jc w:val="both"/>
              <w:rPr>
                <w:rFonts w:ascii="Batang" w:eastAsia="Batang" w:hAnsi="Batang" w:cs="Times New Roman"/>
                <w:color w:val="000000"/>
                <w:sz w:val="24"/>
                <w:szCs w:val="20"/>
              </w:rPr>
            </w:pPr>
            <w:r w:rsidRPr="00222D68">
              <w:rPr>
                <w:rFonts w:ascii="Batang" w:eastAsia="Batang" w:hAnsi="Batang" w:cs="Times New Roman"/>
                <w:color w:val="000000"/>
                <w:sz w:val="24"/>
                <w:szCs w:val="20"/>
              </w:rPr>
              <w:t>Hogar de Paso Jarabacoa</w:t>
            </w:r>
          </w:p>
        </w:tc>
        <w:tc>
          <w:tcPr>
            <w:tcW w:w="749"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0</w:t>
            </w:r>
          </w:p>
        </w:tc>
        <w:tc>
          <w:tcPr>
            <w:tcW w:w="568" w:type="pct"/>
            <w:shd w:val="clear" w:color="auto" w:fill="auto"/>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c>
          <w:tcPr>
            <w:tcW w:w="922" w:type="pct"/>
          </w:tcPr>
          <w:p w:rsidR="002736F3" w:rsidRPr="00222D68" w:rsidRDefault="002736F3" w:rsidP="000C4BCF">
            <w:pPr>
              <w:spacing w:after="0" w:line="360" w:lineRule="auto"/>
              <w:jc w:val="center"/>
              <w:rPr>
                <w:rFonts w:ascii="Batang" w:eastAsia="Batang" w:hAnsi="Batang" w:cs="Times New Roman"/>
                <w:color w:val="000000"/>
                <w:sz w:val="24"/>
                <w:szCs w:val="20"/>
              </w:rPr>
            </w:pPr>
            <w:r w:rsidRPr="00222D68">
              <w:rPr>
                <w:rFonts w:ascii="Batang" w:eastAsia="Batang" w:hAnsi="Batang" w:cs="Times New Roman"/>
                <w:color w:val="000000"/>
                <w:sz w:val="24"/>
                <w:szCs w:val="20"/>
              </w:rPr>
              <w:t>1</w:t>
            </w:r>
          </w:p>
        </w:tc>
      </w:tr>
      <w:tr w:rsidR="002736F3" w:rsidRPr="00222D68" w:rsidTr="002736F3">
        <w:trPr>
          <w:trHeight w:val="15"/>
        </w:trPr>
        <w:tc>
          <w:tcPr>
            <w:tcW w:w="2762" w:type="pct"/>
            <w:shd w:val="clear" w:color="auto" w:fill="A6A6A6" w:themeFill="background1" w:themeFillShade="A6"/>
            <w:vAlign w:val="center"/>
          </w:tcPr>
          <w:p w:rsidR="002736F3" w:rsidRPr="00222D68" w:rsidRDefault="002736F3" w:rsidP="000C4BCF">
            <w:pPr>
              <w:spacing w:after="0" w:line="360" w:lineRule="auto"/>
              <w:rPr>
                <w:rFonts w:ascii="Batang" w:eastAsia="Batang" w:hAnsi="Batang" w:cs="Times New Roman"/>
                <w:b/>
                <w:color w:val="000000"/>
                <w:sz w:val="24"/>
                <w:szCs w:val="20"/>
              </w:rPr>
            </w:pPr>
            <w:r w:rsidRPr="00222D68">
              <w:rPr>
                <w:rFonts w:ascii="Batang" w:eastAsia="Batang" w:hAnsi="Batang" w:cs="Times New Roman"/>
                <w:b/>
                <w:color w:val="000000"/>
                <w:sz w:val="24"/>
                <w:szCs w:val="20"/>
              </w:rPr>
              <w:t>Total general</w:t>
            </w:r>
          </w:p>
        </w:tc>
        <w:tc>
          <w:tcPr>
            <w:tcW w:w="749" w:type="pct"/>
            <w:shd w:val="clear" w:color="auto" w:fill="A6A6A6" w:themeFill="background1" w:themeFillShade="A6"/>
            <w:vAlign w:val="center"/>
          </w:tcPr>
          <w:p w:rsidR="002736F3" w:rsidRPr="00222D68" w:rsidRDefault="002736F3" w:rsidP="000C4BCF">
            <w:pPr>
              <w:spacing w:after="0" w:line="360" w:lineRule="auto"/>
              <w:jc w:val="center"/>
              <w:rPr>
                <w:rFonts w:ascii="Batang" w:eastAsia="Batang" w:hAnsi="Batang" w:cs="Times New Roman"/>
                <w:b/>
                <w:color w:val="000000"/>
                <w:sz w:val="24"/>
                <w:szCs w:val="20"/>
              </w:rPr>
            </w:pPr>
            <w:r w:rsidRPr="00222D68">
              <w:rPr>
                <w:rFonts w:ascii="Batang" w:eastAsia="Batang" w:hAnsi="Batang" w:cs="Times New Roman"/>
                <w:b/>
                <w:color w:val="000000"/>
                <w:sz w:val="24"/>
                <w:szCs w:val="20"/>
              </w:rPr>
              <w:t>0</w:t>
            </w:r>
          </w:p>
        </w:tc>
        <w:tc>
          <w:tcPr>
            <w:tcW w:w="568" w:type="pct"/>
            <w:shd w:val="clear" w:color="auto" w:fill="A6A6A6" w:themeFill="background1" w:themeFillShade="A6"/>
            <w:vAlign w:val="center"/>
          </w:tcPr>
          <w:p w:rsidR="002736F3" w:rsidRPr="00222D68" w:rsidRDefault="002736F3" w:rsidP="000C4BCF">
            <w:pPr>
              <w:spacing w:after="0" w:line="360" w:lineRule="auto"/>
              <w:jc w:val="center"/>
              <w:rPr>
                <w:rFonts w:ascii="Batang" w:eastAsia="Batang" w:hAnsi="Batang" w:cs="Times New Roman"/>
                <w:b/>
                <w:color w:val="000000"/>
                <w:sz w:val="24"/>
                <w:szCs w:val="20"/>
              </w:rPr>
            </w:pPr>
            <w:r w:rsidRPr="00222D68">
              <w:rPr>
                <w:rFonts w:ascii="Batang" w:eastAsia="Batang" w:hAnsi="Batang" w:cs="Times New Roman"/>
                <w:b/>
                <w:color w:val="000000"/>
                <w:sz w:val="24"/>
                <w:szCs w:val="20"/>
              </w:rPr>
              <w:t>4</w:t>
            </w:r>
          </w:p>
        </w:tc>
        <w:tc>
          <w:tcPr>
            <w:tcW w:w="922" w:type="pct"/>
            <w:shd w:val="clear" w:color="auto" w:fill="A6A6A6" w:themeFill="background1" w:themeFillShade="A6"/>
            <w:vAlign w:val="center"/>
          </w:tcPr>
          <w:p w:rsidR="002736F3" w:rsidRPr="00222D68" w:rsidRDefault="002736F3" w:rsidP="000C4BCF">
            <w:pPr>
              <w:spacing w:after="0" w:line="360" w:lineRule="auto"/>
              <w:jc w:val="center"/>
              <w:rPr>
                <w:rFonts w:ascii="Batang" w:eastAsia="Batang" w:hAnsi="Batang" w:cs="Times New Roman"/>
                <w:b/>
                <w:color w:val="000000"/>
                <w:sz w:val="24"/>
                <w:szCs w:val="20"/>
              </w:rPr>
            </w:pPr>
            <w:r w:rsidRPr="00222D68">
              <w:rPr>
                <w:rFonts w:ascii="Batang" w:eastAsia="Batang" w:hAnsi="Batang" w:cs="Times New Roman"/>
                <w:b/>
                <w:color w:val="000000"/>
                <w:sz w:val="24"/>
                <w:szCs w:val="20"/>
              </w:rPr>
              <w:t>4</w:t>
            </w:r>
          </w:p>
        </w:tc>
      </w:tr>
    </w:tbl>
    <w:p w:rsidR="002736F3" w:rsidRPr="00222D68" w:rsidRDefault="002736F3" w:rsidP="000C4BCF">
      <w:pPr>
        <w:spacing w:after="100" w:afterAutospacing="1" w:line="360" w:lineRule="auto"/>
        <w:rPr>
          <w:rFonts w:ascii="Batang" w:eastAsia="Batang" w:hAnsi="Batang" w:cs="Times New Roman"/>
          <w:color w:val="000000"/>
          <w:sz w:val="16"/>
          <w:szCs w:val="20"/>
          <w:lang w:eastAsia="es-ES"/>
        </w:rPr>
      </w:pPr>
      <w:r w:rsidRPr="00222D68">
        <w:rPr>
          <w:rFonts w:ascii="Batang" w:eastAsia="Batang" w:hAnsi="Batang" w:cs="Times New Roman"/>
          <w:b/>
          <w:color w:val="000000"/>
          <w:sz w:val="16"/>
          <w:szCs w:val="20"/>
          <w:lang w:eastAsia="es-ES"/>
        </w:rPr>
        <w:t xml:space="preserve">Fuente: </w:t>
      </w:r>
      <w:r w:rsidRPr="00222D68">
        <w:rPr>
          <w:rFonts w:ascii="Batang" w:eastAsia="Batang" w:hAnsi="Batang" w:cs="Times New Roman"/>
          <w:color w:val="000000"/>
          <w:sz w:val="16"/>
          <w:szCs w:val="20"/>
          <w:lang w:eastAsia="es-ES"/>
        </w:rPr>
        <w:t>Registros administrativos del Departamento de Apoyo Técnico.</w:t>
      </w:r>
    </w:p>
    <w:p w:rsidR="006403AD" w:rsidRDefault="006403AD" w:rsidP="000C4BCF">
      <w:pPr>
        <w:spacing w:after="100" w:afterAutospacing="1" w:line="360" w:lineRule="auto"/>
        <w:jc w:val="both"/>
        <w:rPr>
          <w:rFonts w:ascii="Batang" w:eastAsia="Batang" w:hAnsi="Batang" w:cs="Times New Roman"/>
          <w:b/>
          <w:bCs/>
          <w:color w:val="000000"/>
          <w:sz w:val="24"/>
          <w:szCs w:val="24"/>
          <w:lang w:eastAsia="es-DO"/>
        </w:rPr>
      </w:pPr>
      <w:bookmarkStart w:id="61" w:name="_Toc94095930"/>
      <w:bookmarkStart w:id="62" w:name="_Toc94095934"/>
    </w:p>
    <w:p w:rsidR="006403AD" w:rsidRDefault="006403AD" w:rsidP="000C4BCF">
      <w:pPr>
        <w:spacing w:after="100" w:afterAutospacing="1" w:line="360" w:lineRule="auto"/>
        <w:jc w:val="both"/>
        <w:rPr>
          <w:rFonts w:ascii="Batang" w:eastAsia="Batang" w:hAnsi="Batang" w:cs="Times New Roman"/>
          <w:b/>
          <w:bCs/>
          <w:color w:val="000000"/>
          <w:sz w:val="24"/>
          <w:szCs w:val="24"/>
          <w:lang w:eastAsia="es-DO"/>
        </w:rPr>
      </w:pPr>
    </w:p>
    <w:p w:rsidR="006403AD" w:rsidRDefault="006403AD" w:rsidP="000C4BCF">
      <w:pPr>
        <w:spacing w:after="100" w:afterAutospacing="1" w:line="360" w:lineRule="auto"/>
        <w:jc w:val="both"/>
        <w:rPr>
          <w:rFonts w:ascii="Batang" w:eastAsia="Batang" w:hAnsi="Batang" w:cs="Times New Roman"/>
          <w:b/>
          <w:bCs/>
          <w:color w:val="000000"/>
          <w:sz w:val="24"/>
          <w:szCs w:val="24"/>
          <w:lang w:eastAsia="es-DO"/>
        </w:rPr>
        <w:sectPr w:rsidR="006403AD" w:rsidSect="00576B18">
          <w:type w:val="continuous"/>
          <w:pgSz w:w="12240" w:h="15840"/>
          <w:pgMar w:top="1701" w:right="1440" w:bottom="1440" w:left="1440" w:header="397" w:footer="397" w:gutter="0"/>
          <w:cols w:space="720"/>
          <w:titlePg/>
          <w:docGrid w:linePitch="360"/>
        </w:sectPr>
      </w:pPr>
    </w:p>
    <w:p w:rsidR="00D50626" w:rsidRPr="00222D68" w:rsidRDefault="00437CD7" w:rsidP="000C4BCF">
      <w:pPr>
        <w:spacing w:after="100" w:afterAutospacing="1" w:line="360" w:lineRule="auto"/>
        <w:jc w:val="both"/>
        <w:rPr>
          <w:rFonts w:ascii="Batang" w:eastAsia="Batang" w:hAnsi="Batang" w:cs="Times New Roman"/>
          <w:b/>
          <w:sz w:val="24"/>
          <w:szCs w:val="24"/>
        </w:rPr>
      </w:pPr>
      <w:r w:rsidRPr="00222D68">
        <w:rPr>
          <w:rFonts w:ascii="Batang" w:eastAsia="Batang" w:hAnsi="Batang" w:cs="Times New Roman"/>
          <w:b/>
          <w:bCs/>
          <w:color w:val="000000"/>
          <w:sz w:val="24"/>
          <w:szCs w:val="24"/>
          <w:lang w:eastAsia="es-DO"/>
        </w:rPr>
        <w:lastRenderedPageBreak/>
        <w:t>Anexo 5</w:t>
      </w:r>
      <w:r w:rsidR="00D50626" w:rsidRPr="00222D68">
        <w:rPr>
          <w:rFonts w:ascii="Batang" w:eastAsia="Batang" w:hAnsi="Batang" w:cs="Times New Roman"/>
          <w:b/>
          <w:bCs/>
          <w:color w:val="000000"/>
          <w:sz w:val="24"/>
          <w:szCs w:val="24"/>
          <w:lang w:eastAsia="es-DO"/>
        </w:rPr>
        <w:t xml:space="preserve">: </w:t>
      </w:r>
      <w:r w:rsidR="00D50626" w:rsidRPr="00222D68">
        <w:rPr>
          <w:rFonts w:ascii="Batang" w:eastAsia="Batang" w:hAnsi="Batang" w:cs="Times New Roman"/>
          <w:b/>
          <w:color w:val="000000"/>
          <w:sz w:val="24"/>
          <w:szCs w:val="24"/>
        </w:rPr>
        <w:t>Estadísticas de los Hogares de Paso</w:t>
      </w:r>
      <w:bookmarkEnd w:id="61"/>
      <w:r w:rsidR="00D50626" w:rsidRPr="00222D68">
        <w:rPr>
          <w:rFonts w:ascii="Batang" w:eastAsia="Batang" w:hAnsi="Batang" w:cs="Times New Roman"/>
          <w:b/>
          <w:color w:val="000000"/>
          <w:sz w:val="24"/>
          <w:szCs w:val="24"/>
        </w:rPr>
        <w:t xml:space="preserve">, </w:t>
      </w:r>
      <w:r w:rsidR="00D50626" w:rsidRPr="00222D68">
        <w:rPr>
          <w:rFonts w:ascii="Batang" w:eastAsia="Batang" w:hAnsi="Batang" w:cs="Times New Roman"/>
          <w:b/>
          <w:bCs/>
          <w:color w:val="000000"/>
          <w:sz w:val="24"/>
          <w:szCs w:val="24"/>
          <w:lang w:val="es-ES" w:eastAsia="es-ES"/>
        </w:rPr>
        <w:t xml:space="preserve">en el período </w:t>
      </w:r>
      <w:r w:rsidR="00D50626" w:rsidRPr="00222D68">
        <w:rPr>
          <w:rFonts w:ascii="Batang" w:eastAsia="Batang" w:hAnsi="Batang" w:cs="Times New Roman"/>
          <w:b/>
          <w:sz w:val="24"/>
          <w:szCs w:val="24"/>
        </w:rPr>
        <w:t>julio-septiembre del año 2022.</w:t>
      </w:r>
    </w:p>
    <w:p w:rsidR="00D50626" w:rsidRPr="00222D68" w:rsidRDefault="00425AEA"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4"/>
          <w:lang w:eastAsia="es-DO"/>
        </w:rPr>
        <w:t>Tabla 5</w:t>
      </w:r>
      <w:r w:rsidR="00D50626" w:rsidRPr="00222D68">
        <w:rPr>
          <w:rFonts w:ascii="Batang" w:eastAsia="Batang" w:hAnsi="Batang" w:cs="Times New Roman"/>
          <w:sz w:val="24"/>
          <w:lang w:eastAsia="es-DO"/>
        </w:rPr>
        <w:t xml:space="preserve">.1. República dominicana: </w:t>
      </w:r>
      <w:r w:rsidR="00D50626" w:rsidRPr="00222D68">
        <w:rPr>
          <w:rFonts w:ascii="Batang" w:eastAsia="Batang" w:hAnsi="Batang" w:cs="Times New Roman"/>
          <w:sz w:val="24"/>
        </w:rPr>
        <w:t xml:space="preserve">Cantidad de casos de Niños, Niñas y Adolescentes acogidos en los Hogares de Paso, según sexo, por ingreso y re ingreso, </w:t>
      </w:r>
      <w:r w:rsidR="00D50626"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D50626"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324"/>
        <w:gridCol w:w="494"/>
        <w:gridCol w:w="476"/>
        <w:gridCol w:w="474"/>
        <w:gridCol w:w="479"/>
        <w:gridCol w:w="474"/>
        <w:gridCol w:w="480"/>
        <w:gridCol w:w="475"/>
        <w:gridCol w:w="480"/>
        <w:gridCol w:w="475"/>
        <w:gridCol w:w="480"/>
        <w:gridCol w:w="475"/>
        <w:gridCol w:w="480"/>
        <w:gridCol w:w="495"/>
        <w:gridCol w:w="480"/>
        <w:gridCol w:w="622"/>
        <w:gridCol w:w="627"/>
        <w:gridCol w:w="622"/>
        <w:gridCol w:w="640"/>
        <w:gridCol w:w="650"/>
        <w:gridCol w:w="652"/>
        <w:gridCol w:w="835"/>
      </w:tblGrid>
      <w:tr w:rsidR="00D50626" w:rsidRPr="00222D68" w:rsidTr="0042428D">
        <w:trPr>
          <w:trHeight w:val="21"/>
        </w:trPr>
        <w:tc>
          <w:tcPr>
            <w:tcW w:w="522" w:type="pct"/>
            <w:vMerge w:val="restart"/>
            <w:shd w:val="clear" w:color="auto" w:fill="C6D9F1" w:themeFill="text2" w:themeFillTint="33"/>
            <w:noWrap/>
            <w:vAlign w:val="center"/>
            <w:hideMark/>
          </w:tcPr>
          <w:p w:rsidR="00D50626" w:rsidRPr="00222D68" w:rsidRDefault="00D50626" w:rsidP="006403AD">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Categoría</w:t>
            </w:r>
          </w:p>
        </w:tc>
        <w:tc>
          <w:tcPr>
            <w:tcW w:w="3636" w:type="pct"/>
            <w:gridSpan w:val="18"/>
            <w:shd w:val="clear" w:color="auto" w:fill="C6D9F1" w:themeFill="text2" w:themeFillTint="33"/>
            <w:noWrap/>
            <w:vAlign w:val="bottom"/>
            <w:hideMark/>
          </w:tcPr>
          <w:p w:rsidR="00D50626" w:rsidRPr="00222D68" w:rsidRDefault="00D50626" w:rsidP="006403AD">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Grupo de edad</w:t>
            </w:r>
          </w:p>
        </w:tc>
        <w:tc>
          <w:tcPr>
            <w:tcW w:w="513" w:type="pct"/>
            <w:gridSpan w:val="2"/>
            <w:vMerge w:val="restart"/>
            <w:shd w:val="clear" w:color="auto" w:fill="C6D9F1" w:themeFill="text2" w:themeFillTint="33"/>
            <w:vAlign w:val="center"/>
          </w:tcPr>
          <w:p w:rsidR="00D50626" w:rsidRPr="00222D68" w:rsidRDefault="00D50626" w:rsidP="006403AD">
            <w:pPr>
              <w:spacing w:after="100" w:afterAutospacing="1" w:line="360" w:lineRule="auto"/>
              <w:jc w:val="center"/>
              <w:rPr>
                <w:rFonts w:ascii="Batang" w:eastAsia="Batang" w:hAnsi="Batang" w:cs="Times New Roman"/>
                <w:lang w:eastAsia="es-DO"/>
              </w:rPr>
            </w:pPr>
            <w:r w:rsidRPr="00222D68">
              <w:rPr>
                <w:rFonts w:ascii="Batang" w:eastAsia="Batang" w:hAnsi="Batang" w:cs="Times New Roman"/>
                <w:sz w:val="20"/>
                <w:lang w:eastAsia="es-DO"/>
              </w:rPr>
              <w:t>Total</w:t>
            </w:r>
          </w:p>
        </w:tc>
        <w:tc>
          <w:tcPr>
            <w:tcW w:w="329" w:type="pct"/>
            <w:vMerge w:val="restart"/>
            <w:shd w:val="clear" w:color="auto" w:fill="C6D9F1" w:themeFill="text2" w:themeFillTint="33"/>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0"/>
                <w:lang w:eastAsia="es-DO"/>
              </w:rPr>
              <w:t>Total</w:t>
            </w:r>
            <w:r w:rsidRPr="00222D68">
              <w:rPr>
                <w:rFonts w:ascii="Batang" w:eastAsia="Batang" w:hAnsi="Batang" w:cs="Times New Roman"/>
                <w:lang w:eastAsia="es-DO"/>
              </w:rPr>
              <w:t xml:space="preserve"> </w:t>
            </w:r>
          </w:p>
        </w:tc>
      </w:tr>
      <w:tr w:rsidR="00D50626" w:rsidRPr="00222D68" w:rsidTr="0042428D">
        <w:trPr>
          <w:trHeight w:val="21"/>
        </w:trPr>
        <w:tc>
          <w:tcPr>
            <w:tcW w:w="522" w:type="pct"/>
            <w:vMerge/>
            <w:shd w:val="clear" w:color="auto" w:fill="C6D9F1" w:themeFill="text2" w:themeFillTint="33"/>
            <w:vAlign w:val="center"/>
            <w:hideMark/>
          </w:tcPr>
          <w:p w:rsidR="00D50626" w:rsidRPr="00222D68" w:rsidRDefault="00D50626" w:rsidP="006403AD">
            <w:pPr>
              <w:spacing w:after="100" w:afterAutospacing="1" w:line="240" w:lineRule="auto"/>
              <w:jc w:val="both"/>
              <w:rPr>
                <w:rFonts w:ascii="Batang" w:eastAsia="Batang" w:hAnsi="Batang" w:cs="Times New Roman"/>
                <w:sz w:val="20"/>
                <w:lang w:eastAsia="es-DO"/>
              </w:rPr>
            </w:pPr>
          </w:p>
        </w:tc>
        <w:tc>
          <w:tcPr>
            <w:tcW w:w="38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&lt; de un año</w:t>
            </w:r>
          </w:p>
        </w:tc>
        <w:tc>
          <w:tcPr>
            <w:tcW w:w="3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1 a &lt;2 años</w:t>
            </w:r>
          </w:p>
        </w:tc>
        <w:tc>
          <w:tcPr>
            <w:tcW w:w="3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2 a &lt;3 años</w:t>
            </w:r>
          </w:p>
        </w:tc>
        <w:tc>
          <w:tcPr>
            <w:tcW w:w="3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3 a &lt;4 años</w:t>
            </w:r>
          </w:p>
        </w:tc>
        <w:tc>
          <w:tcPr>
            <w:tcW w:w="3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4 a &lt;5 años</w:t>
            </w:r>
          </w:p>
        </w:tc>
        <w:tc>
          <w:tcPr>
            <w:tcW w:w="3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5 a&lt;6 años</w:t>
            </w:r>
          </w:p>
        </w:tc>
        <w:tc>
          <w:tcPr>
            <w:tcW w:w="384"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6 a &lt;7 años</w:t>
            </w:r>
          </w:p>
        </w:tc>
        <w:tc>
          <w:tcPr>
            <w:tcW w:w="49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7 a 12 años</w:t>
            </w:r>
          </w:p>
        </w:tc>
        <w:tc>
          <w:tcPr>
            <w:tcW w:w="497"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lang w:eastAsia="es-DO"/>
              </w:rPr>
            </w:pPr>
            <w:r w:rsidRPr="006403AD">
              <w:rPr>
                <w:rFonts w:ascii="Batang" w:eastAsia="Batang" w:hAnsi="Batang" w:cs="Times New Roman"/>
                <w:lang w:eastAsia="es-DO"/>
              </w:rPr>
              <w:t>13 a 18 años</w:t>
            </w:r>
          </w:p>
        </w:tc>
        <w:tc>
          <w:tcPr>
            <w:tcW w:w="513" w:type="pct"/>
            <w:gridSpan w:val="2"/>
            <w:vMerge/>
            <w:shd w:val="clear" w:color="auto" w:fill="C6D9F1" w:themeFill="text2" w:themeFillTint="33"/>
            <w:vAlign w:val="center"/>
          </w:tcPr>
          <w:p w:rsidR="00D50626" w:rsidRPr="00222D68" w:rsidRDefault="00D50626" w:rsidP="000C4BCF">
            <w:pPr>
              <w:spacing w:after="100" w:afterAutospacing="1" w:line="360" w:lineRule="auto"/>
              <w:jc w:val="both"/>
              <w:rPr>
                <w:rFonts w:ascii="Batang" w:eastAsia="Batang" w:hAnsi="Batang" w:cs="Times New Roman"/>
                <w:lang w:eastAsia="es-DO"/>
              </w:rPr>
            </w:pPr>
          </w:p>
        </w:tc>
        <w:tc>
          <w:tcPr>
            <w:tcW w:w="329" w:type="pct"/>
            <w:vMerge/>
            <w:shd w:val="clear" w:color="auto" w:fill="C6D9F1" w:themeFill="text2" w:themeFillTint="33"/>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p>
        </w:tc>
      </w:tr>
      <w:tr w:rsidR="00D50626" w:rsidRPr="00222D68" w:rsidTr="0042428D">
        <w:trPr>
          <w:trHeight w:val="21"/>
        </w:trPr>
        <w:tc>
          <w:tcPr>
            <w:tcW w:w="522" w:type="pct"/>
            <w:vMerge/>
            <w:shd w:val="clear" w:color="auto" w:fill="C6D9F1" w:themeFill="text2" w:themeFillTint="33"/>
            <w:vAlign w:val="center"/>
            <w:hideMark/>
          </w:tcPr>
          <w:p w:rsidR="00D50626" w:rsidRPr="00222D68" w:rsidRDefault="00D50626" w:rsidP="006403AD">
            <w:pPr>
              <w:spacing w:after="100" w:afterAutospacing="1" w:line="240" w:lineRule="auto"/>
              <w:jc w:val="both"/>
              <w:rPr>
                <w:rFonts w:ascii="Batang" w:eastAsia="Batang" w:hAnsi="Batang" w:cs="Times New Roman"/>
                <w:lang w:eastAsia="es-DO"/>
              </w:rPr>
            </w:pPr>
          </w:p>
        </w:tc>
        <w:tc>
          <w:tcPr>
            <w:tcW w:w="195"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8"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8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195"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189"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45"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4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45"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52"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256"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57" w:type="pct"/>
            <w:shd w:val="clear" w:color="auto" w:fill="C6D9F1" w:themeFill="text2" w:themeFillTint="33"/>
            <w:noWrap/>
            <w:vAlign w:val="center"/>
            <w:hideMark/>
          </w:tcPr>
          <w:p w:rsidR="00D50626" w:rsidRPr="00222D68" w:rsidRDefault="00D50626" w:rsidP="00B96377">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M</w:t>
            </w:r>
          </w:p>
        </w:tc>
        <w:tc>
          <w:tcPr>
            <w:tcW w:w="329" w:type="pct"/>
            <w:vMerge/>
            <w:shd w:val="clear" w:color="auto" w:fill="C6D9F1" w:themeFill="text2" w:themeFillTint="33"/>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p>
        </w:tc>
      </w:tr>
      <w:tr w:rsidR="008E216A" w:rsidRPr="00222D68" w:rsidTr="0042428D">
        <w:trPr>
          <w:trHeight w:val="21"/>
        </w:trPr>
        <w:tc>
          <w:tcPr>
            <w:tcW w:w="522" w:type="pct"/>
            <w:shd w:val="clear" w:color="B8CCE4" w:fill="FFFFFF"/>
            <w:noWrap/>
          </w:tcPr>
          <w:p w:rsidR="008E216A" w:rsidRPr="00222D68" w:rsidRDefault="008E216A" w:rsidP="008E216A">
            <w:pPr>
              <w:spacing w:after="100" w:afterAutospacing="1" w:line="360" w:lineRule="auto"/>
              <w:jc w:val="both"/>
              <w:rPr>
                <w:rFonts w:ascii="Batang" w:eastAsia="Batang" w:hAnsi="Batang" w:cs="Times New Roman"/>
                <w:lang w:eastAsia="es-DO"/>
              </w:rPr>
            </w:pPr>
            <w:r w:rsidRPr="00222D68">
              <w:rPr>
                <w:rFonts w:ascii="Batang" w:eastAsia="Batang" w:hAnsi="Batang" w:cs="Times New Roman"/>
                <w:lang w:eastAsia="es-DO"/>
              </w:rPr>
              <w:t>Ingreso</w:t>
            </w:r>
          </w:p>
        </w:tc>
        <w:tc>
          <w:tcPr>
            <w:tcW w:w="19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26</w:t>
            </w:r>
          </w:p>
        </w:tc>
        <w:tc>
          <w:tcPr>
            <w:tcW w:w="188"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19</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12</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6</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14</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16</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14</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17</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9</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18</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19</w:t>
            </w:r>
          </w:p>
        </w:tc>
        <w:tc>
          <w:tcPr>
            <w:tcW w:w="19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37</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28</w:t>
            </w:r>
          </w:p>
        </w:tc>
        <w:tc>
          <w:tcPr>
            <w:tcW w:w="24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149</w:t>
            </w:r>
          </w:p>
        </w:tc>
        <w:tc>
          <w:tcPr>
            <w:tcW w:w="24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128</w:t>
            </w:r>
          </w:p>
        </w:tc>
        <w:tc>
          <w:tcPr>
            <w:tcW w:w="24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179</w:t>
            </w:r>
          </w:p>
        </w:tc>
        <w:tc>
          <w:tcPr>
            <w:tcW w:w="252"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261</w:t>
            </w:r>
          </w:p>
        </w:tc>
        <w:tc>
          <w:tcPr>
            <w:tcW w:w="256"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466</w:t>
            </w:r>
          </w:p>
        </w:tc>
        <w:tc>
          <w:tcPr>
            <w:tcW w:w="25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496</w:t>
            </w:r>
          </w:p>
        </w:tc>
        <w:tc>
          <w:tcPr>
            <w:tcW w:w="32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962</w:t>
            </w:r>
          </w:p>
        </w:tc>
      </w:tr>
      <w:tr w:rsidR="008E216A" w:rsidRPr="00222D68" w:rsidTr="0042428D">
        <w:trPr>
          <w:trHeight w:val="21"/>
        </w:trPr>
        <w:tc>
          <w:tcPr>
            <w:tcW w:w="522" w:type="pct"/>
            <w:shd w:val="clear" w:color="DCE6F1" w:fill="FFFFFF"/>
            <w:noWrap/>
          </w:tcPr>
          <w:p w:rsidR="008E216A" w:rsidRPr="00222D68" w:rsidRDefault="008E216A" w:rsidP="008E216A">
            <w:pPr>
              <w:spacing w:after="100" w:afterAutospacing="1" w:line="360" w:lineRule="auto"/>
              <w:jc w:val="both"/>
              <w:rPr>
                <w:rFonts w:ascii="Batang" w:eastAsia="Batang" w:hAnsi="Batang" w:cs="Times New Roman"/>
                <w:sz w:val="21"/>
                <w:szCs w:val="21"/>
                <w:lang w:eastAsia="es-DO"/>
              </w:rPr>
            </w:pPr>
            <w:r w:rsidRPr="00222D68">
              <w:rPr>
                <w:rFonts w:ascii="Batang" w:eastAsia="Batang" w:hAnsi="Batang" w:cs="Times New Roman"/>
                <w:sz w:val="21"/>
                <w:szCs w:val="21"/>
                <w:lang w:eastAsia="es-DO"/>
              </w:rPr>
              <w:t>Reingreso</w:t>
            </w:r>
          </w:p>
        </w:tc>
        <w:tc>
          <w:tcPr>
            <w:tcW w:w="19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w:t>
            </w:r>
          </w:p>
        </w:tc>
        <w:tc>
          <w:tcPr>
            <w:tcW w:w="188"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18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2</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w:t>
            </w:r>
          </w:p>
        </w:tc>
        <w:tc>
          <w:tcPr>
            <w:tcW w:w="19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w:t>
            </w:r>
          </w:p>
        </w:tc>
        <w:tc>
          <w:tcPr>
            <w:tcW w:w="18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0</w:t>
            </w:r>
          </w:p>
        </w:tc>
        <w:tc>
          <w:tcPr>
            <w:tcW w:w="24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16</w:t>
            </w:r>
          </w:p>
        </w:tc>
        <w:tc>
          <w:tcPr>
            <w:tcW w:w="24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7</w:t>
            </w:r>
          </w:p>
        </w:tc>
        <w:tc>
          <w:tcPr>
            <w:tcW w:w="24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35</w:t>
            </w:r>
          </w:p>
        </w:tc>
        <w:tc>
          <w:tcPr>
            <w:tcW w:w="252"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19</w:t>
            </w:r>
          </w:p>
        </w:tc>
        <w:tc>
          <w:tcPr>
            <w:tcW w:w="256"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56</w:t>
            </w:r>
          </w:p>
        </w:tc>
        <w:tc>
          <w:tcPr>
            <w:tcW w:w="25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27</w:t>
            </w:r>
          </w:p>
        </w:tc>
        <w:tc>
          <w:tcPr>
            <w:tcW w:w="32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83</w:t>
            </w:r>
          </w:p>
        </w:tc>
      </w:tr>
      <w:tr w:rsidR="009D3D14" w:rsidRPr="00222D68" w:rsidTr="009D3D14">
        <w:trPr>
          <w:trHeight w:val="21"/>
        </w:trPr>
        <w:tc>
          <w:tcPr>
            <w:tcW w:w="522" w:type="pct"/>
            <w:shd w:val="clear" w:color="auto" w:fill="A6A6A6" w:themeFill="background1" w:themeFillShade="A6"/>
            <w:noWrap/>
            <w:vAlign w:val="center"/>
            <w:hideMark/>
          </w:tcPr>
          <w:p w:rsidR="008E216A" w:rsidRPr="00222D68" w:rsidRDefault="008E216A" w:rsidP="008E216A">
            <w:pPr>
              <w:spacing w:after="100" w:afterAutospacing="1" w:line="360" w:lineRule="auto"/>
              <w:jc w:val="both"/>
              <w:rPr>
                <w:rFonts w:ascii="Batang" w:eastAsia="Batang" w:hAnsi="Batang" w:cs="Times New Roman"/>
                <w:b/>
                <w:lang w:eastAsia="es-DO"/>
              </w:rPr>
            </w:pPr>
            <w:r w:rsidRPr="00222D68">
              <w:rPr>
                <w:rFonts w:ascii="Batang" w:eastAsia="Batang" w:hAnsi="Batang" w:cs="Times New Roman"/>
                <w:b/>
                <w:lang w:eastAsia="es-DO"/>
              </w:rPr>
              <w:t>Total</w:t>
            </w:r>
          </w:p>
        </w:tc>
        <w:tc>
          <w:tcPr>
            <w:tcW w:w="195"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27</w:t>
            </w:r>
          </w:p>
        </w:tc>
        <w:tc>
          <w:tcPr>
            <w:tcW w:w="188"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19</w:t>
            </w:r>
          </w:p>
        </w:tc>
        <w:tc>
          <w:tcPr>
            <w:tcW w:w="18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12</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6</w:t>
            </w:r>
          </w:p>
        </w:tc>
        <w:tc>
          <w:tcPr>
            <w:tcW w:w="18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14</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16</w:t>
            </w:r>
          </w:p>
        </w:tc>
        <w:tc>
          <w:tcPr>
            <w:tcW w:w="18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14</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10</w:t>
            </w:r>
          </w:p>
        </w:tc>
        <w:tc>
          <w:tcPr>
            <w:tcW w:w="18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18</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9</w:t>
            </w:r>
          </w:p>
        </w:tc>
        <w:tc>
          <w:tcPr>
            <w:tcW w:w="18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20</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20</w:t>
            </w:r>
          </w:p>
        </w:tc>
        <w:tc>
          <w:tcPr>
            <w:tcW w:w="195"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38</w:t>
            </w:r>
          </w:p>
        </w:tc>
        <w:tc>
          <w:tcPr>
            <w:tcW w:w="18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28</w:t>
            </w:r>
          </w:p>
        </w:tc>
        <w:tc>
          <w:tcPr>
            <w:tcW w:w="245"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165</w:t>
            </w:r>
          </w:p>
        </w:tc>
        <w:tc>
          <w:tcPr>
            <w:tcW w:w="24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135</w:t>
            </w:r>
          </w:p>
        </w:tc>
        <w:tc>
          <w:tcPr>
            <w:tcW w:w="245"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214</w:t>
            </w:r>
          </w:p>
        </w:tc>
        <w:tc>
          <w:tcPr>
            <w:tcW w:w="252"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280</w:t>
            </w:r>
          </w:p>
        </w:tc>
        <w:tc>
          <w:tcPr>
            <w:tcW w:w="256"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522</w:t>
            </w:r>
          </w:p>
        </w:tc>
        <w:tc>
          <w:tcPr>
            <w:tcW w:w="257"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523</w:t>
            </w:r>
          </w:p>
        </w:tc>
        <w:tc>
          <w:tcPr>
            <w:tcW w:w="329" w:type="pct"/>
            <w:shd w:val="clear" w:color="auto" w:fill="A6A6A6" w:themeFill="background1" w:themeFillShade="A6"/>
            <w:noWrap/>
          </w:tcPr>
          <w:p w:rsidR="008E216A" w:rsidRPr="008E216A" w:rsidRDefault="008E216A"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w:t>
            </w:r>
            <w:r w:rsidR="003D3598">
              <w:rPr>
                <w:rFonts w:ascii="Batang" w:eastAsia="Batang" w:hAnsi="Batang" w:cs="Times New Roman"/>
                <w:b/>
                <w:lang w:eastAsia="es-DO"/>
              </w:rPr>
              <w:t>,</w:t>
            </w:r>
            <w:r w:rsidRPr="008E216A">
              <w:rPr>
                <w:rFonts w:ascii="Batang" w:eastAsia="Batang" w:hAnsi="Batang" w:cs="Times New Roman"/>
                <w:b/>
                <w:lang w:eastAsia="es-DO"/>
              </w:rPr>
              <w:t>045</w:t>
            </w:r>
          </w:p>
        </w:tc>
      </w:tr>
    </w:tbl>
    <w:p w:rsidR="00D50626" w:rsidRPr="00222D68" w:rsidRDefault="00D50626" w:rsidP="000C4BCF">
      <w:pPr>
        <w:spacing w:after="100" w:afterAutospacing="1" w:line="360" w:lineRule="auto"/>
        <w:jc w:val="both"/>
        <w:rPr>
          <w:rFonts w:ascii="Batang" w:eastAsia="Batang" w:hAnsi="Batang" w:cs="Times New Roman"/>
          <w:i/>
          <w:iCs/>
          <w:color w:val="000000"/>
          <w:sz w:val="16"/>
          <w:szCs w:val="20"/>
          <w:lang w:val="es-ES" w:eastAsia="es-ES"/>
        </w:rPr>
      </w:pPr>
      <w:r w:rsidRPr="00222D68">
        <w:rPr>
          <w:rFonts w:ascii="Batang" w:eastAsia="Batang" w:hAnsi="Batang" w:cs="Times New Roman"/>
          <w:b/>
          <w:bCs/>
          <w:i/>
          <w:iCs/>
          <w:color w:val="000000"/>
          <w:sz w:val="16"/>
          <w:szCs w:val="20"/>
          <w:lang w:val="es-ES" w:eastAsia="es-ES"/>
        </w:rPr>
        <w:t>Fuente:</w:t>
      </w:r>
      <w:r w:rsidRPr="00222D68">
        <w:rPr>
          <w:rFonts w:ascii="Batang" w:eastAsia="Batang" w:hAnsi="Batang" w:cs="Times New Roman"/>
          <w:i/>
          <w:iCs/>
          <w:color w:val="000000"/>
          <w:sz w:val="16"/>
          <w:szCs w:val="20"/>
          <w:lang w:val="es-ES" w:eastAsia="es-ES"/>
        </w:rPr>
        <w:t xml:space="preserve"> Registros administrativos de la División de los Hogares de Paso.</w:t>
      </w:r>
    </w:p>
    <w:p w:rsidR="00D50626" w:rsidRPr="00222D68" w:rsidRDefault="00425AEA" w:rsidP="006403AD">
      <w:pPr>
        <w:spacing w:after="0" w:line="360" w:lineRule="auto"/>
        <w:jc w:val="both"/>
        <w:rPr>
          <w:rFonts w:ascii="Batang" w:eastAsia="Batang" w:hAnsi="Batang" w:cs="Times New Roman"/>
          <w:i/>
          <w:iCs/>
          <w:color w:val="000000"/>
          <w:sz w:val="16"/>
          <w:szCs w:val="20"/>
          <w:lang w:val="es-ES" w:eastAsia="es-ES"/>
        </w:rPr>
      </w:pPr>
      <w:r w:rsidRPr="00222D68">
        <w:rPr>
          <w:rFonts w:ascii="Batang" w:eastAsia="Batang" w:hAnsi="Batang" w:cs="Times New Roman"/>
          <w:sz w:val="24"/>
          <w:lang w:eastAsia="es-DO"/>
        </w:rPr>
        <w:t>Tabla 5</w:t>
      </w:r>
      <w:r w:rsidR="00D50626" w:rsidRPr="00222D68">
        <w:rPr>
          <w:rFonts w:ascii="Batang" w:eastAsia="Batang" w:hAnsi="Batang" w:cs="Times New Roman"/>
          <w:sz w:val="24"/>
          <w:lang w:eastAsia="es-DO"/>
        </w:rPr>
        <w:t xml:space="preserve">.2. República Dominicana: </w:t>
      </w:r>
      <w:r w:rsidR="00D50626" w:rsidRPr="00222D68">
        <w:rPr>
          <w:rFonts w:ascii="Batang" w:eastAsia="Batang" w:hAnsi="Batang" w:cs="Times New Roman"/>
          <w:sz w:val="24"/>
        </w:rPr>
        <w:t xml:space="preserve">Cantidad de casos de Niños, Niñas y Adolescentes acogidos en los Hogares de Paso, según sexo y nacionalidad, </w:t>
      </w:r>
      <w:r w:rsidR="00D50626"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2054"/>
        <w:gridCol w:w="425"/>
        <w:gridCol w:w="465"/>
        <w:gridCol w:w="445"/>
        <w:gridCol w:w="449"/>
        <w:gridCol w:w="444"/>
        <w:gridCol w:w="449"/>
        <w:gridCol w:w="444"/>
        <w:gridCol w:w="449"/>
        <w:gridCol w:w="444"/>
        <w:gridCol w:w="449"/>
        <w:gridCol w:w="444"/>
        <w:gridCol w:w="449"/>
        <w:gridCol w:w="454"/>
        <w:gridCol w:w="449"/>
        <w:gridCol w:w="591"/>
        <w:gridCol w:w="596"/>
        <w:gridCol w:w="594"/>
        <w:gridCol w:w="614"/>
        <w:gridCol w:w="596"/>
        <w:gridCol w:w="596"/>
        <w:gridCol w:w="789"/>
      </w:tblGrid>
      <w:tr w:rsidR="00D50626" w:rsidRPr="00222D68" w:rsidTr="00654BFC">
        <w:trPr>
          <w:trHeight w:val="21"/>
        </w:trPr>
        <w:tc>
          <w:tcPr>
            <w:tcW w:w="809" w:type="pct"/>
            <w:vMerge w:val="restart"/>
            <w:shd w:val="clear" w:color="auto" w:fill="C6D9F1" w:themeFill="text2" w:themeFillTint="33"/>
            <w:noWrap/>
            <w:vAlign w:val="center"/>
            <w:hideMark/>
          </w:tcPr>
          <w:p w:rsidR="00D50626" w:rsidRPr="00222D68" w:rsidRDefault="00D50626" w:rsidP="006403AD">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Nacionalidad</w:t>
            </w:r>
          </w:p>
        </w:tc>
        <w:tc>
          <w:tcPr>
            <w:tcW w:w="3409" w:type="pct"/>
            <w:gridSpan w:val="18"/>
            <w:shd w:val="clear" w:color="auto" w:fill="C6D9F1" w:themeFill="text2" w:themeFillTint="33"/>
            <w:noWrap/>
            <w:vAlign w:val="bottom"/>
            <w:hideMark/>
          </w:tcPr>
          <w:p w:rsidR="00D50626" w:rsidRPr="00222D68" w:rsidRDefault="00D50626" w:rsidP="006403AD">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Grupo de edad</w:t>
            </w:r>
          </w:p>
        </w:tc>
        <w:tc>
          <w:tcPr>
            <w:tcW w:w="470" w:type="pct"/>
            <w:gridSpan w:val="2"/>
            <w:vMerge w:val="restart"/>
            <w:shd w:val="clear" w:color="auto" w:fill="C6D9F1" w:themeFill="text2" w:themeFillTint="33"/>
            <w:vAlign w:val="center"/>
          </w:tcPr>
          <w:p w:rsidR="00D50626" w:rsidRPr="00222D68" w:rsidRDefault="00D50626"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0"/>
                <w:lang w:eastAsia="es-DO"/>
              </w:rPr>
              <w:t>Total</w:t>
            </w:r>
          </w:p>
        </w:tc>
        <w:tc>
          <w:tcPr>
            <w:tcW w:w="312" w:type="pct"/>
            <w:vMerge w:val="restart"/>
            <w:shd w:val="clear" w:color="auto" w:fill="C6D9F1" w:themeFill="text2" w:themeFillTint="33"/>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r w:rsidRPr="00222D68">
              <w:rPr>
                <w:rFonts w:ascii="Batang" w:eastAsia="Batang" w:hAnsi="Batang" w:cs="Times New Roman"/>
                <w:sz w:val="20"/>
                <w:lang w:eastAsia="es-DO"/>
              </w:rPr>
              <w:t>Total</w:t>
            </w:r>
            <w:r w:rsidRPr="00222D68">
              <w:rPr>
                <w:rFonts w:ascii="Batang" w:eastAsia="Batang" w:hAnsi="Batang" w:cs="Times New Roman"/>
                <w:lang w:eastAsia="es-DO"/>
              </w:rPr>
              <w:t xml:space="preserve"> </w:t>
            </w:r>
          </w:p>
        </w:tc>
      </w:tr>
      <w:tr w:rsidR="00D50626" w:rsidRPr="00222D68" w:rsidTr="00654BFC">
        <w:trPr>
          <w:trHeight w:val="21"/>
        </w:trPr>
        <w:tc>
          <w:tcPr>
            <w:tcW w:w="809" w:type="pct"/>
            <w:vMerge/>
            <w:shd w:val="clear" w:color="auto" w:fill="244061" w:themeFill="accent1" w:themeFillShade="80"/>
            <w:vAlign w:val="center"/>
            <w:hideMark/>
          </w:tcPr>
          <w:p w:rsidR="00D50626" w:rsidRPr="00222D68" w:rsidRDefault="00D50626" w:rsidP="006403AD">
            <w:pPr>
              <w:spacing w:after="100" w:afterAutospacing="1" w:line="240" w:lineRule="auto"/>
              <w:jc w:val="both"/>
              <w:rPr>
                <w:rFonts w:ascii="Batang" w:eastAsia="Batang" w:hAnsi="Batang" w:cs="Times New Roman"/>
                <w:color w:val="FFFFFF" w:themeColor="background1"/>
                <w:sz w:val="20"/>
                <w:lang w:eastAsia="es-DO"/>
              </w:rPr>
            </w:pPr>
          </w:p>
        </w:tc>
        <w:tc>
          <w:tcPr>
            <w:tcW w:w="350"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&lt; de un año</w:t>
            </w:r>
          </w:p>
        </w:tc>
        <w:tc>
          <w:tcPr>
            <w:tcW w:w="35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1 a &lt;2 años</w:t>
            </w:r>
          </w:p>
        </w:tc>
        <w:tc>
          <w:tcPr>
            <w:tcW w:w="35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2 a &lt;3 años</w:t>
            </w:r>
          </w:p>
        </w:tc>
        <w:tc>
          <w:tcPr>
            <w:tcW w:w="35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3 a &lt;4 años</w:t>
            </w:r>
          </w:p>
        </w:tc>
        <w:tc>
          <w:tcPr>
            <w:tcW w:w="35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4 a &lt;5 años</w:t>
            </w:r>
          </w:p>
        </w:tc>
        <w:tc>
          <w:tcPr>
            <w:tcW w:w="352"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5 a&lt;6 años</w:t>
            </w:r>
          </w:p>
        </w:tc>
        <w:tc>
          <w:tcPr>
            <w:tcW w:w="35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6 a &lt;7 años</w:t>
            </w:r>
          </w:p>
        </w:tc>
        <w:tc>
          <w:tcPr>
            <w:tcW w:w="468"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7 a 12 años</w:t>
            </w:r>
          </w:p>
        </w:tc>
        <w:tc>
          <w:tcPr>
            <w:tcW w:w="476" w:type="pct"/>
            <w:gridSpan w:val="2"/>
            <w:shd w:val="clear" w:color="auto" w:fill="C6D9F1" w:themeFill="text2" w:themeFillTint="33"/>
            <w:vAlign w:val="center"/>
            <w:hideMark/>
          </w:tcPr>
          <w:p w:rsidR="00D50626" w:rsidRPr="006403AD" w:rsidRDefault="00D50626" w:rsidP="006403AD">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13 a 18 años</w:t>
            </w:r>
          </w:p>
        </w:tc>
        <w:tc>
          <w:tcPr>
            <w:tcW w:w="470" w:type="pct"/>
            <w:gridSpan w:val="2"/>
            <w:vMerge/>
            <w:shd w:val="clear" w:color="auto" w:fill="C6D9F1" w:themeFill="text2" w:themeFillTint="33"/>
            <w:vAlign w:val="center"/>
          </w:tcPr>
          <w:p w:rsidR="00D50626" w:rsidRPr="00222D68" w:rsidRDefault="00D50626" w:rsidP="000C4BCF">
            <w:pPr>
              <w:spacing w:after="100" w:afterAutospacing="1" w:line="360" w:lineRule="auto"/>
              <w:jc w:val="both"/>
              <w:rPr>
                <w:rFonts w:ascii="Batang" w:eastAsia="Batang" w:hAnsi="Batang" w:cs="Times New Roman"/>
                <w:lang w:eastAsia="es-DO"/>
              </w:rPr>
            </w:pPr>
          </w:p>
        </w:tc>
        <w:tc>
          <w:tcPr>
            <w:tcW w:w="312" w:type="pct"/>
            <w:vMerge/>
            <w:shd w:val="clear" w:color="auto" w:fill="244061" w:themeFill="accent1" w:themeFillShade="80"/>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p>
        </w:tc>
      </w:tr>
      <w:tr w:rsidR="00D50626" w:rsidRPr="00222D68" w:rsidTr="00654BFC">
        <w:trPr>
          <w:trHeight w:val="21"/>
        </w:trPr>
        <w:tc>
          <w:tcPr>
            <w:tcW w:w="809" w:type="pct"/>
            <w:vMerge/>
            <w:shd w:val="clear" w:color="auto" w:fill="244061" w:themeFill="accent1" w:themeFillShade="80"/>
            <w:vAlign w:val="center"/>
            <w:hideMark/>
          </w:tcPr>
          <w:p w:rsidR="00D50626" w:rsidRPr="00222D68" w:rsidRDefault="00D50626" w:rsidP="006403AD">
            <w:pPr>
              <w:spacing w:after="100" w:afterAutospacing="1" w:line="240" w:lineRule="auto"/>
              <w:jc w:val="both"/>
              <w:rPr>
                <w:rFonts w:ascii="Batang" w:eastAsia="Batang" w:hAnsi="Batang" w:cs="Times New Roman"/>
                <w:color w:val="FFFFFF" w:themeColor="background1"/>
                <w:lang w:eastAsia="es-DO"/>
              </w:rPr>
            </w:pPr>
          </w:p>
        </w:tc>
        <w:tc>
          <w:tcPr>
            <w:tcW w:w="16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82"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179"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177"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233"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235"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234"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H</w:t>
            </w:r>
          </w:p>
        </w:tc>
        <w:tc>
          <w:tcPr>
            <w:tcW w:w="242" w:type="pct"/>
            <w:shd w:val="clear" w:color="auto" w:fill="C6D9F1" w:themeFill="text2" w:themeFillTint="33"/>
            <w:noWrap/>
            <w:vAlign w:val="center"/>
            <w:hideMark/>
          </w:tcPr>
          <w:p w:rsidR="00D50626" w:rsidRPr="006403AD" w:rsidRDefault="00D50626" w:rsidP="00B96377">
            <w:pPr>
              <w:spacing w:after="100" w:afterAutospacing="1" w:line="240" w:lineRule="auto"/>
              <w:jc w:val="center"/>
              <w:rPr>
                <w:rFonts w:ascii="Batang" w:eastAsia="Batang" w:hAnsi="Batang" w:cs="Times New Roman"/>
                <w:sz w:val="20"/>
                <w:lang w:eastAsia="es-DO"/>
              </w:rPr>
            </w:pPr>
            <w:r w:rsidRPr="006403AD">
              <w:rPr>
                <w:rFonts w:ascii="Batang" w:eastAsia="Batang" w:hAnsi="Batang" w:cs="Times New Roman"/>
                <w:sz w:val="20"/>
                <w:lang w:eastAsia="es-DO"/>
              </w:rPr>
              <w:t>M</w:t>
            </w:r>
          </w:p>
        </w:tc>
        <w:tc>
          <w:tcPr>
            <w:tcW w:w="235" w:type="pct"/>
            <w:shd w:val="clear" w:color="auto" w:fill="C6D9F1" w:themeFill="text2" w:themeFillTint="33"/>
            <w:noWrap/>
            <w:vAlign w:val="center"/>
            <w:hideMark/>
          </w:tcPr>
          <w:p w:rsidR="00D50626" w:rsidRPr="00222D68" w:rsidRDefault="00D50626" w:rsidP="00B9637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H</w:t>
            </w:r>
          </w:p>
        </w:tc>
        <w:tc>
          <w:tcPr>
            <w:tcW w:w="235" w:type="pct"/>
            <w:shd w:val="clear" w:color="auto" w:fill="C6D9F1" w:themeFill="text2" w:themeFillTint="33"/>
            <w:noWrap/>
            <w:vAlign w:val="center"/>
            <w:hideMark/>
          </w:tcPr>
          <w:p w:rsidR="00D50626" w:rsidRPr="00222D68" w:rsidRDefault="00D50626" w:rsidP="00B96377">
            <w:pPr>
              <w:spacing w:after="100" w:afterAutospacing="1" w:line="240" w:lineRule="auto"/>
              <w:jc w:val="both"/>
              <w:rPr>
                <w:rFonts w:ascii="Batang" w:eastAsia="Batang" w:hAnsi="Batang" w:cs="Times New Roman"/>
                <w:sz w:val="20"/>
                <w:lang w:eastAsia="es-DO"/>
              </w:rPr>
            </w:pPr>
            <w:r w:rsidRPr="00222D68">
              <w:rPr>
                <w:rFonts w:ascii="Batang" w:eastAsia="Batang" w:hAnsi="Batang" w:cs="Times New Roman"/>
                <w:sz w:val="20"/>
                <w:lang w:eastAsia="es-DO"/>
              </w:rPr>
              <w:t>M</w:t>
            </w:r>
          </w:p>
        </w:tc>
        <w:tc>
          <w:tcPr>
            <w:tcW w:w="312" w:type="pct"/>
            <w:vMerge/>
            <w:shd w:val="clear" w:color="auto" w:fill="244061" w:themeFill="accent1" w:themeFillShade="80"/>
            <w:vAlign w:val="center"/>
            <w:hideMark/>
          </w:tcPr>
          <w:p w:rsidR="00D50626" w:rsidRPr="00222D68" w:rsidRDefault="00D50626" w:rsidP="000C4BCF">
            <w:pPr>
              <w:spacing w:after="100" w:afterAutospacing="1" w:line="360" w:lineRule="auto"/>
              <w:jc w:val="both"/>
              <w:rPr>
                <w:rFonts w:ascii="Batang" w:eastAsia="Batang" w:hAnsi="Batang" w:cs="Times New Roman"/>
                <w:lang w:eastAsia="es-DO"/>
              </w:rPr>
            </w:pPr>
          </w:p>
        </w:tc>
      </w:tr>
      <w:tr w:rsidR="00654BFC" w:rsidRPr="00222D68" w:rsidTr="00654BFC">
        <w:trPr>
          <w:trHeight w:val="193"/>
        </w:trPr>
        <w:tc>
          <w:tcPr>
            <w:tcW w:w="809" w:type="pct"/>
            <w:shd w:val="clear" w:color="B8CCE4" w:fill="FFFFFF"/>
            <w:noWrap/>
          </w:tcPr>
          <w:p w:rsidR="00654BFC" w:rsidRPr="00222D68" w:rsidRDefault="00654BFC" w:rsidP="00654BFC">
            <w:pPr>
              <w:spacing w:after="100" w:afterAutospacing="1" w:line="360" w:lineRule="auto"/>
              <w:jc w:val="both"/>
              <w:rPr>
                <w:rFonts w:ascii="Batang" w:eastAsia="Batang" w:hAnsi="Batang" w:cs="Times New Roman"/>
                <w:lang w:eastAsia="es-DO"/>
              </w:rPr>
            </w:pPr>
            <w:r w:rsidRPr="00222D68">
              <w:rPr>
                <w:rFonts w:ascii="Batang" w:eastAsia="Batang" w:hAnsi="Batang" w:cs="Times New Roman"/>
                <w:lang w:eastAsia="es-DO"/>
              </w:rPr>
              <w:t>Dominicana</w:t>
            </w:r>
          </w:p>
        </w:tc>
        <w:tc>
          <w:tcPr>
            <w:tcW w:w="167" w:type="pct"/>
            <w:shd w:val="clear" w:color="auto" w:fill="auto"/>
            <w:noWrap/>
          </w:tcPr>
          <w:p w:rsidR="00654BFC" w:rsidRPr="00DD5CC5" w:rsidRDefault="00654BFC" w:rsidP="00654BFC">
            <w:r w:rsidRPr="00DD5CC5">
              <w:t>20</w:t>
            </w:r>
          </w:p>
        </w:tc>
        <w:tc>
          <w:tcPr>
            <w:tcW w:w="182" w:type="pct"/>
            <w:shd w:val="clear" w:color="auto" w:fill="auto"/>
            <w:noWrap/>
          </w:tcPr>
          <w:p w:rsidR="00654BFC" w:rsidRPr="00DD5CC5" w:rsidRDefault="00654BFC" w:rsidP="00654BFC">
            <w:r w:rsidRPr="00DD5CC5">
              <w:t>9</w:t>
            </w:r>
          </w:p>
        </w:tc>
        <w:tc>
          <w:tcPr>
            <w:tcW w:w="175" w:type="pct"/>
            <w:shd w:val="clear" w:color="auto" w:fill="auto"/>
            <w:noWrap/>
          </w:tcPr>
          <w:p w:rsidR="00654BFC" w:rsidRPr="00DD5CC5" w:rsidRDefault="00654BFC" w:rsidP="00654BFC">
            <w:r w:rsidRPr="00DD5CC5">
              <w:t>7</w:t>
            </w:r>
          </w:p>
        </w:tc>
        <w:tc>
          <w:tcPr>
            <w:tcW w:w="177" w:type="pct"/>
            <w:shd w:val="clear" w:color="auto" w:fill="auto"/>
            <w:noWrap/>
          </w:tcPr>
          <w:p w:rsidR="00654BFC" w:rsidRPr="00DD5CC5" w:rsidRDefault="00654BFC" w:rsidP="00654BFC">
            <w:r w:rsidRPr="00DD5CC5">
              <w:t>2</w:t>
            </w:r>
          </w:p>
        </w:tc>
        <w:tc>
          <w:tcPr>
            <w:tcW w:w="175" w:type="pct"/>
            <w:shd w:val="clear" w:color="auto" w:fill="auto"/>
            <w:noWrap/>
          </w:tcPr>
          <w:p w:rsidR="00654BFC" w:rsidRPr="00DD5CC5" w:rsidRDefault="00654BFC" w:rsidP="00654BFC">
            <w:r w:rsidRPr="00DD5CC5">
              <w:t>11</w:t>
            </w:r>
          </w:p>
        </w:tc>
        <w:tc>
          <w:tcPr>
            <w:tcW w:w="177" w:type="pct"/>
            <w:shd w:val="clear" w:color="auto" w:fill="auto"/>
            <w:noWrap/>
          </w:tcPr>
          <w:p w:rsidR="00654BFC" w:rsidRPr="00DD5CC5" w:rsidRDefault="00654BFC" w:rsidP="00654BFC">
            <w:r w:rsidRPr="00DD5CC5">
              <w:t>8</w:t>
            </w:r>
          </w:p>
        </w:tc>
        <w:tc>
          <w:tcPr>
            <w:tcW w:w="175" w:type="pct"/>
            <w:shd w:val="clear" w:color="auto" w:fill="auto"/>
            <w:noWrap/>
          </w:tcPr>
          <w:p w:rsidR="00654BFC" w:rsidRPr="00DD5CC5" w:rsidRDefault="00654BFC" w:rsidP="00654BFC">
            <w:r w:rsidRPr="00DD5CC5">
              <w:t>8</w:t>
            </w:r>
          </w:p>
        </w:tc>
        <w:tc>
          <w:tcPr>
            <w:tcW w:w="177" w:type="pct"/>
            <w:shd w:val="clear" w:color="auto" w:fill="auto"/>
            <w:noWrap/>
          </w:tcPr>
          <w:p w:rsidR="00654BFC" w:rsidRPr="00DD5CC5" w:rsidRDefault="00654BFC" w:rsidP="00654BFC">
            <w:r w:rsidRPr="00DD5CC5">
              <w:t>4</w:t>
            </w:r>
          </w:p>
        </w:tc>
        <w:tc>
          <w:tcPr>
            <w:tcW w:w="175" w:type="pct"/>
            <w:shd w:val="clear" w:color="auto" w:fill="auto"/>
            <w:noWrap/>
          </w:tcPr>
          <w:p w:rsidR="00654BFC" w:rsidRPr="00DD5CC5" w:rsidRDefault="00654BFC" w:rsidP="00654BFC">
            <w:r w:rsidRPr="00DD5CC5">
              <w:t>14</w:t>
            </w:r>
          </w:p>
        </w:tc>
        <w:tc>
          <w:tcPr>
            <w:tcW w:w="177" w:type="pct"/>
            <w:shd w:val="clear" w:color="auto" w:fill="auto"/>
            <w:noWrap/>
          </w:tcPr>
          <w:p w:rsidR="00654BFC" w:rsidRPr="00DD5CC5" w:rsidRDefault="00654BFC" w:rsidP="00654BFC">
            <w:r w:rsidRPr="00DD5CC5">
              <w:t>6</w:t>
            </w:r>
          </w:p>
        </w:tc>
        <w:tc>
          <w:tcPr>
            <w:tcW w:w="175" w:type="pct"/>
            <w:shd w:val="clear" w:color="auto" w:fill="auto"/>
            <w:noWrap/>
          </w:tcPr>
          <w:p w:rsidR="00654BFC" w:rsidRPr="00DD5CC5" w:rsidRDefault="00654BFC" w:rsidP="00654BFC">
            <w:r w:rsidRPr="00DD5CC5">
              <w:t>10</w:t>
            </w:r>
          </w:p>
        </w:tc>
        <w:tc>
          <w:tcPr>
            <w:tcW w:w="177" w:type="pct"/>
            <w:shd w:val="clear" w:color="auto" w:fill="auto"/>
            <w:noWrap/>
          </w:tcPr>
          <w:p w:rsidR="00654BFC" w:rsidRPr="00DD5CC5" w:rsidRDefault="00654BFC" w:rsidP="00654BFC">
            <w:r w:rsidRPr="00DD5CC5">
              <w:t>8</w:t>
            </w:r>
          </w:p>
        </w:tc>
        <w:tc>
          <w:tcPr>
            <w:tcW w:w="179" w:type="pct"/>
            <w:shd w:val="clear" w:color="auto" w:fill="auto"/>
            <w:noWrap/>
          </w:tcPr>
          <w:p w:rsidR="00654BFC" w:rsidRPr="00DD5CC5" w:rsidRDefault="00654BFC" w:rsidP="00654BFC">
            <w:r w:rsidRPr="00DD5CC5">
              <w:t>27</w:t>
            </w:r>
          </w:p>
        </w:tc>
        <w:tc>
          <w:tcPr>
            <w:tcW w:w="177" w:type="pct"/>
            <w:shd w:val="clear" w:color="auto" w:fill="auto"/>
            <w:noWrap/>
          </w:tcPr>
          <w:p w:rsidR="00654BFC" w:rsidRPr="00DD5CC5" w:rsidRDefault="00654BFC" w:rsidP="00654BFC">
            <w:r w:rsidRPr="00DD5CC5">
              <w:t>18</w:t>
            </w:r>
          </w:p>
        </w:tc>
        <w:tc>
          <w:tcPr>
            <w:tcW w:w="233" w:type="pct"/>
            <w:shd w:val="clear" w:color="auto" w:fill="auto"/>
            <w:noWrap/>
          </w:tcPr>
          <w:p w:rsidR="00654BFC" w:rsidRPr="00DD5CC5" w:rsidRDefault="00654BFC" w:rsidP="00654BFC">
            <w:r w:rsidRPr="00DD5CC5">
              <w:t>102</w:t>
            </w:r>
          </w:p>
        </w:tc>
        <w:tc>
          <w:tcPr>
            <w:tcW w:w="235" w:type="pct"/>
            <w:shd w:val="clear" w:color="auto" w:fill="auto"/>
            <w:noWrap/>
          </w:tcPr>
          <w:p w:rsidR="00654BFC" w:rsidRPr="00DD5CC5" w:rsidRDefault="00654BFC" w:rsidP="00654BFC">
            <w:r w:rsidRPr="00DD5CC5">
              <w:t>91</w:t>
            </w:r>
          </w:p>
        </w:tc>
        <w:tc>
          <w:tcPr>
            <w:tcW w:w="234" w:type="pct"/>
            <w:shd w:val="clear" w:color="auto" w:fill="auto"/>
            <w:noWrap/>
          </w:tcPr>
          <w:p w:rsidR="00654BFC" w:rsidRPr="00DD5CC5" w:rsidRDefault="00654BFC" w:rsidP="00654BFC">
            <w:r w:rsidRPr="00DD5CC5">
              <w:t>114</w:t>
            </w:r>
          </w:p>
        </w:tc>
        <w:tc>
          <w:tcPr>
            <w:tcW w:w="242" w:type="pct"/>
            <w:shd w:val="clear" w:color="auto" w:fill="auto"/>
            <w:noWrap/>
          </w:tcPr>
          <w:p w:rsidR="00654BFC" w:rsidRPr="00DD5CC5" w:rsidRDefault="00654BFC" w:rsidP="00654BFC">
            <w:r w:rsidRPr="00DD5CC5">
              <w:t>219</w:t>
            </w:r>
          </w:p>
        </w:tc>
        <w:tc>
          <w:tcPr>
            <w:tcW w:w="235" w:type="pct"/>
            <w:shd w:val="clear" w:color="auto" w:fill="auto"/>
            <w:noWrap/>
          </w:tcPr>
          <w:p w:rsidR="00654BFC" w:rsidRPr="00DD5CC5" w:rsidRDefault="00654BFC" w:rsidP="00654BFC">
            <w:r w:rsidRPr="00DD5CC5">
              <w:t>313</w:t>
            </w:r>
          </w:p>
        </w:tc>
        <w:tc>
          <w:tcPr>
            <w:tcW w:w="235" w:type="pct"/>
            <w:shd w:val="clear" w:color="auto" w:fill="auto"/>
            <w:noWrap/>
          </w:tcPr>
          <w:p w:rsidR="00654BFC" w:rsidRPr="00DD5CC5" w:rsidRDefault="00654BFC" w:rsidP="00654BFC">
            <w:r w:rsidRPr="00DD5CC5">
              <w:t>365</w:t>
            </w:r>
          </w:p>
        </w:tc>
        <w:tc>
          <w:tcPr>
            <w:tcW w:w="312" w:type="pct"/>
            <w:shd w:val="clear" w:color="auto" w:fill="auto"/>
            <w:noWrap/>
          </w:tcPr>
          <w:p w:rsidR="00654BFC" w:rsidRDefault="00654BFC" w:rsidP="00654BFC">
            <w:r w:rsidRPr="00DD5CC5">
              <w:t>678</w:t>
            </w:r>
          </w:p>
        </w:tc>
      </w:tr>
      <w:tr w:rsidR="008E216A" w:rsidRPr="00222D68" w:rsidTr="00654BFC">
        <w:trPr>
          <w:trHeight w:val="21"/>
        </w:trPr>
        <w:tc>
          <w:tcPr>
            <w:tcW w:w="809" w:type="pct"/>
            <w:shd w:val="clear" w:color="DCE6F1" w:fill="FFFFFF"/>
            <w:noWrap/>
          </w:tcPr>
          <w:p w:rsidR="008E216A" w:rsidRPr="00222D68" w:rsidRDefault="008E216A" w:rsidP="008E216A">
            <w:pPr>
              <w:spacing w:after="100" w:afterAutospacing="1" w:line="360" w:lineRule="auto"/>
              <w:jc w:val="both"/>
              <w:rPr>
                <w:rFonts w:ascii="Batang" w:eastAsia="Batang" w:hAnsi="Batang" w:cs="Times New Roman"/>
                <w:sz w:val="21"/>
                <w:szCs w:val="21"/>
                <w:lang w:eastAsia="es-DO"/>
              </w:rPr>
            </w:pPr>
            <w:r w:rsidRPr="00222D68">
              <w:rPr>
                <w:rFonts w:ascii="Batang" w:eastAsia="Batang" w:hAnsi="Batang" w:cs="Times New Roman"/>
                <w:sz w:val="21"/>
                <w:szCs w:val="21"/>
                <w:lang w:eastAsia="es-DO"/>
              </w:rPr>
              <w:t>Haitiana</w:t>
            </w:r>
          </w:p>
        </w:tc>
        <w:tc>
          <w:tcPr>
            <w:tcW w:w="16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7</w:t>
            </w:r>
          </w:p>
        </w:tc>
        <w:tc>
          <w:tcPr>
            <w:tcW w:w="182"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10</w:t>
            </w:r>
          </w:p>
        </w:tc>
        <w:tc>
          <w:tcPr>
            <w:tcW w:w="17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w:t>
            </w:r>
          </w:p>
        </w:tc>
        <w:tc>
          <w:tcPr>
            <w:tcW w:w="17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3</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8</w:t>
            </w:r>
          </w:p>
        </w:tc>
        <w:tc>
          <w:tcPr>
            <w:tcW w:w="17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5</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5</w:t>
            </w:r>
          </w:p>
        </w:tc>
        <w:tc>
          <w:tcPr>
            <w:tcW w:w="17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w:t>
            </w:r>
          </w:p>
        </w:tc>
        <w:tc>
          <w:tcPr>
            <w:tcW w:w="17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10</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12</w:t>
            </w:r>
          </w:p>
        </w:tc>
        <w:tc>
          <w:tcPr>
            <w:tcW w:w="179"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11</w:t>
            </w:r>
          </w:p>
        </w:tc>
        <w:tc>
          <w:tcPr>
            <w:tcW w:w="177"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8</w:t>
            </w:r>
          </w:p>
        </w:tc>
        <w:tc>
          <w:tcPr>
            <w:tcW w:w="233"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59</w:t>
            </w:r>
          </w:p>
        </w:tc>
        <w:tc>
          <w:tcPr>
            <w:tcW w:w="23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41</w:t>
            </w:r>
          </w:p>
        </w:tc>
        <w:tc>
          <w:tcPr>
            <w:tcW w:w="234"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95</w:t>
            </w:r>
          </w:p>
        </w:tc>
        <w:tc>
          <w:tcPr>
            <w:tcW w:w="242"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61</w:t>
            </w:r>
          </w:p>
        </w:tc>
        <w:tc>
          <w:tcPr>
            <w:tcW w:w="23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198</w:t>
            </w:r>
          </w:p>
        </w:tc>
        <w:tc>
          <w:tcPr>
            <w:tcW w:w="235"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150</w:t>
            </w:r>
          </w:p>
        </w:tc>
        <w:tc>
          <w:tcPr>
            <w:tcW w:w="312" w:type="pct"/>
            <w:shd w:val="clear" w:color="auto" w:fill="auto"/>
            <w:noWrap/>
          </w:tcPr>
          <w:p w:rsidR="008E216A" w:rsidRPr="008E216A" w:rsidRDefault="008E216A" w:rsidP="008E216A">
            <w:pPr>
              <w:spacing w:after="100" w:afterAutospacing="1" w:line="360" w:lineRule="auto"/>
              <w:jc w:val="center"/>
              <w:rPr>
                <w:rFonts w:ascii="Batang" w:eastAsia="Batang" w:hAnsi="Batang" w:cs="Times New Roman"/>
                <w:lang w:eastAsia="es-DO"/>
              </w:rPr>
            </w:pPr>
            <w:r w:rsidRPr="008E216A">
              <w:rPr>
                <w:rFonts w:ascii="Batang" w:eastAsia="Batang" w:hAnsi="Batang" w:cs="Times New Roman"/>
                <w:lang w:eastAsia="es-DO"/>
              </w:rPr>
              <w:t>348</w:t>
            </w:r>
          </w:p>
        </w:tc>
      </w:tr>
      <w:tr w:rsidR="0042428D" w:rsidRPr="00222D68" w:rsidTr="00654BFC">
        <w:trPr>
          <w:trHeight w:val="21"/>
        </w:trPr>
        <w:tc>
          <w:tcPr>
            <w:tcW w:w="809" w:type="pct"/>
            <w:shd w:val="clear" w:color="DCE6F1" w:fill="FFFFFF"/>
            <w:noWrap/>
          </w:tcPr>
          <w:p w:rsidR="0042428D" w:rsidRPr="00222D68" w:rsidRDefault="0042428D" w:rsidP="0042428D">
            <w:pPr>
              <w:spacing w:after="100" w:afterAutospacing="1" w:line="360" w:lineRule="auto"/>
              <w:jc w:val="both"/>
              <w:rPr>
                <w:rFonts w:ascii="Batang" w:eastAsia="Batang" w:hAnsi="Batang" w:cs="Times New Roman"/>
                <w:sz w:val="21"/>
                <w:szCs w:val="21"/>
                <w:lang w:eastAsia="es-DO"/>
              </w:rPr>
            </w:pPr>
            <w:r w:rsidRPr="00222D68">
              <w:rPr>
                <w:rFonts w:ascii="Batang" w:eastAsia="Batang" w:hAnsi="Batang" w:cs="Times New Roman"/>
                <w:sz w:val="21"/>
                <w:szCs w:val="21"/>
                <w:lang w:eastAsia="es-DO"/>
              </w:rPr>
              <w:t xml:space="preserve">Otras </w:t>
            </w:r>
          </w:p>
        </w:tc>
        <w:tc>
          <w:tcPr>
            <w:tcW w:w="16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82"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1</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1</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1</w:t>
            </w:r>
          </w:p>
        </w:tc>
        <w:tc>
          <w:tcPr>
            <w:tcW w:w="17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2</w:t>
            </w:r>
          </w:p>
        </w:tc>
        <w:tc>
          <w:tcPr>
            <w:tcW w:w="17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9"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177"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2</w:t>
            </w:r>
          </w:p>
        </w:tc>
        <w:tc>
          <w:tcPr>
            <w:tcW w:w="233"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4</w:t>
            </w:r>
          </w:p>
        </w:tc>
        <w:tc>
          <w:tcPr>
            <w:tcW w:w="235" w:type="pct"/>
            <w:shd w:val="clear" w:color="auto" w:fill="auto"/>
            <w:noWrap/>
          </w:tcPr>
          <w:p w:rsidR="0042428D" w:rsidRPr="0042428D" w:rsidRDefault="00654BFC" w:rsidP="008E216A">
            <w:pPr>
              <w:spacing w:after="100" w:afterAutospacing="1" w:line="360" w:lineRule="auto"/>
              <w:jc w:val="center"/>
              <w:rPr>
                <w:rFonts w:ascii="Batang" w:eastAsia="Batang" w:hAnsi="Batang" w:cs="Times New Roman"/>
                <w:lang w:eastAsia="es-DO"/>
              </w:rPr>
            </w:pPr>
            <w:r>
              <w:rPr>
                <w:rFonts w:ascii="Batang" w:eastAsia="Batang" w:hAnsi="Batang" w:cs="Times New Roman"/>
                <w:lang w:eastAsia="es-DO"/>
              </w:rPr>
              <w:t>3</w:t>
            </w:r>
          </w:p>
        </w:tc>
        <w:tc>
          <w:tcPr>
            <w:tcW w:w="234"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5</w:t>
            </w:r>
          </w:p>
        </w:tc>
        <w:tc>
          <w:tcPr>
            <w:tcW w:w="242"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0</w:t>
            </w:r>
          </w:p>
        </w:tc>
        <w:tc>
          <w:tcPr>
            <w:tcW w:w="23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11</w:t>
            </w:r>
          </w:p>
        </w:tc>
        <w:tc>
          <w:tcPr>
            <w:tcW w:w="235"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8</w:t>
            </w:r>
          </w:p>
        </w:tc>
        <w:tc>
          <w:tcPr>
            <w:tcW w:w="312" w:type="pct"/>
            <w:shd w:val="clear" w:color="auto" w:fill="auto"/>
            <w:noWrap/>
          </w:tcPr>
          <w:p w:rsidR="0042428D" w:rsidRPr="0042428D" w:rsidRDefault="0042428D" w:rsidP="008E216A">
            <w:pPr>
              <w:spacing w:after="100" w:afterAutospacing="1" w:line="360" w:lineRule="auto"/>
              <w:jc w:val="center"/>
              <w:rPr>
                <w:rFonts w:ascii="Batang" w:eastAsia="Batang" w:hAnsi="Batang" w:cs="Times New Roman"/>
                <w:lang w:eastAsia="es-DO"/>
              </w:rPr>
            </w:pPr>
            <w:r w:rsidRPr="0042428D">
              <w:rPr>
                <w:rFonts w:ascii="Batang" w:eastAsia="Batang" w:hAnsi="Batang" w:cs="Times New Roman"/>
                <w:lang w:eastAsia="es-DO"/>
              </w:rPr>
              <w:t>19</w:t>
            </w:r>
          </w:p>
        </w:tc>
      </w:tr>
      <w:tr w:rsidR="009D3D14" w:rsidRPr="00222D68" w:rsidTr="009D3D14">
        <w:trPr>
          <w:trHeight w:val="21"/>
        </w:trPr>
        <w:tc>
          <w:tcPr>
            <w:tcW w:w="809" w:type="pct"/>
            <w:shd w:val="clear" w:color="auto" w:fill="A6A6A6" w:themeFill="background1" w:themeFillShade="A6"/>
            <w:noWrap/>
            <w:vAlign w:val="center"/>
            <w:hideMark/>
          </w:tcPr>
          <w:p w:rsidR="0042428D" w:rsidRPr="00222D68" w:rsidRDefault="0042428D" w:rsidP="0042428D">
            <w:pPr>
              <w:spacing w:after="100" w:afterAutospacing="1" w:line="360" w:lineRule="auto"/>
              <w:jc w:val="both"/>
              <w:rPr>
                <w:rFonts w:ascii="Batang" w:eastAsia="Batang" w:hAnsi="Batang" w:cs="Times New Roman"/>
                <w:b/>
                <w:lang w:eastAsia="es-DO"/>
              </w:rPr>
            </w:pPr>
            <w:r w:rsidRPr="00222D68">
              <w:rPr>
                <w:rFonts w:ascii="Batang" w:eastAsia="Batang" w:hAnsi="Batang" w:cs="Times New Roman"/>
                <w:b/>
                <w:lang w:eastAsia="es-DO"/>
              </w:rPr>
              <w:t>Total</w:t>
            </w:r>
          </w:p>
        </w:tc>
        <w:tc>
          <w:tcPr>
            <w:tcW w:w="167"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27</w:t>
            </w:r>
          </w:p>
        </w:tc>
        <w:tc>
          <w:tcPr>
            <w:tcW w:w="182"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19</w:t>
            </w:r>
          </w:p>
        </w:tc>
        <w:tc>
          <w:tcPr>
            <w:tcW w:w="17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12</w:t>
            </w:r>
          </w:p>
        </w:tc>
        <w:tc>
          <w:tcPr>
            <w:tcW w:w="177"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6</w:t>
            </w:r>
          </w:p>
        </w:tc>
        <w:tc>
          <w:tcPr>
            <w:tcW w:w="17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14</w:t>
            </w:r>
          </w:p>
        </w:tc>
        <w:tc>
          <w:tcPr>
            <w:tcW w:w="177"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16</w:t>
            </w:r>
          </w:p>
        </w:tc>
        <w:tc>
          <w:tcPr>
            <w:tcW w:w="17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14</w:t>
            </w:r>
          </w:p>
        </w:tc>
        <w:tc>
          <w:tcPr>
            <w:tcW w:w="177"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10</w:t>
            </w:r>
          </w:p>
        </w:tc>
        <w:tc>
          <w:tcPr>
            <w:tcW w:w="17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18</w:t>
            </w:r>
          </w:p>
        </w:tc>
        <w:tc>
          <w:tcPr>
            <w:tcW w:w="177" w:type="pct"/>
            <w:shd w:val="clear" w:color="auto" w:fill="A6A6A6" w:themeFill="background1" w:themeFillShade="A6"/>
            <w:noWrap/>
          </w:tcPr>
          <w:p w:rsidR="0042428D" w:rsidRPr="008E216A" w:rsidRDefault="00654BFC" w:rsidP="008E216A">
            <w:pPr>
              <w:spacing w:after="100" w:afterAutospacing="1" w:line="360" w:lineRule="auto"/>
              <w:jc w:val="center"/>
              <w:rPr>
                <w:rFonts w:ascii="Batang" w:eastAsia="Batang" w:hAnsi="Batang" w:cs="Times New Roman"/>
                <w:b/>
                <w:lang w:eastAsia="es-DO"/>
              </w:rPr>
            </w:pPr>
            <w:r>
              <w:rPr>
                <w:rFonts w:ascii="Batang" w:eastAsia="Batang" w:hAnsi="Batang" w:cs="Times New Roman"/>
                <w:b/>
                <w:lang w:eastAsia="es-DO"/>
              </w:rPr>
              <w:t>9</w:t>
            </w:r>
          </w:p>
        </w:tc>
        <w:tc>
          <w:tcPr>
            <w:tcW w:w="17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20</w:t>
            </w:r>
          </w:p>
        </w:tc>
        <w:tc>
          <w:tcPr>
            <w:tcW w:w="177"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20</w:t>
            </w:r>
          </w:p>
        </w:tc>
        <w:tc>
          <w:tcPr>
            <w:tcW w:w="179"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38</w:t>
            </w:r>
          </w:p>
        </w:tc>
        <w:tc>
          <w:tcPr>
            <w:tcW w:w="177" w:type="pct"/>
            <w:shd w:val="clear" w:color="auto" w:fill="A6A6A6" w:themeFill="background1" w:themeFillShade="A6"/>
            <w:noWrap/>
          </w:tcPr>
          <w:p w:rsidR="0042428D" w:rsidRPr="008E216A" w:rsidRDefault="00654BFC" w:rsidP="008E216A">
            <w:pPr>
              <w:spacing w:after="100" w:afterAutospacing="1" w:line="360" w:lineRule="auto"/>
              <w:jc w:val="center"/>
              <w:rPr>
                <w:rFonts w:ascii="Batang" w:eastAsia="Batang" w:hAnsi="Batang" w:cs="Times New Roman"/>
                <w:b/>
                <w:lang w:eastAsia="es-DO"/>
              </w:rPr>
            </w:pPr>
            <w:r>
              <w:rPr>
                <w:rFonts w:ascii="Batang" w:eastAsia="Batang" w:hAnsi="Batang" w:cs="Times New Roman"/>
                <w:b/>
                <w:lang w:eastAsia="es-DO"/>
              </w:rPr>
              <w:t>28</w:t>
            </w:r>
          </w:p>
        </w:tc>
        <w:tc>
          <w:tcPr>
            <w:tcW w:w="233"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165</w:t>
            </w:r>
          </w:p>
        </w:tc>
        <w:tc>
          <w:tcPr>
            <w:tcW w:w="235" w:type="pct"/>
            <w:shd w:val="clear" w:color="auto" w:fill="A6A6A6" w:themeFill="background1" w:themeFillShade="A6"/>
            <w:noWrap/>
          </w:tcPr>
          <w:p w:rsidR="0042428D" w:rsidRPr="008E216A" w:rsidRDefault="00654BFC" w:rsidP="008E216A">
            <w:pPr>
              <w:spacing w:after="100" w:afterAutospacing="1" w:line="360" w:lineRule="auto"/>
              <w:jc w:val="center"/>
              <w:rPr>
                <w:rFonts w:ascii="Batang" w:eastAsia="Batang" w:hAnsi="Batang" w:cs="Times New Roman"/>
                <w:b/>
                <w:lang w:eastAsia="es-DO"/>
              </w:rPr>
            </w:pPr>
            <w:r>
              <w:rPr>
                <w:rFonts w:ascii="Batang" w:eastAsia="Batang" w:hAnsi="Batang" w:cs="Times New Roman"/>
                <w:b/>
                <w:lang w:eastAsia="es-DO"/>
              </w:rPr>
              <w:t>135</w:t>
            </w:r>
          </w:p>
        </w:tc>
        <w:tc>
          <w:tcPr>
            <w:tcW w:w="234"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214</w:t>
            </w:r>
          </w:p>
        </w:tc>
        <w:tc>
          <w:tcPr>
            <w:tcW w:w="242" w:type="pct"/>
            <w:shd w:val="clear" w:color="auto" w:fill="A6A6A6" w:themeFill="background1" w:themeFillShade="A6"/>
            <w:noWrap/>
          </w:tcPr>
          <w:p w:rsidR="0042428D" w:rsidRPr="008E216A" w:rsidRDefault="00654BFC" w:rsidP="008E216A">
            <w:pPr>
              <w:spacing w:after="100" w:afterAutospacing="1" w:line="360" w:lineRule="auto"/>
              <w:jc w:val="center"/>
              <w:rPr>
                <w:rFonts w:ascii="Batang" w:eastAsia="Batang" w:hAnsi="Batang" w:cs="Times New Roman"/>
                <w:b/>
                <w:lang w:eastAsia="es-DO"/>
              </w:rPr>
            </w:pPr>
            <w:r>
              <w:rPr>
                <w:rFonts w:ascii="Batang" w:eastAsia="Batang" w:hAnsi="Batang" w:cs="Times New Roman"/>
                <w:b/>
                <w:lang w:eastAsia="es-DO"/>
              </w:rPr>
              <w:t>280</w:t>
            </w:r>
          </w:p>
        </w:tc>
        <w:tc>
          <w:tcPr>
            <w:tcW w:w="23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522</w:t>
            </w:r>
          </w:p>
        </w:tc>
        <w:tc>
          <w:tcPr>
            <w:tcW w:w="235"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523</w:t>
            </w:r>
          </w:p>
        </w:tc>
        <w:tc>
          <w:tcPr>
            <w:tcW w:w="312" w:type="pct"/>
            <w:shd w:val="clear" w:color="auto" w:fill="A6A6A6" w:themeFill="background1" w:themeFillShade="A6"/>
            <w:noWrap/>
          </w:tcPr>
          <w:p w:rsidR="0042428D" w:rsidRPr="008E216A" w:rsidRDefault="0042428D" w:rsidP="008E216A">
            <w:pPr>
              <w:spacing w:after="100" w:afterAutospacing="1" w:line="360" w:lineRule="auto"/>
              <w:jc w:val="center"/>
              <w:rPr>
                <w:rFonts w:ascii="Batang" w:eastAsia="Batang" w:hAnsi="Batang" w:cs="Times New Roman"/>
                <w:b/>
                <w:lang w:eastAsia="es-DO"/>
              </w:rPr>
            </w:pPr>
            <w:r w:rsidRPr="008E216A">
              <w:rPr>
                <w:rFonts w:ascii="Batang" w:eastAsia="Batang" w:hAnsi="Batang" w:cs="Times New Roman"/>
                <w:b/>
                <w:lang w:eastAsia="es-DO"/>
              </w:rPr>
              <w:t>1</w:t>
            </w:r>
            <w:r w:rsidR="003D3598">
              <w:rPr>
                <w:rFonts w:ascii="Batang" w:eastAsia="Batang" w:hAnsi="Batang" w:cs="Times New Roman"/>
                <w:b/>
                <w:lang w:eastAsia="es-DO"/>
              </w:rPr>
              <w:t>,</w:t>
            </w:r>
            <w:r w:rsidRPr="008E216A">
              <w:rPr>
                <w:rFonts w:ascii="Batang" w:eastAsia="Batang" w:hAnsi="Batang" w:cs="Times New Roman"/>
                <w:b/>
                <w:lang w:eastAsia="es-DO"/>
              </w:rPr>
              <w:t>045</w:t>
            </w:r>
          </w:p>
        </w:tc>
      </w:tr>
    </w:tbl>
    <w:p w:rsidR="00D50626" w:rsidRPr="00222D68" w:rsidRDefault="00D50626" w:rsidP="000C4BCF">
      <w:pPr>
        <w:spacing w:after="100" w:afterAutospacing="1" w:line="360" w:lineRule="auto"/>
        <w:jc w:val="both"/>
        <w:rPr>
          <w:rFonts w:ascii="Batang" w:eastAsia="Batang" w:hAnsi="Batang" w:cs="Times New Roman"/>
          <w:b/>
          <w:bCs/>
          <w:color w:val="000000"/>
          <w:sz w:val="24"/>
          <w:szCs w:val="24"/>
        </w:rPr>
      </w:pPr>
      <w:r w:rsidRPr="00222D68">
        <w:rPr>
          <w:rFonts w:ascii="Batang" w:eastAsia="Batang" w:hAnsi="Batang" w:cs="Times New Roman"/>
          <w:b/>
          <w:bCs/>
          <w:i/>
          <w:iCs/>
          <w:color w:val="000000"/>
          <w:sz w:val="16"/>
          <w:szCs w:val="20"/>
          <w:lang w:val="es-ES" w:eastAsia="es-ES"/>
        </w:rPr>
        <w:t>Fuente:</w:t>
      </w:r>
      <w:r w:rsidRPr="00222D68">
        <w:rPr>
          <w:rFonts w:ascii="Batang" w:eastAsia="Batang" w:hAnsi="Batang" w:cs="Times New Roman"/>
          <w:i/>
          <w:iCs/>
          <w:color w:val="000000"/>
          <w:sz w:val="16"/>
          <w:szCs w:val="20"/>
          <w:lang w:val="es-ES" w:eastAsia="es-ES"/>
        </w:rPr>
        <w:t xml:space="preserve"> Registros administrativos de la División de los Hogares de Paso</w:t>
      </w:r>
    </w:p>
    <w:p w:rsidR="006403AD" w:rsidRPr="00222D68" w:rsidRDefault="006403AD" w:rsidP="000C4BCF">
      <w:pPr>
        <w:spacing w:after="100" w:afterAutospacing="1" w:line="360" w:lineRule="auto"/>
        <w:jc w:val="both"/>
        <w:rPr>
          <w:rFonts w:ascii="Batang" w:eastAsia="Batang" w:hAnsi="Batang" w:cs="Times New Roman"/>
          <w:b/>
          <w:sz w:val="24"/>
          <w:szCs w:val="24"/>
        </w:rPr>
        <w:sectPr w:rsidR="006403AD" w:rsidRPr="00222D68" w:rsidSect="006403AD">
          <w:pgSz w:w="15840" w:h="12240" w:orient="landscape"/>
          <w:pgMar w:top="1440" w:right="1701" w:bottom="1440" w:left="1440" w:header="397" w:footer="397" w:gutter="0"/>
          <w:cols w:space="720"/>
          <w:titlePg/>
          <w:docGrid w:linePitch="360"/>
        </w:sectPr>
      </w:pPr>
    </w:p>
    <w:p w:rsidR="00D50626" w:rsidRPr="00222D68" w:rsidRDefault="00425AEA" w:rsidP="00B96377">
      <w:pPr>
        <w:jc w:val="both"/>
        <w:rPr>
          <w:rFonts w:ascii="Batang" w:eastAsia="Batang" w:hAnsi="Batang" w:cs="Times New Roman"/>
          <w:sz w:val="24"/>
          <w:szCs w:val="24"/>
        </w:rPr>
      </w:pPr>
      <w:r w:rsidRPr="00222D68">
        <w:rPr>
          <w:rFonts w:ascii="Batang" w:eastAsia="Batang" w:hAnsi="Batang" w:cs="Times New Roman"/>
          <w:sz w:val="24"/>
          <w:szCs w:val="24"/>
          <w:lang w:eastAsia="es-DO"/>
        </w:rPr>
        <w:lastRenderedPageBreak/>
        <w:t>Tabla 5</w:t>
      </w:r>
      <w:r w:rsidR="00D50626" w:rsidRPr="00222D68">
        <w:rPr>
          <w:rFonts w:ascii="Batang" w:eastAsia="Batang" w:hAnsi="Batang" w:cs="Times New Roman"/>
          <w:sz w:val="24"/>
          <w:szCs w:val="24"/>
          <w:lang w:eastAsia="es-DO"/>
        </w:rPr>
        <w:t xml:space="preserve">.3. República Dominicana: </w:t>
      </w:r>
      <w:r w:rsidR="00D50626" w:rsidRPr="00222D68">
        <w:rPr>
          <w:rFonts w:ascii="Batang" w:eastAsia="Batang" w:hAnsi="Batang" w:cs="Times New Roman"/>
          <w:sz w:val="24"/>
          <w:szCs w:val="24"/>
        </w:rPr>
        <w:t xml:space="preserve">Cantidad de casos de Niños, Niñas y Adolescentes acogidos en los Hogares de Paso, </w:t>
      </w:r>
      <w:r w:rsidR="00D50626"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D50626" w:rsidRPr="00222D68">
        <w:rPr>
          <w:rFonts w:ascii="Batang" w:eastAsia="Batang" w:hAnsi="Batang" w:cs="Times New Roman"/>
          <w:sz w:val="24"/>
          <w:szCs w:val="24"/>
        </w:rPr>
        <w:t>.</w:t>
      </w:r>
    </w:p>
    <w:tbl>
      <w:tblPr>
        <w:tblW w:w="13886" w:type="dxa"/>
        <w:tblInd w:w="6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3920"/>
        <w:gridCol w:w="546"/>
        <w:gridCol w:w="403"/>
        <w:gridCol w:w="403"/>
        <w:gridCol w:w="386"/>
        <w:gridCol w:w="403"/>
        <w:gridCol w:w="403"/>
        <w:gridCol w:w="403"/>
        <w:gridCol w:w="403"/>
        <w:gridCol w:w="403"/>
        <w:gridCol w:w="386"/>
        <w:gridCol w:w="403"/>
        <w:gridCol w:w="403"/>
        <w:gridCol w:w="426"/>
        <w:gridCol w:w="403"/>
        <w:gridCol w:w="534"/>
        <w:gridCol w:w="575"/>
        <w:gridCol w:w="554"/>
        <w:gridCol w:w="570"/>
        <w:gridCol w:w="569"/>
        <w:gridCol w:w="534"/>
        <w:gridCol w:w="856"/>
      </w:tblGrid>
      <w:tr w:rsidR="00B96377" w:rsidRPr="00222D68" w:rsidTr="00B96377">
        <w:trPr>
          <w:trHeight w:val="20"/>
        </w:trPr>
        <w:tc>
          <w:tcPr>
            <w:tcW w:w="3920" w:type="dxa"/>
            <w:vMerge w:val="restart"/>
            <w:shd w:val="clear" w:color="auto" w:fill="C6D9F1" w:themeFill="text2" w:themeFillTint="33"/>
            <w:noWrap/>
            <w:vAlign w:val="center"/>
            <w:hideMark/>
          </w:tcPr>
          <w:p w:rsidR="00B96377" w:rsidRPr="00222D68" w:rsidRDefault="00B96377" w:rsidP="002E6021">
            <w:pPr>
              <w:spacing w:after="0" w:line="240" w:lineRule="auto"/>
              <w:jc w:val="both"/>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Motivo de ingreso</w:t>
            </w:r>
          </w:p>
        </w:tc>
        <w:tc>
          <w:tcPr>
            <w:tcW w:w="8007" w:type="dxa"/>
            <w:gridSpan w:val="18"/>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Grupo de edad</w:t>
            </w:r>
          </w:p>
        </w:tc>
        <w:tc>
          <w:tcPr>
            <w:tcW w:w="1103" w:type="dxa"/>
            <w:gridSpan w:val="2"/>
            <w:vMerge w:val="restart"/>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Total</w:t>
            </w:r>
          </w:p>
        </w:tc>
        <w:tc>
          <w:tcPr>
            <w:tcW w:w="856" w:type="dxa"/>
            <w:vMerge w:val="restart"/>
            <w:shd w:val="clear" w:color="auto" w:fill="C6D9F1" w:themeFill="text2" w:themeFillTint="33"/>
            <w:vAlign w:val="center"/>
            <w:hideMark/>
          </w:tcPr>
          <w:p w:rsidR="00B96377" w:rsidRPr="00222D68" w:rsidRDefault="00B96377" w:rsidP="006D7A47">
            <w:pPr>
              <w:spacing w:after="0" w:line="240" w:lineRule="auto"/>
              <w:jc w:val="both"/>
              <w:rPr>
                <w:rFonts w:ascii="Batang" w:eastAsia="Batang" w:hAnsi="Batang" w:cs="Times New Roman"/>
                <w:lang w:val="es-ES" w:eastAsia="es-ES"/>
              </w:rPr>
            </w:pPr>
            <w:r>
              <w:rPr>
                <w:rFonts w:ascii="Batang" w:eastAsia="Batang" w:hAnsi="Batang" w:cs="Times New Roman"/>
                <w:sz w:val="20"/>
                <w:lang w:val="es-ES" w:eastAsia="es-ES"/>
              </w:rPr>
              <w:t xml:space="preserve">Total </w:t>
            </w:r>
          </w:p>
        </w:tc>
      </w:tr>
      <w:tr w:rsidR="00B96377" w:rsidRPr="00222D68" w:rsidTr="00B96377">
        <w:trPr>
          <w:trHeight w:val="494"/>
        </w:trPr>
        <w:tc>
          <w:tcPr>
            <w:tcW w:w="3920" w:type="dxa"/>
            <w:vMerge/>
            <w:shd w:val="clear" w:color="auto" w:fill="DBE5F1" w:themeFill="accent1" w:themeFillTint="33"/>
            <w:vAlign w:val="center"/>
            <w:hideMark/>
          </w:tcPr>
          <w:p w:rsidR="00B96377" w:rsidRPr="00222D68" w:rsidRDefault="00B96377" w:rsidP="002E6021">
            <w:pPr>
              <w:spacing w:after="0" w:line="240" w:lineRule="auto"/>
              <w:jc w:val="both"/>
              <w:rPr>
                <w:rFonts w:ascii="Batang" w:eastAsia="Batang" w:hAnsi="Batang" w:cs="Times New Roman"/>
                <w:color w:val="000000"/>
                <w:sz w:val="20"/>
                <w:szCs w:val="20"/>
                <w:lang w:val="es-ES" w:eastAsia="es-ES"/>
              </w:rPr>
            </w:pPr>
          </w:p>
        </w:tc>
        <w:tc>
          <w:tcPr>
            <w:tcW w:w="949"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&lt; 1 año</w:t>
            </w:r>
          </w:p>
        </w:tc>
        <w:tc>
          <w:tcPr>
            <w:tcW w:w="789"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1 a &lt;2  años</w:t>
            </w:r>
          </w:p>
        </w:tc>
        <w:tc>
          <w:tcPr>
            <w:tcW w:w="806"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2 a &lt;3  años</w:t>
            </w:r>
          </w:p>
        </w:tc>
        <w:tc>
          <w:tcPr>
            <w:tcW w:w="806"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3 a &lt;4  años</w:t>
            </w:r>
          </w:p>
        </w:tc>
        <w:tc>
          <w:tcPr>
            <w:tcW w:w="789"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4 a &lt;5  años</w:t>
            </w:r>
          </w:p>
        </w:tc>
        <w:tc>
          <w:tcPr>
            <w:tcW w:w="806"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5 a&lt;6  años</w:t>
            </w:r>
          </w:p>
        </w:tc>
        <w:tc>
          <w:tcPr>
            <w:tcW w:w="829"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6 a &lt;7  años</w:t>
            </w:r>
          </w:p>
        </w:tc>
        <w:tc>
          <w:tcPr>
            <w:tcW w:w="1109"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7 a 12 años</w:t>
            </w:r>
          </w:p>
        </w:tc>
        <w:tc>
          <w:tcPr>
            <w:tcW w:w="1124" w:type="dxa"/>
            <w:gridSpan w:val="2"/>
            <w:shd w:val="clear" w:color="auto" w:fill="C6D9F1" w:themeFill="text2" w:themeFillTint="33"/>
            <w:vAlign w:val="center"/>
            <w:hideMark/>
          </w:tcPr>
          <w:p w:rsidR="00B96377" w:rsidRPr="00222D68" w:rsidRDefault="00B96377" w:rsidP="002E6021">
            <w:pPr>
              <w:spacing w:after="100" w:afterAutospacing="1" w:line="240" w:lineRule="auto"/>
              <w:jc w:val="center"/>
              <w:rPr>
                <w:rFonts w:ascii="Batang" w:eastAsia="Batang" w:hAnsi="Batang" w:cs="Times New Roman"/>
                <w:sz w:val="20"/>
                <w:lang w:eastAsia="es-DO"/>
              </w:rPr>
            </w:pPr>
            <w:r w:rsidRPr="00222D68">
              <w:rPr>
                <w:rFonts w:ascii="Batang" w:eastAsia="Batang" w:hAnsi="Batang" w:cs="Times New Roman"/>
                <w:sz w:val="20"/>
                <w:lang w:eastAsia="es-DO"/>
              </w:rPr>
              <w:t>13 a 18  años</w:t>
            </w:r>
          </w:p>
        </w:tc>
        <w:tc>
          <w:tcPr>
            <w:tcW w:w="1103" w:type="dxa"/>
            <w:gridSpan w:val="2"/>
            <w:vMerge/>
            <w:shd w:val="clear" w:color="auto" w:fill="C6D9F1" w:themeFill="text2" w:themeFillTint="33"/>
            <w:vAlign w:val="center"/>
            <w:hideMark/>
          </w:tcPr>
          <w:p w:rsidR="00B96377" w:rsidRPr="00222D68" w:rsidRDefault="00B96377" w:rsidP="002E6021">
            <w:pPr>
              <w:spacing w:after="0" w:line="240" w:lineRule="auto"/>
              <w:jc w:val="center"/>
              <w:rPr>
                <w:rFonts w:ascii="Batang" w:eastAsia="Batang" w:hAnsi="Batang" w:cs="Times New Roman"/>
                <w:color w:val="FFFFFF" w:themeColor="background1"/>
                <w:sz w:val="20"/>
                <w:szCs w:val="20"/>
                <w:lang w:val="es-ES" w:eastAsia="es-ES"/>
              </w:rPr>
            </w:pPr>
          </w:p>
        </w:tc>
        <w:tc>
          <w:tcPr>
            <w:tcW w:w="856" w:type="dxa"/>
            <w:vMerge/>
            <w:shd w:val="clear" w:color="auto" w:fill="244061" w:themeFill="accent1" w:themeFillShade="80"/>
            <w:vAlign w:val="center"/>
            <w:hideMark/>
          </w:tcPr>
          <w:p w:rsidR="00B96377" w:rsidRPr="00222D68" w:rsidRDefault="00B96377" w:rsidP="002E6021">
            <w:pPr>
              <w:spacing w:after="0" w:line="240" w:lineRule="auto"/>
              <w:jc w:val="both"/>
              <w:rPr>
                <w:rFonts w:ascii="Batang" w:eastAsia="Batang" w:hAnsi="Batang" w:cs="Times New Roman"/>
                <w:color w:val="FFFFFF" w:themeColor="background1"/>
                <w:lang w:val="es-ES" w:eastAsia="es-ES"/>
              </w:rPr>
            </w:pPr>
          </w:p>
        </w:tc>
      </w:tr>
      <w:tr w:rsidR="00B96377" w:rsidRPr="00222D68" w:rsidTr="00B96377">
        <w:trPr>
          <w:trHeight w:val="20"/>
        </w:trPr>
        <w:tc>
          <w:tcPr>
            <w:tcW w:w="3920" w:type="dxa"/>
            <w:vMerge/>
            <w:shd w:val="clear" w:color="auto" w:fill="C6D9F1" w:themeFill="text2" w:themeFillTint="33"/>
            <w:vAlign w:val="center"/>
            <w:hideMark/>
          </w:tcPr>
          <w:p w:rsidR="00B96377" w:rsidRPr="00222D68" w:rsidRDefault="00B96377" w:rsidP="002E6021">
            <w:pPr>
              <w:spacing w:after="0" w:line="240" w:lineRule="auto"/>
              <w:jc w:val="both"/>
              <w:rPr>
                <w:rFonts w:ascii="Batang" w:eastAsia="Batang" w:hAnsi="Batang" w:cs="Times New Roman"/>
                <w:color w:val="000000"/>
                <w:sz w:val="20"/>
                <w:szCs w:val="20"/>
                <w:lang w:val="es-ES" w:eastAsia="es-ES"/>
              </w:rPr>
            </w:pPr>
          </w:p>
        </w:tc>
        <w:tc>
          <w:tcPr>
            <w:tcW w:w="546" w:type="dxa"/>
            <w:shd w:val="clear" w:color="auto" w:fill="C6D9F1" w:themeFill="text2" w:themeFillTint="33"/>
            <w:noWrap/>
            <w:vAlign w:val="center"/>
            <w:hideMark/>
          </w:tcPr>
          <w:p w:rsidR="00B96377" w:rsidRPr="00222D68" w:rsidRDefault="00B96377" w:rsidP="002E6021">
            <w:pPr>
              <w:spacing w:after="0" w:line="240" w:lineRule="auto"/>
              <w:jc w:val="both"/>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both"/>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both"/>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386" w:type="dxa"/>
            <w:shd w:val="clear" w:color="auto" w:fill="C6D9F1" w:themeFill="text2" w:themeFillTint="33"/>
            <w:noWrap/>
            <w:vAlign w:val="center"/>
            <w:hideMark/>
          </w:tcPr>
          <w:p w:rsidR="00B96377" w:rsidRPr="00222D68" w:rsidRDefault="00B96377" w:rsidP="002E6021">
            <w:pPr>
              <w:spacing w:after="0" w:line="240" w:lineRule="auto"/>
              <w:jc w:val="both"/>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386"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426"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403"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534"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575"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554"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570"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569"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H</w:t>
            </w:r>
          </w:p>
        </w:tc>
        <w:tc>
          <w:tcPr>
            <w:tcW w:w="534" w:type="dxa"/>
            <w:shd w:val="clear" w:color="auto" w:fill="C6D9F1" w:themeFill="text2" w:themeFillTint="33"/>
            <w:noWrap/>
            <w:vAlign w:val="center"/>
            <w:hideMark/>
          </w:tcPr>
          <w:p w:rsidR="00B96377" w:rsidRPr="00222D68" w:rsidRDefault="00B96377" w:rsidP="002E6021">
            <w:pPr>
              <w:spacing w:after="0" w:line="240" w:lineRule="auto"/>
              <w:jc w:val="center"/>
              <w:rPr>
                <w:rFonts w:ascii="Batang" w:eastAsia="Batang" w:hAnsi="Batang" w:cs="Times New Roman"/>
                <w:sz w:val="20"/>
                <w:szCs w:val="20"/>
                <w:lang w:val="es-ES" w:eastAsia="es-ES"/>
              </w:rPr>
            </w:pPr>
            <w:r w:rsidRPr="00222D68">
              <w:rPr>
                <w:rFonts w:ascii="Batang" w:eastAsia="Batang" w:hAnsi="Batang" w:cs="Times New Roman"/>
                <w:sz w:val="20"/>
                <w:szCs w:val="20"/>
                <w:lang w:val="es-ES" w:eastAsia="es-ES"/>
              </w:rPr>
              <w:t>M</w:t>
            </w:r>
          </w:p>
        </w:tc>
        <w:tc>
          <w:tcPr>
            <w:tcW w:w="856" w:type="dxa"/>
            <w:vMerge/>
            <w:shd w:val="clear" w:color="auto" w:fill="C6D9F1" w:themeFill="text2" w:themeFillTint="33"/>
            <w:vAlign w:val="center"/>
            <w:hideMark/>
          </w:tcPr>
          <w:p w:rsidR="00B96377" w:rsidRPr="00222D68" w:rsidRDefault="00B96377" w:rsidP="002E6021">
            <w:pPr>
              <w:spacing w:after="0" w:line="240" w:lineRule="auto"/>
              <w:jc w:val="both"/>
              <w:rPr>
                <w:rFonts w:ascii="Batang" w:eastAsia="Batang" w:hAnsi="Batang" w:cs="Times New Roman"/>
                <w:color w:val="FFFFFF" w:themeColor="background1"/>
                <w:lang w:val="es-ES" w:eastAsia="es-ES"/>
              </w:rPr>
            </w:pP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Abuso  físico</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24</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13</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30</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45</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68</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113</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Abuso sexual</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26</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62</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15</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94</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109</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Conflicto con la ley</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16</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21</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Conflicto familiar </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16</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24</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31</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t>Deambulando por las calles</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15</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25</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27</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44</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39</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83</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Denuncia por abandono</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35</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29</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64</w:t>
            </w:r>
          </w:p>
        </w:tc>
      </w:tr>
      <w:tr w:rsidR="00654BFC" w:rsidRPr="00222D68" w:rsidTr="00B96377">
        <w:trPr>
          <w:trHeight w:val="20"/>
        </w:trPr>
        <w:tc>
          <w:tcPr>
            <w:tcW w:w="3920" w:type="dxa"/>
            <w:shd w:val="clear" w:color="auto" w:fill="auto"/>
            <w:noWrap/>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Determinación de Guarda</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r>
      <w:tr w:rsidR="00654BFC" w:rsidRPr="00222D68" w:rsidTr="00B96377">
        <w:trPr>
          <w:trHeight w:val="20"/>
        </w:trPr>
        <w:tc>
          <w:tcPr>
            <w:tcW w:w="3920" w:type="dxa"/>
            <w:shd w:val="clear" w:color="auto" w:fill="auto"/>
            <w:noWrap/>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Entrega Voluntaria</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11</w:t>
            </w:r>
          </w:p>
        </w:tc>
      </w:tr>
      <w:tr w:rsidR="00654BFC" w:rsidRPr="00222D68" w:rsidTr="00B96377">
        <w:trPr>
          <w:trHeight w:val="20"/>
        </w:trPr>
        <w:tc>
          <w:tcPr>
            <w:tcW w:w="3920" w:type="dxa"/>
            <w:shd w:val="clear" w:color="auto" w:fill="auto"/>
            <w:noWrap/>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Explotación Laboral</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r>
      <w:tr w:rsidR="00654BFC" w:rsidRPr="00222D68" w:rsidTr="00B96377">
        <w:trPr>
          <w:trHeight w:val="20"/>
        </w:trPr>
        <w:tc>
          <w:tcPr>
            <w:tcW w:w="3920" w:type="dxa"/>
            <w:shd w:val="clear" w:color="auto" w:fill="auto"/>
            <w:noWrap/>
          </w:tcPr>
          <w:p w:rsidR="00654BFC" w:rsidRDefault="00654BFC" w:rsidP="00654BFC">
            <w:pPr>
              <w:spacing w:after="0" w:line="240" w:lineRule="auto"/>
              <w:jc w:val="both"/>
              <w:rPr>
                <w:rFonts w:ascii="Batang" w:eastAsia="Batang" w:hAnsi="Batang" w:cs="Times New Roman"/>
                <w:color w:val="000000"/>
                <w:sz w:val="24"/>
                <w:szCs w:val="24"/>
                <w:lang w:val="es-ES" w:eastAsia="es-ES"/>
              </w:rPr>
            </w:pPr>
            <w:r w:rsidRPr="00654BFC">
              <w:rPr>
                <w:rFonts w:ascii="Batang" w:eastAsia="Batang" w:hAnsi="Batang" w:cs="Times New Roman"/>
                <w:color w:val="000000"/>
                <w:sz w:val="24"/>
                <w:szCs w:val="24"/>
                <w:lang w:val="es-ES" w:eastAsia="es-ES"/>
              </w:rPr>
              <w:t>Explotación sexual comercial</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13</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Extraviado</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13</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r>
      <w:tr w:rsidR="00654BFC" w:rsidRPr="00222D68" w:rsidTr="00B96377">
        <w:trPr>
          <w:trHeight w:val="20"/>
        </w:trPr>
        <w:tc>
          <w:tcPr>
            <w:tcW w:w="3920" w:type="dxa"/>
            <w:shd w:val="clear" w:color="auto" w:fill="auto"/>
            <w:noWrap/>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Pr>
                <w:rFonts w:ascii="Batang" w:eastAsia="Batang" w:hAnsi="Batang" w:cs="Times New Roman"/>
                <w:color w:val="000000"/>
                <w:sz w:val="24"/>
                <w:szCs w:val="24"/>
                <w:lang w:val="es-ES" w:eastAsia="es-ES"/>
              </w:rPr>
              <w:t>Investigación Migratoria</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Investigación de trata y tráfico</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Migración irregular</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19</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32</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43</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75</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Negligencia familiar</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26</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14</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40</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NNA en situación de calle</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58</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82</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151</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15</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166</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Prot</w:t>
            </w:r>
            <w:r w:rsidR="00656D63">
              <w:rPr>
                <w:rFonts w:ascii="Batang" w:eastAsia="Batang" w:hAnsi="Batang" w:cs="Times New Roman"/>
                <w:color w:val="000000"/>
                <w:sz w:val="24"/>
                <w:szCs w:val="24"/>
                <w:lang w:val="es-ES" w:eastAsia="es-ES"/>
              </w:rPr>
              <w:t>ección</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20</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9</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39</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46</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79</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125</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Violencia de género</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14</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14</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color w:val="000000"/>
                <w:sz w:val="24"/>
                <w:szCs w:val="24"/>
                <w:lang w:val="es-ES" w:eastAsia="es-ES"/>
              </w:rPr>
            </w:pPr>
            <w:r w:rsidRPr="00222D68">
              <w:rPr>
                <w:rFonts w:ascii="Batang" w:eastAsia="Batang" w:hAnsi="Batang" w:cs="Times New Roman"/>
                <w:color w:val="000000"/>
                <w:sz w:val="24"/>
                <w:szCs w:val="24"/>
                <w:lang w:val="es-ES" w:eastAsia="es-ES"/>
              </w:rPr>
              <w:t xml:space="preserve">Violencia intrafamiliar </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2</w:t>
            </w:r>
          </w:p>
        </w:tc>
        <w:tc>
          <w:tcPr>
            <w:tcW w:w="575"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9</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r>
      <w:tr w:rsidR="00654BFC" w:rsidRPr="00222D68" w:rsidTr="00B96377">
        <w:trPr>
          <w:trHeight w:val="20"/>
        </w:trPr>
        <w:tc>
          <w:tcPr>
            <w:tcW w:w="3920" w:type="dxa"/>
            <w:shd w:val="clear" w:color="auto" w:fill="auto"/>
            <w:noWrap/>
            <w:hideMark/>
          </w:tcPr>
          <w:p w:rsidR="00654BFC" w:rsidRPr="00222D68" w:rsidRDefault="00654BFC" w:rsidP="00654BFC">
            <w:pPr>
              <w:spacing w:after="0" w:line="240" w:lineRule="auto"/>
              <w:jc w:val="both"/>
              <w:rPr>
                <w:rFonts w:ascii="Batang" w:eastAsia="Batang" w:hAnsi="Batang" w:cs="Times New Roman"/>
                <w:sz w:val="24"/>
                <w:szCs w:val="24"/>
                <w:lang w:val="es-ES" w:eastAsia="es-ES"/>
              </w:rPr>
            </w:pPr>
            <w:r w:rsidRPr="00222D68">
              <w:rPr>
                <w:rFonts w:ascii="Batang" w:eastAsia="Batang" w:hAnsi="Batang" w:cs="Times New Roman"/>
                <w:sz w:val="24"/>
                <w:szCs w:val="24"/>
                <w:lang w:val="es-ES" w:eastAsia="es-ES"/>
              </w:rPr>
              <w:t xml:space="preserve">Otros </w:t>
            </w:r>
          </w:p>
        </w:tc>
        <w:tc>
          <w:tcPr>
            <w:tcW w:w="54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6</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5</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4</w:t>
            </w:r>
          </w:p>
        </w:tc>
        <w:tc>
          <w:tcPr>
            <w:tcW w:w="38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0</w:t>
            </w:r>
          </w:p>
        </w:tc>
        <w:tc>
          <w:tcPr>
            <w:tcW w:w="426"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12</w:t>
            </w:r>
          </w:p>
        </w:tc>
        <w:tc>
          <w:tcPr>
            <w:tcW w:w="403"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w:t>
            </w:r>
          </w:p>
        </w:tc>
        <w:tc>
          <w:tcPr>
            <w:tcW w:w="53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w:t>
            </w:r>
          </w:p>
        </w:tc>
        <w:tc>
          <w:tcPr>
            <w:tcW w:w="575" w:type="dxa"/>
            <w:shd w:val="clear" w:color="auto" w:fill="auto"/>
            <w:noWrap/>
          </w:tcPr>
          <w:p w:rsidR="00654BFC" w:rsidRPr="006D7A47" w:rsidRDefault="00656D63"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8</w:t>
            </w:r>
          </w:p>
        </w:tc>
        <w:tc>
          <w:tcPr>
            <w:tcW w:w="554"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33</w:t>
            </w:r>
          </w:p>
        </w:tc>
        <w:tc>
          <w:tcPr>
            <w:tcW w:w="570" w:type="dxa"/>
            <w:shd w:val="clear" w:color="auto" w:fill="auto"/>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16</w:t>
            </w:r>
          </w:p>
        </w:tc>
        <w:tc>
          <w:tcPr>
            <w:tcW w:w="569"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71</w:t>
            </w:r>
          </w:p>
        </w:tc>
        <w:tc>
          <w:tcPr>
            <w:tcW w:w="534" w:type="dxa"/>
            <w:shd w:val="clear" w:color="000000" w:fill="FFFFFF"/>
            <w:noWrap/>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37</w:t>
            </w:r>
          </w:p>
        </w:tc>
        <w:tc>
          <w:tcPr>
            <w:tcW w:w="856" w:type="dxa"/>
            <w:shd w:val="clear" w:color="000000" w:fill="FFFFFF"/>
          </w:tcPr>
          <w:p w:rsidR="00654BFC" w:rsidRPr="006D7A47" w:rsidRDefault="00654BFC" w:rsidP="00656D63">
            <w:pPr>
              <w:spacing w:after="0" w:line="240" w:lineRule="auto"/>
              <w:jc w:val="center"/>
              <w:rPr>
                <w:rFonts w:ascii="Batang" w:eastAsia="Batang" w:hAnsi="Batang" w:cs="Times New Roman"/>
                <w:color w:val="000000"/>
                <w:szCs w:val="24"/>
                <w:lang w:val="es-ES" w:eastAsia="es-ES"/>
              </w:rPr>
            </w:pPr>
            <w:r w:rsidRPr="006D7A47">
              <w:rPr>
                <w:rFonts w:ascii="Batang" w:eastAsia="Batang" w:hAnsi="Batang" w:cs="Times New Roman"/>
                <w:color w:val="000000"/>
                <w:szCs w:val="24"/>
                <w:lang w:val="es-ES" w:eastAsia="es-ES"/>
              </w:rPr>
              <w:t>108</w:t>
            </w:r>
          </w:p>
        </w:tc>
      </w:tr>
      <w:tr w:rsidR="00656D63" w:rsidRPr="00222D68" w:rsidTr="00B96377">
        <w:trPr>
          <w:trHeight w:val="20"/>
        </w:trPr>
        <w:tc>
          <w:tcPr>
            <w:tcW w:w="3920" w:type="dxa"/>
            <w:shd w:val="clear" w:color="auto" w:fill="A6A6A6" w:themeFill="background1" w:themeFillShade="A6"/>
            <w:noWrap/>
            <w:vAlign w:val="bottom"/>
            <w:hideMark/>
          </w:tcPr>
          <w:p w:rsidR="00656D63" w:rsidRPr="00222D68" w:rsidRDefault="00656D63" w:rsidP="00656D63">
            <w:pPr>
              <w:spacing w:after="0" w:line="240" w:lineRule="auto"/>
              <w:jc w:val="both"/>
              <w:rPr>
                <w:rFonts w:ascii="Batang" w:eastAsia="Batang" w:hAnsi="Batang" w:cs="Times New Roman"/>
                <w:b/>
                <w:bCs/>
                <w:color w:val="000000"/>
                <w:sz w:val="24"/>
                <w:szCs w:val="24"/>
                <w:lang w:val="es-ES" w:eastAsia="es-ES"/>
              </w:rPr>
            </w:pPr>
            <w:r w:rsidRPr="00222D68">
              <w:rPr>
                <w:rFonts w:ascii="Batang" w:eastAsia="Batang" w:hAnsi="Batang" w:cs="Times New Roman"/>
                <w:b/>
                <w:bCs/>
                <w:color w:val="000000"/>
                <w:sz w:val="24"/>
                <w:szCs w:val="24"/>
                <w:lang w:val="es-ES" w:eastAsia="es-ES"/>
              </w:rPr>
              <w:t xml:space="preserve">Total </w:t>
            </w:r>
          </w:p>
        </w:tc>
        <w:tc>
          <w:tcPr>
            <w:tcW w:w="546"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27</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19</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12</w:t>
            </w:r>
          </w:p>
        </w:tc>
        <w:tc>
          <w:tcPr>
            <w:tcW w:w="386"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6</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14</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16</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14</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10</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18</w:t>
            </w:r>
          </w:p>
        </w:tc>
        <w:tc>
          <w:tcPr>
            <w:tcW w:w="386"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9</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20</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20</w:t>
            </w:r>
          </w:p>
        </w:tc>
        <w:tc>
          <w:tcPr>
            <w:tcW w:w="426"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38</w:t>
            </w:r>
          </w:p>
        </w:tc>
        <w:tc>
          <w:tcPr>
            <w:tcW w:w="403"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28</w:t>
            </w:r>
          </w:p>
        </w:tc>
        <w:tc>
          <w:tcPr>
            <w:tcW w:w="534"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165</w:t>
            </w:r>
          </w:p>
        </w:tc>
        <w:tc>
          <w:tcPr>
            <w:tcW w:w="575"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135</w:t>
            </w:r>
          </w:p>
        </w:tc>
        <w:tc>
          <w:tcPr>
            <w:tcW w:w="554"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214</w:t>
            </w:r>
          </w:p>
        </w:tc>
        <w:tc>
          <w:tcPr>
            <w:tcW w:w="570"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280</w:t>
            </w:r>
          </w:p>
        </w:tc>
        <w:tc>
          <w:tcPr>
            <w:tcW w:w="569"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522</w:t>
            </w:r>
          </w:p>
        </w:tc>
        <w:tc>
          <w:tcPr>
            <w:tcW w:w="534"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523</w:t>
            </w:r>
          </w:p>
        </w:tc>
        <w:tc>
          <w:tcPr>
            <w:tcW w:w="856" w:type="dxa"/>
            <w:shd w:val="clear" w:color="auto" w:fill="A6A6A6" w:themeFill="background1" w:themeFillShade="A6"/>
            <w:noWrap/>
          </w:tcPr>
          <w:p w:rsidR="00656D63" w:rsidRPr="006D7A47" w:rsidRDefault="00656D63" w:rsidP="00656D63">
            <w:pPr>
              <w:spacing w:after="0" w:line="240" w:lineRule="auto"/>
              <w:jc w:val="center"/>
              <w:rPr>
                <w:rFonts w:ascii="Batang" w:eastAsia="Batang" w:hAnsi="Batang" w:cs="Times New Roman"/>
                <w:b/>
                <w:color w:val="000000"/>
                <w:szCs w:val="24"/>
                <w:lang w:val="es-ES" w:eastAsia="es-ES"/>
              </w:rPr>
            </w:pPr>
            <w:r w:rsidRPr="006D7A47">
              <w:rPr>
                <w:rFonts w:ascii="Batang" w:eastAsia="Batang" w:hAnsi="Batang" w:cs="Times New Roman"/>
                <w:b/>
                <w:color w:val="000000"/>
                <w:szCs w:val="24"/>
                <w:lang w:val="es-ES" w:eastAsia="es-ES"/>
              </w:rPr>
              <w:t>1</w:t>
            </w:r>
            <w:r w:rsidR="003D3598">
              <w:rPr>
                <w:rFonts w:ascii="Batang" w:eastAsia="Batang" w:hAnsi="Batang" w:cs="Times New Roman"/>
                <w:b/>
                <w:color w:val="000000"/>
                <w:szCs w:val="24"/>
                <w:lang w:val="es-ES" w:eastAsia="es-ES"/>
              </w:rPr>
              <w:t>,</w:t>
            </w:r>
            <w:r w:rsidRPr="006D7A47">
              <w:rPr>
                <w:rFonts w:ascii="Batang" w:eastAsia="Batang" w:hAnsi="Batang" w:cs="Times New Roman"/>
                <w:b/>
                <w:color w:val="000000"/>
                <w:szCs w:val="24"/>
                <w:lang w:val="es-ES" w:eastAsia="es-ES"/>
              </w:rPr>
              <w:t>045</w:t>
            </w:r>
          </w:p>
        </w:tc>
      </w:tr>
    </w:tbl>
    <w:p w:rsidR="00D50626" w:rsidRPr="00222D68" w:rsidRDefault="00D50626" w:rsidP="000C4BCF">
      <w:pPr>
        <w:spacing w:after="100" w:afterAutospacing="1" w:line="360" w:lineRule="auto"/>
        <w:jc w:val="both"/>
        <w:rPr>
          <w:rFonts w:ascii="Batang" w:eastAsia="Batang" w:hAnsi="Batang" w:cs="Times New Roman"/>
          <w:color w:val="000000"/>
          <w:sz w:val="16"/>
          <w:szCs w:val="20"/>
          <w:lang w:val="es-ES" w:eastAsia="es-ES"/>
        </w:rPr>
      </w:pPr>
      <w:r w:rsidRPr="00222D68">
        <w:rPr>
          <w:rFonts w:ascii="Batang" w:eastAsia="Batang" w:hAnsi="Batang" w:cs="Times New Roman"/>
          <w:b/>
          <w:color w:val="000000"/>
          <w:sz w:val="16"/>
          <w:szCs w:val="20"/>
          <w:lang w:val="es-ES" w:eastAsia="es-ES"/>
        </w:rPr>
        <w:t>Fuente</w:t>
      </w:r>
      <w:r w:rsidRPr="00222D68">
        <w:rPr>
          <w:rFonts w:ascii="Batang" w:eastAsia="Batang" w:hAnsi="Batang" w:cs="Times New Roman"/>
          <w:color w:val="000000"/>
          <w:sz w:val="16"/>
          <w:szCs w:val="20"/>
          <w:lang w:val="es-ES" w:eastAsia="es-ES"/>
        </w:rPr>
        <w:t>: Registros administrativos de la División de los Hogares de Paso.</w:t>
      </w:r>
    </w:p>
    <w:p w:rsidR="00D50626" w:rsidRPr="00222D68" w:rsidRDefault="00425AEA" w:rsidP="00F20D0A">
      <w:pPr>
        <w:spacing w:after="0"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sz w:val="24"/>
          <w:szCs w:val="24"/>
          <w:lang w:eastAsia="es-DO"/>
        </w:rPr>
        <w:lastRenderedPageBreak/>
        <w:t>Tabla 5</w:t>
      </w:r>
      <w:r w:rsidR="00D50626" w:rsidRPr="00222D68">
        <w:rPr>
          <w:rFonts w:ascii="Batang" w:eastAsia="Batang" w:hAnsi="Batang" w:cs="Times New Roman"/>
          <w:sz w:val="24"/>
          <w:szCs w:val="24"/>
          <w:lang w:eastAsia="es-DO"/>
        </w:rPr>
        <w:t xml:space="preserve">.4. República Dominicana: </w:t>
      </w:r>
      <w:r w:rsidR="00D50626" w:rsidRPr="00222D68">
        <w:rPr>
          <w:rFonts w:ascii="Batang" w:eastAsia="Batang" w:hAnsi="Batang" w:cs="Times New Roman"/>
          <w:sz w:val="24"/>
          <w:szCs w:val="24"/>
        </w:rPr>
        <w:t xml:space="preserve">Cantidad de casos de Niños, Niñas y Adolescentes acogidos en los Hogares de Paso,  </w:t>
      </w:r>
      <w:r w:rsidR="00D50626"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00D50626" w:rsidRPr="00222D68">
        <w:rPr>
          <w:rFonts w:ascii="Batang" w:eastAsia="Batang" w:hAnsi="Batang" w:cs="Times New Roman"/>
          <w:sz w:val="24"/>
          <w:szCs w:val="24"/>
        </w:rPr>
        <w:t>.</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3128"/>
        <w:gridCol w:w="404"/>
        <w:gridCol w:w="404"/>
        <w:gridCol w:w="409"/>
        <w:gridCol w:w="409"/>
        <w:gridCol w:w="409"/>
        <w:gridCol w:w="412"/>
        <w:gridCol w:w="409"/>
        <w:gridCol w:w="412"/>
        <w:gridCol w:w="409"/>
        <w:gridCol w:w="412"/>
        <w:gridCol w:w="409"/>
        <w:gridCol w:w="409"/>
        <w:gridCol w:w="412"/>
        <w:gridCol w:w="344"/>
        <w:gridCol w:w="536"/>
        <w:gridCol w:w="539"/>
        <w:gridCol w:w="539"/>
        <w:gridCol w:w="539"/>
        <w:gridCol w:w="534"/>
        <w:gridCol w:w="534"/>
        <w:gridCol w:w="938"/>
      </w:tblGrid>
      <w:tr w:rsidR="00B96377" w:rsidRPr="00222D68" w:rsidTr="00B96377">
        <w:trPr>
          <w:trHeight w:val="20"/>
        </w:trPr>
        <w:tc>
          <w:tcPr>
            <w:tcW w:w="1208" w:type="pct"/>
            <w:vMerge w:val="restart"/>
            <w:shd w:val="clear" w:color="auto" w:fill="C6D9F1" w:themeFill="text2" w:themeFillTint="33"/>
            <w:noWrap/>
            <w:vAlign w:val="center"/>
            <w:hideMark/>
          </w:tcPr>
          <w:p w:rsidR="00B96377" w:rsidRPr="00222D68" w:rsidRDefault="00B96377" w:rsidP="00F20D0A">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Renglón de salida</w:t>
            </w:r>
          </w:p>
        </w:tc>
        <w:tc>
          <w:tcPr>
            <w:tcW w:w="3018" w:type="pct"/>
            <w:gridSpan w:val="18"/>
            <w:shd w:val="clear" w:color="auto" w:fill="C6D9F1" w:themeFill="text2" w:themeFillTint="33"/>
            <w:noWrap/>
            <w:vAlign w:val="bottom"/>
            <w:hideMark/>
          </w:tcPr>
          <w:p w:rsidR="00B96377" w:rsidRPr="00222D68" w:rsidRDefault="00B96377" w:rsidP="00F20D0A">
            <w:pPr>
              <w:spacing w:after="0" w:line="240" w:lineRule="auto"/>
              <w:jc w:val="center"/>
              <w:rPr>
                <w:rFonts w:ascii="Batang" w:eastAsia="Batang" w:hAnsi="Batang" w:cs="Times New Roman"/>
                <w:lang w:val="es-ES" w:eastAsia="es-ES"/>
              </w:rPr>
            </w:pPr>
            <w:r w:rsidRPr="00222D68">
              <w:rPr>
                <w:rFonts w:ascii="Batang" w:eastAsia="Batang" w:hAnsi="Batang" w:cs="Times New Roman"/>
                <w:lang w:val="es-ES" w:eastAsia="es-ES"/>
              </w:rPr>
              <w:t>Grupo de edad</w:t>
            </w:r>
          </w:p>
        </w:tc>
        <w:tc>
          <w:tcPr>
            <w:tcW w:w="412" w:type="pct"/>
            <w:gridSpan w:val="2"/>
            <w:vMerge w:val="restart"/>
            <w:shd w:val="clear" w:color="auto" w:fill="C6D9F1" w:themeFill="text2" w:themeFillTint="33"/>
            <w:noWrap/>
            <w:vAlign w:val="center"/>
            <w:hideMark/>
          </w:tcPr>
          <w:p w:rsidR="00B96377" w:rsidRPr="00222D68" w:rsidRDefault="00B96377" w:rsidP="00F20D0A">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Total</w:t>
            </w:r>
          </w:p>
        </w:tc>
        <w:tc>
          <w:tcPr>
            <w:tcW w:w="362" w:type="pct"/>
            <w:vMerge w:val="restart"/>
            <w:shd w:val="clear" w:color="auto" w:fill="C6D9F1" w:themeFill="text2" w:themeFillTint="33"/>
            <w:vAlign w:val="center"/>
            <w:hideMark/>
          </w:tcPr>
          <w:p w:rsidR="00B96377" w:rsidRPr="00222D68" w:rsidRDefault="00B96377" w:rsidP="00F20D0A">
            <w:pPr>
              <w:spacing w:after="0" w:line="240" w:lineRule="auto"/>
              <w:jc w:val="center"/>
              <w:rPr>
                <w:rFonts w:ascii="Batang" w:eastAsia="Batang" w:hAnsi="Batang" w:cs="Times New Roman"/>
                <w:color w:val="000000"/>
                <w:lang w:val="es-ES" w:eastAsia="es-ES"/>
              </w:rPr>
            </w:pPr>
            <w:r w:rsidRPr="00222D68">
              <w:rPr>
                <w:rFonts w:ascii="Batang" w:eastAsia="Batang" w:hAnsi="Batang" w:cs="Times New Roman"/>
                <w:lang w:val="es-ES" w:eastAsia="es-ES"/>
              </w:rPr>
              <w:t>Total general</w:t>
            </w:r>
          </w:p>
        </w:tc>
      </w:tr>
      <w:tr w:rsidR="00B96377" w:rsidRPr="00222D68" w:rsidTr="00B96377">
        <w:trPr>
          <w:trHeight w:val="20"/>
        </w:trPr>
        <w:tc>
          <w:tcPr>
            <w:tcW w:w="1208" w:type="pct"/>
            <w:vMerge/>
            <w:shd w:val="clear" w:color="auto" w:fill="C6D9F1" w:themeFill="text2" w:themeFillTint="33"/>
            <w:vAlign w:val="center"/>
            <w:hideMark/>
          </w:tcPr>
          <w:p w:rsidR="00B96377" w:rsidRPr="00222D68" w:rsidRDefault="00B96377" w:rsidP="000C4BCF">
            <w:pPr>
              <w:spacing w:after="0" w:line="360" w:lineRule="auto"/>
              <w:jc w:val="both"/>
              <w:rPr>
                <w:rFonts w:ascii="Batang" w:eastAsia="Batang" w:hAnsi="Batang" w:cs="Times New Roman"/>
                <w:lang w:val="es-ES" w:eastAsia="es-ES"/>
              </w:rPr>
            </w:pPr>
          </w:p>
        </w:tc>
        <w:tc>
          <w:tcPr>
            <w:tcW w:w="312"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&lt; 1 año</w:t>
            </w:r>
          </w:p>
        </w:tc>
        <w:tc>
          <w:tcPr>
            <w:tcW w:w="316"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1 a &lt;2  años</w:t>
            </w:r>
          </w:p>
        </w:tc>
        <w:tc>
          <w:tcPr>
            <w:tcW w:w="317"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2 a &lt;3  años</w:t>
            </w:r>
          </w:p>
        </w:tc>
        <w:tc>
          <w:tcPr>
            <w:tcW w:w="317"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3 a &lt;4  años</w:t>
            </w:r>
          </w:p>
        </w:tc>
        <w:tc>
          <w:tcPr>
            <w:tcW w:w="317"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4 a &lt;5  años</w:t>
            </w:r>
          </w:p>
        </w:tc>
        <w:tc>
          <w:tcPr>
            <w:tcW w:w="316"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5 a&lt;6  años</w:t>
            </w:r>
          </w:p>
        </w:tc>
        <w:tc>
          <w:tcPr>
            <w:tcW w:w="292"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6 a &lt;7  años</w:t>
            </w:r>
          </w:p>
        </w:tc>
        <w:tc>
          <w:tcPr>
            <w:tcW w:w="415"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7 a 12  años</w:t>
            </w:r>
          </w:p>
        </w:tc>
        <w:tc>
          <w:tcPr>
            <w:tcW w:w="416" w:type="pct"/>
            <w:gridSpan w:val="2"/>
            <w:shd w:val="clear" w:color="auto" w:fill="C6D9F1" w:themeFill="text2" w:themeFillTint="33"/>
            <w:vAlign w:val="center"/>
            <w:hideMark/>
          </w:tcPr>
          <w:p w:rsidR="00B96377" w:rsidRPr="00F20D0A" w:rsidRDefault="00B96377" w:rsidP="00B96377">
            <w:pPr>
              <w:spacing w:after="0" w:line="240" w:lineRule="auto"/>
              <w:jc w:val="center"/>
              <w:rPr>
                <w:rFonts w:ascii="Batang" w:eastAsia="Batang" w:hAnsi="Batang" w:cs="Times New Roman"/>
                <w:sz w:val="20"/>
                <w:lang w:val="es-ES" w:eastAsia="es-ES"/>
              </w:rPr>
            </w:pPr>
            <w:r w:rsidRPr="00F20D0A">
              <w:rPr>
                <w:rFonts w:ascii="Batang" w:eastAsia="Batang" w:hAnsi="Batang" w:cs="Times New Roman"/>
                <w:sz w:val="20"/>
                <w:lang w:val="es-ES" w:eastAsia="es-ES"/>
              </w:rPr>
              <w:t>13 a 18  años</w:t>
            </w:r>
          </w:p>
        </w:tc>
        <w:tc>
          <w:tcPr>
            <w:tcW w:w="412" w:type="pct"/>
            <w:gridSpan w:val="2"/>
            <w:vMerge/>
            <w:shd w:val="clear" w:color="auto" w:fill="C6D9F1" w:themeFill="text2" w:themeFillTint="33"/>
            <w:vAlign w:val="center"/>
            <w:hideMark/>
          </w:tcPr>
          <w:p w:rsidR="00B96377" w:rsidRPr="00222D68" w:rsidRDefault="00B96377" w:rsidP="000C4BCF">
            <w:pPr>
              <w:spacing w:after="0" w:line="360" w:lineRule="auto"/>
              <w:jc w:val="both"/>
              <w:rPr>
                <w:rFonts w:ascii="Batang" w:eastAsia="Batang" w:hAnsi="Batang" w:cs="Times New Roman"/>
                <w:lang w:val="es-ES" w:eastAsia="es-ES"/>
              </w:rPr>
            </w:pPr>
          </w:p>
        </w:tc>
        <w:tc>
          <w:tcPr>
            <w:tcW w:w="362" w:type="pct"/>
            <w:vMerge/>
            <w:shd w:val="clear" w:color="auto" w:fill="C6D9F1" w:themeFill="text2" w:themeFillTint="33"/>
            <w:vAlign w:val="center"/>
            <w:hideMark/>
          </w:tcPr>
          <w:p w:rsidR="00B96377" w:rsidRPr="00222D68" w:rsidRDefault="00B96377" w:rsidP="000C4BCF">
            <w:pPr>
              <w:spacing w:after="0" w:line="360" w:lineRule="auto"/>
              <w:jc w:val="both"/>
              <w:rPr>
                <w:rFonts w:ascii="Batang" w:eastAsia="Batang" w:hAnsi="Batang" w:cs="Times New Roman"/>
                <w:color w:val="000000"/>
                <w:lang w:val="es-ES" w:eastAsia="es-ES"/>
              </w:rPr>
            </w:pPr>
          </w:p>
        </w:tc>
      </w:tr>
      <w:tr w:rsidR="00B96377" w:rsidRPr="00222D68" w:rsidTr="00B96377">
        <w:trPr>
          <w:trHeight w:val="20"/>
        </w:trPr>
        <w:tc>
          <w:tcPr>
            <w:tcW w:w="1208" w:type="pct"/>
            <w:vMerge/>
            <w:shd w:val="clear" w:color="auto" w:fill="C6D9F1" w:themeFill="text2" w:themeFillTint="33"/>
            <w:vAlign w:val="center"/>
            <w:hideMark/>
          </w:tcPr>
          <w:p w:rsidR="00B96377" w:rsidRPr="00222D68" w:rsidRDefault="00B96377" w:rsidP="000C4BCF">
            <w:pPr>
              <w:spacing w:after="0" w:line="360" w:lineRule="auto"/>
              <w:jc w:val="both"/>
              <w:rPr>
                <w:rFonts w:ascii="Batang" w:eastAsia="Batang" w:hAnsi="Batang" w:cs="Times New Roman"/>
                <w:lang w:val="es-ES" w:eastAsia="es-ES"/>
              </w:rPr>
            </w:pPr>
          </w:p>
        </w:tc>
        <w:tc>
          <w:tcPr>
            <w:tcW w:w="156"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6"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9"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9"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9"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5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159"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133"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207"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20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20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208"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206"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w:t>
            </w:r>
          </w:p>
        </w:tc>
        <w:tc>
          <w:tcPr>
            <w:tcW w:w="206" w:type="pct"/>
            <w:shd w:val="clear" w:color="auto" w:fill="C6D9F1" w:themeFill="text2" w:themeFillTint="33"/>
            <w:noWrap/>
            <w:vAlign w:val="center"/>
            <w:hideMark/>
          </w:tcPr>
          <w:p w:rsidR="00B96377" w:rsidRPr="00222D68" w:rsidRDefault="00B96377" w:rsidP="00B96377">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w:t>
            </w:r>
          </w:p>
        </w:tc>
        <w:tc>
          <w:tcPr>
            <w:tcW w:w="362" w:type="pct"/>
            <w:vMerge/>
            <w:shd w:val="clear" w:color="auto" w:fill="C6D9F1" w:themeFill="text2" w:themeFillTint="33"/>
            <w:vAlign w:val="center"/>
            <w:hideMark/>
          </w:tcPr>
          <w:p w:rsidR="00B96377" w:rsidRPr="00222D68" w:rsidRDefault="00B96377" w:rsidP="000C4BCF">
            <w:pPr>
              <w:spacing w:after="0" w:line="360" w:lineRule="auto"/>
              <w:jc w:val="both"/>
              <w:rPr>
                <w:rFonts w:ascii="Batang" w:eastAsia="Batang" w:hAnsi="Batang" w:cs="Times New Roman"/>
                <w:color w:val="000000"/>
                <w:lang w:val="es-ES" w:eastAsia="es-ES"/>
              </w:rPr>
            </w:pP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Familia Nuclear</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6</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56</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55</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68</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138</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136</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217</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353</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Familia Extendida</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12</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19</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28</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90</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110</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200</w:t>
            </w:r>
          </w:p>
        </w:tc>
      </w:tr>
      <w:tr w:rsidR="00F20D0A" w:rsidRPr="00222D68" w:rsidTr="00F20D0A">
        <w:trPr>
          <w:trHeight w:val="315"/>
        </w:trPr>
        <w:tc>
          <w:tcPr>
            <w:tcW w:w="1208" w:type="pct"/>
            <w:shd w:val="clear" w:color="auto" w:fill="auto"/>
            <w:noWrap/>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Familia Adoptiva</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Familia Acogedora</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9</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16</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Hogar Permanente</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28</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34</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75</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Traslado a Hogares de Paso</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19</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18</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49</w:t>
            </w:r>
          </w:p>
        </w:tc>
      </w:tr>
      <w:tr w:rsidR="00F20D0A" w:rsidRPr="00222D68" w:rsidTr="00F20D0A">
        <w:trPr>
          <w:trHeight w:val="315"/>
        </w:trPr>
        <w:tc>
          <w:tcPr>
            <w:tcW w:w="1208" w:type="pct"/>
            <w:shd w:val="clear" w:color="auto" w:fill="auto"/>
            <w:noWrap/>
          </w:tcPr>
          <w:p w:rsidR="00F20D0A" w:rsidRPr="00222D68" w:rsidRDefault="00F20D0A" w:rsidP="00F20D0A">
            <w:pPr>
              <w:spacing w:after="0" w:line="360" w:lineRule="auto"/>
              <w:jc w:val="both"/>
              <w:rPr>
                <w:rFonts w:ascii="Batang" w:eastAsia="Batang" w:hAnsi="Batang" w:cs="Times New Roman"/>
                <w:lang w:val="es-ES" w:eastAsia="es-ES"/>
              </w:rPr>
            </w:pPr>
            <w:r w:rsidRPr="00F20D0A">
              <w:rPr>
                <w:rFonts w:ascii="Batang" w:eastAsia="Batang" w:hAnsi="Batang" w:cs="Times New Roman"/>
                <w:lang w:val="es-ES" w:eastAsia="es-ES"/>
              </w:rPr>
              <w:t>Entregado a CESTUR</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Entregado a  Fiscalía</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9</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13</w:t>
            </w:r>
          </w:p>
        </w:tc>
      </w:tr>
      <w:tr w:rsidR="00F20D0A" w:rsidRPr="00222D68" w:rsidTr="00F20D0A">
        <w:trPr>
          <w:trHeight w:val="315"/>
        </w:trPr>
        <w:tc>
          <w:tcPr>
            <w:tcW w:w="1208" w:type="pct"/>
            <w:shd w:val="clear" w:color="auto" w:fill="auto"/>
            <w:noWrap/>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Entregado a regionales</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6</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19</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25</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27</w:t>
            </w:r>
          </w:p>
        </w:tc>
      </w:tr>
      <w:tr w:rsidR="00F20D0A" w:rsidRPr="00222D68" w:rsidTr="00F20D0A">
        <w:trPr>
          <w:trHeight w:val="315"/>
        </w:trPr>
        <w:tc>
          <w:tcPr>
            <w:tcW w:w="1208" w:type="pct"/>
            <w:shd w:val="clear" w:color="auto" w:fill="auto"/>
            <w:noWrap/>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Mortalidad</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r>
      <w:tr w:rsidR="00F20D0A" w:rsidRPr="00222D68" w:rsidTr="00F20D0A">
        <w:trPr>
          <w:trHeight w:val="315"/>
        </w:trPr>
        <w:tc>
          <w:tcPr>
            <w:tcW w:w="1208" w:type="pct"/>
            <w:shd w:val="clear" w:color="auto" w:fill="auto"/>
            <w:noWrap/>
          </w:tcPr>
          <w:p w:rsidR="00F20D0A" w:rsidRPr="00222D68" w:rsidRDefault="00F20D0A" w:rsidP="00F20D0A">
            <w:pPr>
              <w:tabs>
                <w:tab w:val="left" w:pos="900"/>
              </w:tabs>
              <w:spacing w:after="0" w:line="360" w:lineRule="auto"/>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Entregado a IBERS</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4</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6</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9</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8</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17</w:t>
            </w:r>
          </w:p>
        </w:tc>
      </w:tr>
      <w:tr w:rsidR="00F20D0A" w:rsidRPr="00222D68" w:rsidTr="00F20D0A">
        <w:trPr>
          <w:trHeight w:val="315"/>
        </w:trPr>
        <w:tc>
          <w:tcPr>
            <w:tcW w:w="1208" w:type="pct"/>
            <w:shd w:val="clear" w:color="auto" w:fill="auto"/>
            <w:noWrap/>
          </w:tcPr>
          <w:p w:rsidR="00F20D0A" w:rsidRPr="00F20D0A" w:rsidRDefault="00F20D0A" w:rsidP="00F20D0A">
            <w:pPr>
              <w:tabs>
                <w:tab w:val="left" w:pos="900"/>
              </w:tabs>
              <w:spacing w:after="0" w:line="360" w:lineRule="auto"/>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Salida voluntaria</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8</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9</w:t>
            </w:r>
          </w:p>
        </w:tc>
      </w:tr>
      <w:tr w:rsidR="00F20D0A" w:rsidRPr="00222D68" w:rsidTr="00F20D0A">
        <w:trPr>
          <w:trHeight w:val="315"/>
        </w:trPr>
        <w:tc>
          <w:tcPr>
            <w:tcW w:w="1208" w:type="pct"/>
            <w:shd w:val="clear" w:color="auto" w:fill="auto"/>
            <w:noWrap/>
            <w:hideMark/>
          </w:tcPr>
          <w:p w:rsidR="00F20D0A" w:rsidRPr="00222D68" w:rsidRDefault="00F20D0A" w:rsidP="00F20D0A">
            <w:pPr>
              <w:spacing w:after="0" w:line="360" w:lineRule="auto"/>
              <w:jc w:val="both"/>
              <w:rPr>
                <w:rFonts w:ascii="Batang" w:eastAsia="Batang" w:hAnsi="Batang" w:cs="Times New Roman"/>
                <w:color w:val="000000"/>
                <w:lang w:val="es-ES" w:eastAsia="es-ES"/>
              </w:rPr>
            </w:pPr>
            <w:r w:rsidRPr="00222D68">
              <w:rPr>
                <w:rFonts w:ascii="Batang" w:eastAsia="Batang" w:hAnsi="Batang" w:cs="Times New Roman"/>
                <w:color w:val="000000"/>
                <w:lang w:val="es-ES" w:eastAsia="es-ES"/>
              </w:rPr>
              <w:t xml:space="preserve">Otros </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0</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8</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3</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15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7</w:t>
            </w:r>
          </w:p>
        </w:tc>
        <w:tc>
          <w:tcPr>
            <w:tcW w:w="159"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w:t>
            </w:r>
          </w:p>
        </w:tc>
        <w:tc>
          <w:tcPr>
            <w:tcW w:w="133"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w:t>
            </w:r>
          </w:p>
        </w:tc>
        <w:tc>
          <w:tcPr>
            <w:tcW w:w="207"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12</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5</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26</w:t>
            </w:r>
          </w:p>
        </w:tc>
        <w:tc>
          <w:tcPr>
            <w:tcW w:w="208"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Pr>
                <w:rFonts w:ascii="Batang" w:eastAsia="Batang" w:hAnsi="Batang" w:cs="Times New Roman"/>
                <w:color w:val="000000"/>
                <w:lang w:val="es-ES" w:eastAsia="es-ES"/>
              </w:rPr>
              <w:t>40</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sidRPr="00F20D0A">
              <w:rPr>
                <w:rFonts w:ascii="Batang" w:eastAsia="Batang" w:hAnsi="Batang" w:cs="Times New Roman"/>
                <w:color w:val="000000"/>
                <w:lang w:val="es-ES" w:eastAsia="es-ES"/>
              </w:rPr>
              <w:t>65</w:t>
            </w:r>
          </w:p>
        </w:tc>
        <w:tc>
          <w:tcPr>
            <w:tcW w:w="206"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Pr>
                <w:rFonts w:ascii="Batang" w:eastAsia="Batang" w:hAnsi="Batang" w:cs="Times New Roman"/>
                <w:color w:val="000000"/>
                <w:lang w:val="es-ES" w:eastAsia="es-ES"/>
              </w:rPr>
              <w:t>63</w:t>
            </w:r>
          </w:p>
        </w:tc>
        <w:tc>
          <w:tcPr>
            <w:tcW w:w="362" w:type="pct"/>
            <w:shd w:val="clear" w:color="auto" w:fill="auto"/>
            <w:noWrap/>
            <w:vAlign w:val="center"/>
          </w:tcPr>
          <w:p w:rsidR="00F20D0A" w:rsidRPr="00F20D0A" w:rsidRDefault="00F20D0A" w:rsidP="00F20D0A">
            <w:pPr>
              <w:spacing w:after="0" w:line="360" w:lineRule="auto"/>
              <w:jc w:val="center"/>
              <w:rPr>
                <w:rFonts w:ascii="Batang" w:eastAsia="Batang" w:hAnsi="Batang" w:cs="Times New Roman"/>
                <w:color w:val="000000"/>
                <w:lang w:val="es-ES" w:eastAsia="es-ES"/>
              </w:rPr>
            </w:pPr>
            <w:r>
              <w:rPr>
                <w:rFonts w:ascii="Batang" w:eastAsia="Batang" w:hAnsi="Batang" w:cs="Times New Roman"/>
                <w:color w:val="000000"/>
                <w:lang w:val="es-ES" w:eastAsia="es-ES"/>
              </w:rPr>
              <w:t>128</w:t>
            </w:r>
          </w:p>
        </w:tc>
      </w:tr>
      <w:tr w:rsidR="00F20D0A" w:rsidRPr="00222D68" w:rsidTr="00F20D0A">
        <w:trPr>
          <w:trHeight w:val="315"/>
        </w:trPr>
        <w:tc>
          <w:tcPr>
            <w:tcW w:w="1208" w:type="pct"/>
            <w:shd w:val="clear" w:color="auto" w:fill="A6A6A6" w:themeFill="background1" w:themeFillShade="A6"/>
            <w:noWrap/>
            <w:vAlign w:val="center"/>
            <w:hideMark/>
          </w:tcPr>
          <w:p w:rsidR="00F20D0A" w:rsidRPr="00222D68" w:rsidRDefault="00F20D0A" w:rsidP="00F20D0A">
            <w:pPr>
              <w:spacing w:after="0" w:line="360" w:lineRule="auto"/>
              <w:jc w:val="both"/>
              <w:rPr>
                <w:rFonts w:ascii="Batang" w:eastAsia="Batang" w:hAnsi="Batang" w:cs="Times New Roman"/>
                <w:b/>
                <w:bCs/>
                <w:color w:val="000000"/>
                <w:lang w:val="es-ES" w:eastAsia="es-ES"/>
              </w:rPr>
            </w:pPr>
            <w:r w:rsidRPr="00222D68">
              <w:rPr>
                <w:rFonts w:ascii="Batang" w:eastAsia="Batang" w:hAnsi="Batang" w:cs="Times New Roman"/>
                <w:b/>
                <w:bCs/>
                <w:color w:val="000000"/>
                <w:lang w:val="es-ES" w:eastAsia="es-ES"/>
              </w:rPr>
              <w:t xml:space="preserve">Total </w:t>
            </w:r>
          </w:p>
        </w:tc>
        <w:tc>
          <w:tcPr>
            <w:tcW w:w="156"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16</w:t>
            </w:r>
          </w:p>
        </w:tc>
        <w:tc>
          <w:tcPr>
            <w:tcW w:w="156"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10</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13</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19</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10</w:t>
            </w:r>
          </w:p>
        </w:tc>
        <w:tc>
          <w:tcPr>
            <w:tcW w:w="159"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10</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11</w:t>
            </w:r>
          </w:p>
        </w:tc>
        <w:tc>
          <w:tcPr>
            <w:tcW w:w="159"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12</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15</w:t>
            </w:r>
          </w:p>
        </w:tc>
        <w:tc>
          <w:tcPr>
            <w:tcW w:w="159"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11</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18</w:t>
            </w:r>
          </w:p>
        </w:tc>
        <w:tc>
          <w:tcPr>
            <w:tcW w:w="15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17</w:t>
            </w:r>
          </w:p>
        </w:tc>
        <w:tc>
          <w:tcPr>
            <w:tcW w:w="159"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13</w:t>
            </w:r>
          </w:p>
        </w:tc>
        <w:tc>
          <w:tcPr>
            <w:tcW w:w="133"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9</w:t>
            </w:r>
          </w:p>
        </w:tc>
        <w:tc>
          <w:tcPr>
            <w:tcW w:w="207"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138</w:t>
            </w:r>
          </w:p>
        </w:tc>
        <w:tc>
          <w:tcPr>
            <w:tcW w:w="20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108</w:t>
            </w:r>
          </w:p>
        </w:tc>
        <w:tc>
          <w:tcPr>
            <w:tcW w:w="20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157</w:t>
            </w:r>
          </w:p>
        </w:tc>
        <w:tc>
          <w:tcPr>
            <w:tcW w:w="208"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310</w:t>
            </w:r>
          </w:p>
        </w:tc>
        <w:tc>
          <w:tcPr>
            <w:tcW w:w="206"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391</w:t>
            </w:r>
          </w:p>
        </w:tc>
        <w:tc>
          <w:tcPr>
            <w:tcW w:w="206"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506</w:t>
            </w:r>
          </w:p>
        </w:tc>
        <w:tc>
          <w:tcPr>
            <w:tcW w:w="362" w:type="pct"/>
            <w:shd w:val="clear" w:color="auto" w:fill="A6A6A6" w:themeFill="background1" w:themeFillShade="A6"/>
            <w:noWrap/>
            <w:vAlign w:val="center"/>
          </w:tcPr>
          <w:p w:rsidR="00F20D0A" w:rsidRPr="00F20D0A" w:rsidRDefault="00F20D0A" w:rsidP="00F20D0A">
            <w:pPr>
              <w:spacing w:after="0" w:line="360" w:lineRule="auto"/>
              <w:jc w:val="center"/>
              <w:rPr>
                <w:rFonts w:ascii="Batang" w:eastAsia="Batang" w:hAnsi="Batang" w:cs="Times New Roman"/>
                <w:b/>
                <w:color w:val="000000"/>
                <w:lang w:val="es-ES" w:eastAsia="es-ES"/>
              </w:rPr>
            </w:pPr>
            <w:r w:rsidRPr="00F20D0A">
              <w:rPr>
                <w:rFonts w:ascii="Batang" w:eastAsia="Batang" w:hAnsi="Batang" w:cs="Times New Roman"/>
                <w:b/>
                <w:color w:val="000000"/>
                <w:lang w:val="es-ES" w:eastAsia="es-ES"/>
              </w:rPr>
              <w:t>897</w:t>
            </w:r>
          </w:p>
        </w:tc>
      </w:tr>
    </w:tbl>
    <w:p w:rsidR="00D50626" w:rsidRPr="00222D68" w:rsidRDefault="00D50626" w:rsidP="000C4BCF">
      <w:pPr>
        <w:spacing w:after="100" w:afterAutospacing="1" w:line="360" w:lineRule="auto"/>
        <w:jc w:val="both"/>
        <w:rPr>
          <w:rFonts w:ascii="Batang" w:eastAsia="Batang" w:hAnsi="Batang" w:cs="Times New Roman"/>
          <w:i/>
          <w:color w:val="000000"/>
          <w:sz w:val="16"/>
          <w:szCs w:val="20"/>
          <w:lang w:val="es-ES" w:eastAsia="es-ES"/>
        </w:rPr>
        <w:sectPr w:rsidR="00D50626" w:rsidRPr="00222D68" w:rsidSect="00576B18">
          <w:type w:val="continuous"/>
          <w:pgSz w:w="15840" w:h="12240" w:orient="landscape"/>
          <w:pgMar w:top="1701" w:right="1440" w:bottom="1440" w:left="1440" w:header="397" w:footer="397" w:gutter="0"/>
          <w:cols w:space="720"/>
          <w:titlePg/>
          <w:docGrid w:linePitch="360"/>
        </w:sectPr>
      </w:pPr>
      <w:r w:rsidRPr="00222D68">
        <w:rPr>
          <w:rFonts w:ascii="Batang" w:eastAsia="Batang" w:hAnsi="Batang" w:cs="Times New Roman"/>
          <w:b/>
          <w:i/>
          <w:color w:val="000000"/>
          <w:sz w:val="16"/>
          <w:szCs w:val="20"/>
          <w:lang w:val="es-ES" w:eastAsia="es-ES"/>
        </w:rPr>
        <w:t>Fuente</w:t>
      </w:r>
      <w:r w:rsidRPr="00222D68">
        <w:rPr>
          <w:rFonts w:ascii="Batang" w:eastAsia="Batang" w:hAnsi="Batang" w:cs="Times New Roman"/>
          <w:i/>
          <w:color w:val="000000"/>
          <w:sz w:val="16"/>
          <w:szCs w:val="20"/>
          <w:lang w:val="es-ES" w:eastAsia="es-ES"/>
        </w:rPr>
        <w:t>: Registros administrativos de la División de los Hogares de Paso</w:t>
      </w:r>
    </w:p>
    <w:bookmarkEnd w:id="62"/>
    <w:p w:rsidR="00437CD7" w:rsidRPr="00222D68" w:rsidRDefault="00437CD7" w:rsidP="000C4BCF">
      <w:pPr>
        <w:spacing w:after="100" w:afterAutospacing="1" w:line="360" w:lineRule="auto"/>
        <w:jc w:val="both"/>
        <w:rPr>
          <w:rFonts w:ascii="Batang" w:eastAsia="Batang" w:hAnsi="Batang" w:cs="Times New Roman"/>
          <w:color w:val="000000"/>
          <w:sz w:val="12"/>
          <w:szCs w:val="20"/>
        </w:rPr>
      </w:pPr>
      <w:r w:rsidRPr="00222D68">
        <w:rPr>
          <w:rFonts w:ascii="Batang" w:eastAsia="Batang" w:hAnsi="Batang" w:cs="Times New Roman"/>
          <w:b/>
          <w:bCs/>
          <w:color w:val="000000"/>
          <w:sz w:val="24"/>
          <w:szCs w:val="24"/>
        </w:rPr>
        <w:lastRenderedPageBreak/>
        <w:t>Anexo 6: Estadísticas de las acciones desarrolladas por las oficinas regionales y municipales a favor de la niñez y la adolescencia.</w:t>
      </w:r>
    </w:p>
    <w:p w:rsidR="00437CD7" w:rsidRPr="00222D68" w:rsidRDefault="00E52D17" w:rsidP="002E6021">
      <w:pPr>
        <w:spacing w:after="0" w:line="360" w:lineRule="auto"/>
        <w:jc w:val="both"/>
        <w:rPr>
          <w:rFonts w:ascii="Batang" w:eastAsia="Batang" w:hAnsi="Batang" w:cs="Times New Roman"/>
          <w:sz w:val="24"/>
          <w:szCs w:val="24"/>
        </w:rPr>
      </w:pPr>
      <w:r w:rsidRPr="00222D68">
        <w:rPr>
          <w:rFonts w:ascii="Batang" w:eastAsia="Batang" w:hAnsi="Batang" w:cs="Times New Roman"/>
          <w:bCs/>
          <w:color w:val="000000"/>
          <w:sz w:val="24"/>
          <w:szCs w:val="24"/>
        </w:rPr>
        <w:t>Tabla 6</w:t>
      </w:r>
      <w:r w:rsidR="00437CD7" w:rsidRPr="00222D68">
        <w:rPr>
          <w:rFonts w:ascii="Batang" w:eastAsia="Batang" w:hAnsi="Batang" w:cs="Times New Roman"/>
          <w:bCs/>
          <w:color w:val="000000"/>
          <w:sz w:val="24"/>
          <w:szCs w:val="24"/>
        </w:rPr>
        <w:t>.1. República Dominicana: Cantidad de niños, niñas y adolescentes asistidos por las oficinas regionales y municipales, según sexo por Región,</w:t>
      </w:r>
      <w:r w:rsidR="00437CD7" w:rsidRPr="00222D68">
        <w:rPr>
          <w:rFonts w:ascii="Batang" w:eastAsia="Batang" w:hAnsi="Batang" w:cs="Times New Roman"/>
          <w:bCs/>
          <w:color w:val="000000"/>
          <w:sz w:val="24"/>
          <w:szCs w:val="24"/>
          <w:lang w:val="es-ES" w:eastAsia="es-ES"/>
        </w:rPr>
        <w:t xml:space="preserve"> </w:t>
      </w:r>
      <w:r w:rsidR="008B6BD6" w:rsidRPr="00222D68">
        <w:rPr>
          <w:rFonts w:ascii="Batang" w:eastAsia="Batang" w:hAnsi="Batang" w:cs="Times New Roman"/>
          <w:sz w:val="24"/>
          <w:szCs w:val="24"/>
        </w:rPr>
        <w:t>enero-diciembre del año 2022</w:t>
      </w:r>
      <w:r w:rsidR="00437CD7" w:rsidRPr="00222D68">
        <w:rPr>
          <w:rFonts w:ascii="Batang" w:eastAsia="Batang" w:hAnsi="Batang" w:cs="Times New Roman"/>
          <w:sz w:val="24"/>
          <w:szCs w:val="24"/>
        </w:rPr>
        <w:t>.</w:t>
      </w:r>
    </w:p>
    <w:tbl>
      <w:tblPr>
        <w:tblW w:w="9435" w:type="dxa"/>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015"/>
        <w:gridCol w:w="3444"/>
        <w:gridCol w:w="1443"/>
        <w:gridCol w:w="1334"/>
        <w:gridCol w:w="1199"/>
      </w:tblGrid>
      <w:tr w:rsidR="00437CD7" w:rsidRPr="00222D68" w:rsidTr="002E6021">
        <w:trPr>
          <w:trHeight w:val="459"/>
        </w:trPr>
        <w:tc>
          <w:tcPr>
            <w:tcW w:w="2015" w:type="dxa"/>
            <w:shd w:val="clear" w:color="auto" w:fill="DBE5F1" w:themeFill="accent1" w:themeFillTint="33"/>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Región</w:t>
            </w:r>
          </w:p>
        </w:tc>
        <w:tc>
          <w:tcPr>
            <w:tcW w:w="3444" w:type="dxa"/>
            <w:shd w:val="clear" w:color="auto" w:fill="DBE5F1" w:themeFill="accent1" w:themeFillTint="33"/>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Provincia/municipio</w:t>
            </w:r>
          </w:p>
        </w:tc>
        <w:tc>
          <w:tcPr>
            <w:tcW w:w="1443" w:type="dxa"/>
            <w:shd w:val="clear" w:color="auto" w:fill="DBE5F1" w:themeFill="accent1" w:themeFillTint="33"/>
            <w:vAlign w:val="center"/>
            <w:hideMark/>
          </w:tcPr>
          <w:p w:rsidR="00437CD7" w:rsidRPr="00222D68" w:rsidRDefault="00437CD7" w:rsidP="002E6021">
            <w:pPr>
              <w:spacing w:after="0" w:line="240" w:lineRule="auto"/>
              <w:jc w:val="center"/>
              <w:rPr>
                <w:rFonts w:ascii="Batang" w:eastAsia="Batang" w:hAnsi="Batang" w:cs="Times New Roman"/>
                <w:lang w:val="es-ES" w:eastAsia="es-ES"/>
              </w:rPr>
            </w:pPr>
            <w:r w:rsidRPr="00222D68">
              <w:rPr>
                <w:rFonts w:ascii="Batang" w:eastAsia="Batang" w:hAnsi="Batang" w:cs="Times New Roman"/>
                <w:lang w:val="es-ES" w:eastAsia="es-ES"/>
              </w:rPr>
              <w:t>Hombre</w:t>
            </w:r>
          </w:p>
        </w:tc>
        <w:tc>
          <w:tcPr>
            <w:tcW w:w="1334" w:type="dxa"/>
            <w:shd w:val="clear" w:color="auto" w:fill="DBE5F1" w:themeFill="accent1" w:themeFillTint="33"/>
            <w:vAlign w:val="center"/>
            <w:hideMark/>
          </w:tcPr>
          <w:p w:rsidR="00437CD7" w:rsidRPr="00222D68" w:rsidRDefault="00437CD7" w:rsidP="002E6021">
            <w:pPr>
              <w:spacing w:after="0" w:line="240" w:lineRule="auto"/>
              <w:jc w:val="center"/>
              <w:rPr>
                <w:rFonts w:ascii="Batang" w:eastAsia="Batang" w:hAnsi="Batang" w:cs="Times New Roman"/>
                <w:lang w:val="es-ES" w:eastAsia="es-ES"/>
              </w:rPr>
            </w:pPr>
            <w:r w:rsidRPr="00222D68">
              <w:rPr>
                <w:rFonts w:ascii="Batang" w:eastAsia="Batang" w:hAnsi="Batang" w:cs="Times New Roman"/>
                <w:lang w:val="es-ES" w:eastAsia="es-ES"/>
              </w:rPr>
              <w:t>Mujer</w:t>
            </w:r>
          </w:p>
        </w:tc>
        <w:tc>
          <w:tcPr>
            <w:tcW w:w="1199" w:type="dxa"/>
            <w:shd w:val="clear" w:color="auto" w:fill="DBE5F1" w:themeFill="accent1" w:themeFillTint="33"/>
            <w:vAlign w:val="center"/>
          </w:tcPr>
          <w:p w:rsidR="00437CD7" w:rsidRPr="00222D68" w:rsidRDefault="00437CD7" w:rsidP="002E6021">
            <w:pPr>
              <w:spacing w:after="0" w:line="240" w:lineRule="auto"/>
              <w:jc w:val="center"/>
              <w:rPr>
                <w:rFonts w:ascii="Batang" w:eastAsia="Batang" w:hAnsi="Batang" w:cs="Times New Roman"/>
                <w:lang w:val="es-ES" w:eastAsia="es-ES"/>
              </w:rPr>
            </w:pPr>
            <w:r w:rsidRPr="00222D68">
              <w:rPr>
                <w:rFonts w:ascii="Batang" w:eastAsia="Batang" w:hAnsi="Batang" w:cs="Times New Roman"/>
                <w:lang w:val="es-ES" w:eastAsia="es-ES"/>
              </w:rPr>
              <w:t>Total</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CIBAO NORTE</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Puerto Plata</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72</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106</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178</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Santiago</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563</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406</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969</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Sosua</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80</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88</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168</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CIBAO SUR</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Constanza</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126</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208</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334</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La Vega</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47</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82</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129</w:t>
            </w:r>
          </w:p>
        </w:tc>
      </w:tr>
      <w:tr w:rsidR="00437CD7" w:rsidRPr="00222D68" w:rsidTr="002E6021">
        <w:trPr>
          <w:trHeight w:val="33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Monseñor Nouel</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45</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62</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107</w:t>
            </w:r>
          </w:p>
        </w:tc>
      </w:tr>
      <w:tr w:rsidR="00437CD7" w:rsidRPr="00222D68" w:rsidTr="002E6021">
        <w:trPr>
          <w:trHeight w:val="315"/>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Sánchez Ramírez</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102</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70</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172</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CIBAO NORDESTE</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Cabrera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96</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125</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221</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Duarte</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99</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117</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216</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F27293" w:rsidP="002E6021">
            <w:pPr>
              <w:spacing w:after="0" w:line="240" w:lineRule="auto"/>
              <w:jc w:val="both"/>
              <w:rPr>
                <w:rFonts w:ascii="Batang" w:eastAsia="Batang" w:hAnsi="Batang" w:cs="Times New Roman"/>
                <w:lang w:val="es-ES" w:eastAsia="es-ES"/>
              </w:rPr>
            </w:pPr>
            <w:r>
              <w:rPr>
                <w:rFonts w:ascii="Batang" w:eastAsia="Batang" w:hAnsi="Batang" w:cs="Times New Roman"/>
                <w:lang w:val="es-ES" w:eastAsia="es-ES"/>
              </w:rPr>
              <w:t>Las T</w:t>
            </w:r>
            <w:r w:rsidR="00437CD7" w:rsidRPr="00222D68">
              <w:rPr>
                <w:rFonts w:ascii="Batang" w:eastAsia="Batang" w:hAnsi="Batang" w:cs="Times New Roman"/>
                <w:lang w:val="es-ES" w:eastAsia="es-ES"/>
              </w:rPr>
              <w:t>errenas</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109</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125</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234</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María Trinidad  Sánchez</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114</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80</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194</w:t>
            </w:r>
          </w:p>
        </w:tc>
      </w:tr>
      <w:tr w:rsidR="00437CD7" w:rsidRPr="00222D68" w:rsidTr="002E6021">
        <w:trPr>
          <w:trHeight w:val="27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Salcedo</w:t>
            </w:r>
          </w:p>
        </w:tc>
        <w:tc>
          <w:tcPr>
            <w:tcW w:w="1443"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87</w:t>
            </w:r>
          </w:p>
        </w:tc>
        <w:tc>
          <w:tcPr>
            <w:tcW w:w="1334" w:type="dxa"/>
            <w:shd w:val="clear" w:color="auto" w:fill="auto"/>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69</w:t>
            </w:r>
          </w:p>
        </w:tc>
        <w:tc>
          <w:tcPr>
            <w:tcW w:w="1199" w:type="dxa"/>
          </w:tcPr>
          <w:p w:rsidR="00437CD7" w:rsidRPr="00222D68" w:rsidRDefault="00CC7767"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156</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Samaná</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52</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49</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101</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CIBAO NOROESTE</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Dajabón</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202</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181</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383</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 xml:space="preserve">Valverde </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81</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69</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150</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VALDESIA</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 xml:space="preserve">Azua </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134</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80</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214</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Haina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394</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171</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565</w:t>
            </w:r>
          </w:p>
        </w:tc>
      </w:tr>
      <w:tr w:rsidR="00437CD7" w:rsidRPr="00222D68" w:rsidTr="002E6021">
        <w:trPr>
          <w:trHeight w:val="345"/>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San Cristóbal</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229</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245</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474</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San José de Ocoa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92</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86</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178</w:t>
            </w:r>
          </w:p>
        </w:tc>
      </w:tr>
      <w:tr w:rsidR="00437CD7" w:rsidRPr="00222D68" w:rsidTr="002E6021">
        <w:trPr>
          <w:trHeight w:val="33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Villa Altagracia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117</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144</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261</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EL VALLE</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Elías Piña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494</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201</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695</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San Juan</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96</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91</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187</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ENRIQUILLO</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Barahona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147</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140</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287</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Independencia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109</w:t>
            </w:r>
          </w:p>
        </w:tc>
        <w:tc>
          <w:tcPr>
            <w:tcW w:w="1334" w:type="dxa"/>
            <w:shd w:val="clear" w:color="auto" w:fill="auto"/>
          </w:tcPr>
          <w:p w:rsidR="00437CD7" w:rsidRPr="00222D68" w:rsidRDefault="00F27293" w:rsidP="00F27293">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153</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262</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Pedernales</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52</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68</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120</w:t>
            </w:r>
          </w:p>
        </w:tc>
      </w:tr>
      <w:tr w:rsidR="00437CD7" w:rsidRPr="00222D68" w:rsidTr="002E6021">
        <w:trPr>
          <w:trHeight w:val="300"/>
        </w:trPr>
        <w:tc>
          <w:tcPr>
            <w:tcW w:w="2015" w:type="dxa"/>
            <w:vMerge w:val="restart"/>
            <w:shd w:val="clear" w:color="auto" w:fill="auto"/>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YUMA</w:t>
            </w: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Bávaro</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205</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184</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389</w:t>
            </w:r>
          </w:p>
        </w:tc>
      </w:tr>
      <w:tr w:rsidR="00437CD7" w:rsidRPr="00222D68" w:rsidTr="002E6021">
        <w:trPr>
          <w:trHeight w:val="33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El Seibo</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77</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118</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195</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La Altagracia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90</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83</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173</w:t>
            </w:r>
          </w:p>
        </w:tc>
      </w:tr>
      <w:tr w:rsidR="00437CD7" w:rsidRPr="00222D68" w:rsidTr="002E6021">
        <w:trPr>
          <w:trHeight w:val="300"/>
        </w:trPr>
        <w:tc>
          <w:tcPr>
            <w:tcW w:w="2015" w:type="dxa"/>
            <w:vMerge/>
            <w:vAlign w:val="center"/>
            <w:hideMark/>
          </w:tcPr>
          <w:p w:rsidR="00437CD7" w:rsidRPr="00222D68" w:rsidRDefault="00437CD7" w:rsidP="002E6021">
            <w:pPr>
              <w:spacing w:after="0" w:line="240" w:lineRule="auto"/>
              <w:jc w:val="both"/>
              <w:rPr>
                <w:rFonts w:ascii="Batang" w:eastAsia="Batang" w:hAnsi="Batang" w:cs="Times New Roman"/>
                <w:lang w:val="es-ES" w:eastAsia="es-ES"/>
              </w:rPr>
            </w:pPr>
          </w:p>
        </w:tc>
        <w:tc>
          <w:tcPr>
            <w:tcW w:w="3444" w:type="dxa"/>
            <w:shd w:val="clear" w:color="auto" w:fill="auto"/>
            <w:hideMark/>
          </w:tcPr>
          <w:p w:rsidR="00437CD7" w:rsidRPr="00222D68" w:rsidRDefault="00437CD7" w:rsidP="002E6021">
            <w:pPr>
              <w:spacing w:after="0" w:line="240" w:lineRule="auto"/>
              <w:jc w:val="both"/>
              <w:rPr>
                <w:rFonts w:ascii="Batang" w:eastAsia="Batang" w:hAnsi="Batang" w:cs="Times New Roman"/>
                <w:lang w:val="es-ES" w:eastAsia="es-ES"/>
              </w:rPr>
            </w:pPr>
            <w:r w:rsidRPr="00222D68">
              <w:rPr>
                <w:rFonts w:ascii="Batang" w:eastAsia="Batang" w:hAnsi="Batang" w:cs="Times New Roman"/>
                <w:lang w:val="es-ES" w:eastAsia="es-ES"/>
              </w:rPr>
              <w:t>La Romana</w:t>
            </w:r>
          </w:p>
        </w:tc>
        <w:tc>
          <w:tcPr>
            <w:tcW w:w="1443"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157</w:t>
            </w:r>
          </w:p>
        </w:tc>
        <w:tc>
          <w:tcPr>
            <w:tcW w:w="1334" w:type="dxa"/>
            <w:shd w:val="clear" w:color="auto" w:fill="auto"/>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168</w:t>
            </w:r>
          </w:p>
        </w:tc>
        <w:tc>
          <w:tcPr>
            <w:tcW w:w="1199" w:type="dxa"/>
          </w:tcPr>
          <w:p w:rsidR="00437CD7" w:rsidRPr="00222D68" w:rsidRDefault="00F27293" w:rsidP="002E6021">
            <w:pPr>
              <w:spacing w:after="0" w:line="240" w:lineRule="auto"/>
              <w:jc w:val="center"/>
              <w:rPr>
                <w:rFonts w:ascii="Batang" w:eastAsia="Batang" w:hAnsi="Batang" w:cs="Times New Roman"/>
                <w:lang w:val="es-ES" w:eastAsia="es-ES"/>
              </w:rPr>
            </w:pPr>
            <w:r>
              <w:rPr>
                <w:rFonts w:ascii="Batang" w:eastAsia="Batang" w:hAnsi="Batang" w:cs="Times New Roman"/>
                <w:lang w:val="es-ES" w:eastAsia="es-ES"/>
              </w:rPr>
              <w:t>325</w:t>
            </w:r>
          </w:p>
        </w:tc>
      </w:tr>
      <w:tr w:rsidR="00437CD7" w:rsidRPr="00222D68" w:rsidTr="002E6021">
        <w:trPr>
          <w:trHeight w:val="110"/>
        </w:trPr>
        <w:tc>
          <w:tcPr>
            <w:tcW w:w="2015" w:type="dxa"/>
            <w:shd w:val="clear" w:color="auto" w:fill="BFBFBF" w:themeFill="background1" w:themeFillShade="BF"/>
            <w:vAlign w:val="center"/>
            <w:hideMark/>
          </w:tcPr>
          <w:p w:rsidR="00437CD7" w:rsidRPr="00222D68" w:rsidRDefault="00437CD7" w:rsidP="002E6021">
            <w:pPr>
              <w:spacing w:after="0" w:line="240" w:lineRule="auto"/>
              <w:jc w:val="both"/>
              <w:rPr>
                <w:rFonts w:ascii="Batang" w:eastAsia="Batang" w:hAnsi="Batang" w:cs="Times New Roman"/>
                <w:b/>
                <w:lang w:val="es-ES" w:eastAsia="es-ES"/>
              </w:rPr>
            </w:pPr>
            <w:r w:rsidRPr="00222D68">
              <w:rPr>
                <w:rFonts w:ascii="Batang" w:eastAsia="Batang" w:hAnsi="Batang" w:cs="Times New Roman"/>
                <w:b/>
                <w:lang w:val="es-ES" w:eastAsia="es-ES"/>
              </w:rPr>
              <w:t>Subtotal</w:t>
            </w:r>
          </w:p>
        </w:tc>
        <w:tc>
          <w:tcPr>
            <w:tcW w:w="3444" w:type="dxa"/>
            <w:shd w:val="clear" w:color="auto" w:fill="BFBFBF" w:themeFill="background1" w:themeFillShade="BF"/>
            <w:hideMark/>
          </w:tcPr>
          <w:p w:rsidR="00437CD7" w:rsidRPr="00222D68" w:rsidRDefault="00437CD7" w:rsidP="002E6021">
            <w:pPr>
              <w:spacing w:after="0" w:line="240" w:lineRule="auto"/>
              <w:jc w:val="both"/>
              <w:rPr>
                <w:rFonts w:ascii="Batang" w:eastAsia="Batang" w:hAnsi="Batang" w:cs="Times New Roman"/>
                <w:b/>
                <w:lang w:val="es-ES" w:eastAsia="es-ES"/>
              </w:rPr>
            </w:pPr>
          </w:p>
        </w:tc>
        <w:tc>
          <w:tcPr>
            <w:tcW w:w="1443" w:type="dxa"/>
            <w:shd w:val="clear" w:color="auto" w:fill="BFBFBF" w:themeFill="background1" w:themeFillShade="BF"/>
          </w:tcPr>
          <w:p w:rsidR="00437CD7" w:rsidRPr="00222D68" w:rsidRDefault="00F27293" w:rsidP="002E6021">
            <w:pPr>
              <w:spacing w:after="0" w:line="240" w:lineRule="auto"/>
              <w:jc w:val="center"/>
              <w:rPr>
                <w:rFonts w:ascii="Batang" w:eastAsia="Batang" w:hAnsi="Batang" w:cs="Times New Roman"/>
                <w:b/>
                <w:lang w:val="es-ES" w:eastAsia="es-ES"/>
              </w:rPr>
            </w:pPr>
            <w:r>
              <w:rPr>
                <w:rFonts w:ascii="Batang" w:eastAsia="Batang" w:hAnsi="Batang" w:cs="Times New Roman"/>
                <w:b/>
                <w:lang w:val="es-ES" w:eastAsia="es-ES"/>
              </w:rPr>
              <w:t>4,268</w:t>
            </w:r>
          </w:p>
        </w:tc>
        <w:tc>
          <w:tcPr>
            <w:tcW w:w="1334" w:type="dxa"/>
            <w:shd w:val="clear" w:color="auto" w:fill="BFBFBF" w:themeFill="background1" w:themeFillShade="BF"/>
          </w:tcPr>
          <w:p w:rsidR="00437CD7" w:rsidRPr="00222D68" w:rsidRDefault="00F27293" w:rsidP="002E6021">
            <w:pPr>
              <w:spacing w:after="0" w:line="240" w:lineRule="auto"/>
              <w:jc w:val="center"/>
              <w:rPr>
                <w:rFonts w:ascii="Batang" w:eastAsia="Batang" w:hAnsi="Batang" w:cs="Times New Roman"/>
                <w:b/>
                <w:lang w:val="es-ES" w:eastAsia="es-ES"/>
              </w:rPr>
            </w:pPr>
            <w:r>
              <w:rPr>
                <w:rFonts w:ascii="Batang" w:eastAsia="Batang" w:hAnsi="Batang" w:cs="Times New Roman"/>
                <w:b/>
                <w:lang w:val="es-ES" w:eastAsia="es-ES"/>
              </w:rPr>
              <w:t>3,769</w:t>
            </w:r>
          </w:p>
        </w:tc>
        <w:tc>
          <w:tcPr>
            <w:tcW w:w="1199" w:type="dxa"/>
            <w:shd w:val="clear" w:color="auto" w:fill="BFBFBF" w:themeFill="background1" w:themeFillShade="BF"/>
          </w:tcPr>
          <w:p w:rsidR="00437CD7" w:rsidRPr="00222D68" w:rsidRDefault="00F27293" w:rsidP="002E6021">
            <w:pPr>
              <w:spacing w:after="0" w:line="240" w:lineRule="auto"/>
              <w:jc w:val="center"/>
              <w:rPr>
                <w:rFonts w:ascii="Batang" w:eastAsia="Batang" w:hAnsi="Batang" w:cs="Times New Roman"/>
                <w:b/>
                <w:lang w:val="es-ES" w:eastAsia="es-ES"/>
              </w:rPr>
            </w:pPr>
            <w:r>
              <w:rPr>
                <w:rFonts w:ascii="Batang" w:eastAsia="Batang" w:hAnsi="Batang" w:cs="Times New Roman"/>
                <w:b/>
                <w:lang w:val="es-ES" w:eastAsia="es-ES"/>
              </w:rPr>
              <w:t>8,037</w:t>
            </w:r>
          </w:p>
        </w:tc>
      </w:tr>
    </w:tbl>
    <w:p w:rsidR="00437CD7" w:rsidRPr="00222D68" w:rsidRDefault="00437CD7"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bCs/>
          <w:color w:val="000000"/>
          <w:sz w:val="24"/>
          <w:szCs w:val="24"/>
        </w:rPr>
        <w:lastRenderedPageBreak/>
        <w:t xml:space="preserve">Tabla 6.1. República Dominicana: Cantidad de niños, niñas y adolescentes asistidos por las oficinas regionales y municipales, según sexo por Región, </w:t>
      </w:r>
      <w:r w:rsidRPr="00222D68">
        <w:rPr>
          <w:rFonts w:ascii="Batang" w:eastAsia="Batang" w:hAnsi="Batang" w:cs="Times New Roman"/>
          <w:bCs/>
          <w:color w:val="000000"/>
          <w:sz w:val="24"/>
          <w:szCs w:val="24"/>
          <w:lang w:val="es-ES" w:eastAsia="es-ES"/>
        </w:rPr>
        <w:t xml:space="preserve">en el período </w:t>
      </w:r>
      <w:r w:rsidR="008B6BD6" w:rsidRPr="00222D68">
        <w:rPr>
          <w:rFonts w:ascii="Batang" w:eastAsia="Batang" w:hAnsi="Batang" w:cs="Times New Roman"/>
          <w:sz w:val="24"/>
          <w:szCs w:val="24"/>
        </w:rPr>
        <w:t>enero-diciembre del año 2022</w:t>
      </w:r>
      <w:r w:rsidRPr="00222D68">
        <w:rPr>
          <w:rFonts w:ascii="Batang" w:eastAsia="Batang" w:hAnsi="Batang" w:cs="Times New Roman"/>
          <w:sz w:val="24"/>
          <w:szCs w:val="24"/>
        </w:rPr>
        <w:t>.</w:t>
      </w:r>
    </w:p>
    <w:tbl>
      <w:tblPr>
        <w:tblW w:w="9435" w:type="dxa"/>
        <w:tblInd w:w="65" w:type="dxa"/>
        <w:tblCellMar>
          <w:left w:w="70" w:type="dxa"/>
          <w:right w:w="70" w:type="dxa"/>
        </w:tblCellMar>
        <w:tblLook w:val="04A0" w:firstRow="1" w:lastRow="0" w:firstColumn="1" w:lastColumn="0" w:noHBand="0" w:noVBand="1"/>
      </w:tblPr>
      <w:tblGrid>
        <w:gridCol w:w="2183"/>
        <w:gridCol w:w="3351"/>
        <w:gridCol w:w="1417"/>
        <w:gridCol w:w="1276"/>
        <w:gridCol w:w="1208"/>
      </w:tblGrid>
      <w:tr w:rsidR="00437CD7" w:rsidRPr="00222D68" w:rsidTr="002E6021">
        <w:trPr>
          <w:trHeight w:val="459"/>
        </w:trPr>
        <w:tc>
          <w:tcPr>
            <w:tcW w:w="218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 xml:space="preserve">Región </w:t>
            </w: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Provincia/municipio</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Hombre</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Mujer</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Total</w:t>
            </w:r>
          </w:p>
        </w:tc>
      </w:tr>
      <w:tr w:rsidR="00437CD7" w:rsidRPr="00222D68" w:rsidTr="002E6021">
        <w:trPr>
          <w:trHeight w:val="345"/>
        </w:trPr>
        <w:tc>
          <w:tcPr>
            <w:tcW w:w="218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HIGUAMO</w:t>
            </w: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Hato Mayor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24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56</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80</w:t>
            </w:r>
          </w:p>
        </w:tc>
      </w:tr>
      <w:tr w:rsidR="00437CD7" w:rsidRPr="00222D68" w:rsidTr="002E6021">
        <w:trPr>
          <w:trHeight w:val="300"/>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Monte Plata</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66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104</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170</w:t>
            </w:r>
          </w:p>
        </w:tc>
      </w:tr>
      <w:tr w:rsidR="00437CD7" w:rsidRPr="00222D68" w:rsidTr="002E6021">
        <w:trPr>
          <w:trHeight w:val="300"/>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Sabana de la Mar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54</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59</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113</w:t>
            </w:r>
          </w:p>
        </w:tc>
      </w:tr>
      <w:tr w:rsidR="00437CD7" w:rsidRPr="00222D68" w:rsidTr="002E6021">
        <w:trPr>
          <w:trHeight w:val="330"/>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San Pedro de Macorís</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85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110</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195</w:t>
            </w:r>
          </w:p>
        </w:tc>
      </w:tr>
      <w:tr w:rsidR="00437CD7" w:rsidRPr="00222D68" w:rsidTr="002E6021">
        <w:trPr>
          <w:trHeight w:val="360"/>
        </w:trPr>
        <w:tc>
          <w:tcPr>
            <w:tcW w:w="218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437CD7" w:rsidRPr="00222D68" w:rsidRDefault="00437CD7" w:rsidP="002E6021">
            <w:pPr>
              <w:spacing w:after="0" w:line="360" w:lineRule="auto"/>
              <w:rPr>
                <w:rFonts w:ascii="Batang" w:eastAsia="Batang" w:hAnsi="Batang" w:cs="Times New Roman"/>
                <w:lang w:val="es-ES" w:eastAsia="es-ES"/>
              </w:rPr>
            </w:pPr>
            <w:r w:rsidRPr="00222D68">
              <w:rPr>
                <w:rFonts w:ascii="Batang" w:eastAsia="Batang" w:hAnsi="Batang" w:cs="Times New Roman"/>
                <w:lang w:val="es-ES" w:eastAsia="es-ES"/>
              </w:rPr>
              <w:t>OZAMA O METROPOLITANA</w:t>
            </w: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Boca Chica</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139</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147</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286</w:t>
            </w:r>
          </w:p>
        </w:tc>
      </w:tr>
      <w:tr w:rsidR="00437CD7" w:rsidRPr="00222D68" w:rsidTr="002E6021">
        <w:trPr>
          <w:trHeight w:val="585"/>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Distrito Nacional (Santo Domingo de Guzmán)</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196</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181</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377</w:t>
            </w:r>
          </w:p>
        </w:tc>
      </w:tr>
      <w:tr w:rsidR="00437CD7" w:rsidRPr="00222D68" w:rsidTr="002E6021">
        <w:trPr>
          <w:trHeight w:val="390"/>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Distrito Nacional (Santo Domingo Norte)</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71</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65</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136</w:t>
            </w:r>
          </w:p>
        </w:tc>
      </w:tr>
      <w:tr w:rsidR="00437CD7" w:rsidRPr="00222D68" w:rsidTr="002E6021">
        <w:trPr>
          <w:trHeight w:val="330"/>
        </w:trPr>
        <w:tc>
          <w:tcPr>
            <w:tcW w:w="218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37CD7" w:rsidRPr="00222D68" w:rsidRDefault="00437CD7" w:rsidP="002E6021">
            <w:pPr>
              <w:spacing w:after="0" w:line="360" w:lineRule="auto"/>
              <w:jc w:val="both"/>
              <w:rPr>
                <w:rFonts w:ascii="Batang" w:eastAsia="Batang" w:hAnsi="Batang" w:cs="Times New Roman"/>
                <w:lang w:val="es-ES" w:eastAsia="es-ES"/>
              </w:rPr>
            </w:pPr>
          </w:p>
        </w:tc>
        <w:tc>
          <w:tcPr>
            <w:tcW w:w="33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437CD7" w:rsidRPr="00222D68" w:rsidRDefault="00437CD7"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lang w:val="es-ES" w:eastAsia="es-ES"/>
              </w:rPr>
              <w:t>Los Alcarrizos</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195</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152</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37CD7" w:rsidRPr="00222D68" w:rsidRDefault="00F27293" w:rsidP="002E6021">
            <w:pPr>
              <w:spacing w:after="0" w:line="360" w:lineRule="auto"/>
              <w:jc w:val="center"/>
              <w:rPr>
                <w:rFonts w:ascii="Batang" w:eastAsia="Batang" w:hAnsi="Batang" w:cs="Times New Roman"/>
                <w:lang w:val="es-ES" w:eastAsia="es-ES"/>
              </w:rPr>
            </w:pPr>
            <w:r>
              <w:rPr>
                <w:rFonts w:ascii="Batang" w:eastAsia="Batang" w:hAnsi="Batang" w:cs="Times New Roman"/>
                <w:lang w:val="es-ES" w:eastAsia="es-ES"/>
              </w:rPr>
              <w:t>347</w:t>
            </w:r>
          </w:p>
        </w:tc>
      </w:tr>
      <w:tr w:rsidR="00984949" w:rsidRPr="00222D68" w:rsidTr="009D3D14">
        <w:trPr>
          <w:trHeight w:val="330"/>
        </w:trPr>
        <w:tc>
          <w:tcPr>
            <w:tcW w:w="55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rsidR="00984949" w:rsidRPr="00222D68" w:rsidRDefault="00984949" w:rsidP="002E6021">
            <w:pPr>
              <w:spacing w:after="0" w:line="360" w:lineRule="auto"/>
              <w:jc w:val="both"/>
              <w:rPr>
                <w:rFonts w:ascii="Batang" w:eastAsia="Batang" w:hAnsi="Batang" w:cs="Times New Roman"/>
                <w:lang w:val="es-ES" w:eastAsia="es-ES"/>
              </w:rPr>
            </w:pPr>
            <w:r w:rsidRPr="00222D68">
              <w:rPr>
                <w:rFonts w:ascii="Batang" w:eastAsia="Batang" w:hAnsi="Batang" w:cs="Times New Roman"/>
                <w:b/>
                <w:lang w:val="es-ES" w:eastAsia="es-ES"/>
              </w:rPr>
              <w:t>Subtotal</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rsidR="00984949" w:rsidRPr="008E6A6D" w:rsidRDefault="00984949" w:rsidP="002E6021">
            <w:pPr>
              <w:spacing w:after="0" w:line="360" w:lineRule="auto"/>
              <w:jc w:val="center"/>
              <w:rPr>
                <w:rFonts w:ascii="Batang" w:eastAsia="Batang" w:hAnsi="Batang" w:cs="Times New Roman"/>
                <w:lang w:val="es-ES" w:eastAsia="es-ES"/>
              </w:rPr>
            </w:pPr>
            <w:r w:rsidRPr="008E6A6D">
              <w:rPr>
                <w:rFonts w:ascii="Batang" w:eastAsia="Batang" w:hAnsi="Batang" w:cs="Times New Roman"/>
                <w:lang w:val="es-ES" w:eastAsia="es-ES"/>
              </w:rPr>
              <w:t>830</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rsidR="00984949" w:rsidRPr="008E6A6D" w:rsidRDefault="00984949" w:rsidP="002E6021">
            <w:pPr>
              <w:spacing w:after="0" w:line="360" w:lineRule="auto"/>
              <w:jc w:val="center"/>
              <w:rPr>
                <w:rFonts w:ascii="Batang" w:eastAsia="Batang" w:hAnsi="Batang" w:cs="Times New Roman"/>
                <w:lang w:val="es-ES" w:eastAsia="es-ES"/>
              </w:rPr>
            </w:pPr>
            <w:r w:rsidRPr="008E6A6D">
              <w:rPr>
                <w:rFonts w:ascii="Batang" w:eastAsia="Batang" w:hAnsi="Batang" w:cs="Times New Roman"/>
                <w:lang w:val="es-ES" w:eastAsia="es-ES"/>
              </w:rPr>
              <w:t>874</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rsidR="00984949" w:rsidRPr="008E6A6D" w:rsidRDefault="00984949" w:rsidP="002E6021">
            <w:pPr>
              <w:spacing w:after="0" w:line="360" w:lineRule="auto"/>
              <w:jc w:val="center"/>
              <w:rPr>
                <w:rFonts w:ascii="Batang" w:eastAsia="Batang" w:hAnsi="Batang" w:cs="Times New Roman"/>
                <w:lang w:val="es-ES" w:eastAsia="es-ES"/>
              </w:rPr>
            </w:pPr>
            <w:r w:rsidRPr="008E6A6D">
              <w:rPr>
                <w:rFonts w:ascii="Batang" w:eastAsia="Batang" w:hAnsi="Batang" w:cs="Times New Roman"/>
                <w:lang w:val="es-ES" w:eastAsia="es-ES"/>
              </w:rPr>
              <w:t>1,704</w:t>
            </w:r>
          </w:p>
        </w:tc>
      </w:tr>
      <w:tr w:rsidR="00437CD7" w:rsidRPr="00222D68" w:rsidTr="002E6021">
        <w:trPr>
          <w:trHeight w:val="300"/>
        </w:trPr>
        <w:tc>
          <w:tcPr>
            <w:tcW w:w="55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FBFBF"/>
            <w:hideMark/>
          </w:tcPr>
          <w:p w:rsidR="00437CD7" w:rsidRPr="00222D68" w:rsidRDefault="00437CD7" w:rsidP="002E6021">
            <w:pPr>
              <w:spacing w:after="0" w:line="360" w:lineRule="auto"/>
              <w:jc w:val="both"/>
              <w:rPr>
                <w:rFonts w:ascii="Batang" w:eastAsia="Batang" w:hAnsi="Batang" w:cs="Times New Roman"/>
                <w:b/>
                <w:bCs/>
                <w:lang w:val="es-ES" w:eastAsia="es-ES"/>
              </w:rPr>
            </w:pPr>
            <w:r w:rsidRPr="00222D68">
              <w:rPr>
                <w:rFonts w:ascii="Batang" w:eastAsia="Batang" w:hAnsi="Batang" w:cs="Times New Roman"/>
                <w:b/>
                <w:bCs/>
                <w:lang w:val="es-ES" w:eastAsia="es-ES"/>
              </w:rPr>
              <w:t>Total general</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FBFBF"/>
          </w:tcPr>
          <w:p w:rsidR="00437CD7" w:rsidRPr="00222D68" w:rsidRDefault="00F27293" w:rsidP="002E6021">
            <w:pPr>
              <w:spacing w:after="0" w:line="360" w:lineRule="auto"/>
              <w:jc w:val="center"/>
              <w:rPr>
                <w:rFonts w:ascii="Batang" w:eastAsia="Batang" w:hAnsi="Batang" w:cs="Times New Roman"/>
                <w:b/>
                <w:bCs/>
                <w:lang w:val="es-ES" w:eastAsia="es-ES"/>
              </w:rPr>
            </w:pPr>
            <w:r>
              <w:rPr>
                <w:rFonts w:ascii="Batang" w:eastAsia="Batang" w:hAnsi="Batang" w:cs="Times New Roman"/>
                <w:b/>
                <w:bCs/>
                <w:lang w:val="es-ES" w:eastAsia="es-ES"/>
              </w:rPr>
              <w:t>5,098</w:t>
            </w: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FBFBF"/>
          </w:tcPr>
          <w:p w:rsidR="00437CD7" w:rsidRPr="00222D68" w:rsidRDefault="00984949" w:rsidP="002E6021">
            <w:pPr>
              <w:spacing w:after="0" w:line="360" w:lineRule="auto"/>
              <w:jc w:val="center"/>
              <w:rPr>
                <w:rFonts w:ascii="Batang" w:eastAsia="Batang" w:hAnsi="Batang" w:cs="Times New Roman"/>
                <w:b/>
                <w:bCs/>
                <w:lang w:val="es-ES" w:eastAsia="es-ES"/>
              </w:rPr>
            </w:pPr>
            <w:r>
              <w:rPr>
                <w:rFonts w:ascii="Batang" w:eastAsia="Batang" w:hAnsi="Batang" w:cs="Times New Roman"/>
                <w:b/>
                <w:bCs/>
                <w:lang w:val="es-ES" w:eastAsia="es-ES"/>
              </w:rPr>
              <w:t>4,643</w:t>
            </w:r>
          </w:p>
        </w:tc>
        <w:tc>
          <w:tcPr>
            <w:tcW w:w="12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FBFBF"/>
          </w:tcPr>
          <w:p w:rsidR="00437CD7" w:rsidRPr="00222D68" w:rsidRDefault="00984949" w:rsidP="002E6021">
            <w:pPr>
              <w:spacing w:after="0" w:line="360" w:lineRule="auto"/>
              <w:jc w:val="center"/>
              <w:rPr>
                <w:rFonts w:ascii="Batang" w:eastAsia="Batang" w:hAnsi="Batang" w:cs="Times New Roman"/>
                <w:b/>
                <w:bCs/>
                <w:lang w:val="es-ES" w:eastAsia="es-ES"/>
              </w:rPr>
            </w:pPr>
            <w:r>
              <w:rPr>
                <w:rFonts w:ascii="Batang" w:eastAsia="Batang" w:hAnsi="Batang" w:cs="Times New Roman"/>
                <w:b/>
                <w:bCs/>
                <w:lang w:val="es-ES" w:eastAsia="es-ES"/>
              </w:rPr>
              <w:t>9,741</w:t>
            </w:r>
          </w:p>
        </w:tc>
      </w:tr>
      <w:tr w:rsidR="00437CD7" w:rsidRPr="00222D68" w:rsidTr="002E6021">
        <w:trPr>
          <w:trHeight w:val="225"/>
        </w:trPr>
        <w:tc>
          <w:tcPr>
            <w:tcW w:w="8227" w:type="dxa"/>
            <w:gridSpan w:val="4"/>
            <w:tcBorders>
              <w:top w:val="single" w:sz="4" w:space="0" w:color="4F81BD" w:themeColor="accent1"/>
              <w:right w:val="nil"/>
            </w:tcBorders>
            <w:shd w:val="clear" w:color="auto" w:fill="auto"/>
            <w:noWrap/>
            <w:vAlign w:val="center"/>
            <w:hideMark/>
          </w:tcPr>
          <w:p w:rsidR="00437CD7" w:rsidRPr="00222D68" w:rsidRDefault="00437CD7" w:rsidP="000C4BCF">
            <w:pPr>
              <w:spacing w:after="0" w:line="360" w:lineRule="auto"/>
              <w:jc w:val="both"/>
              <w:rPr>
                <w:rFonts w:ascii="Batang" w:eastAsia="Batang" w:hAnsi="Batang" w:cs="Times New Roman"/>
                <w:bCs/>
                <w:i/>
                <w:sz w:val="16"/>
                <w:szCs w:val="18"/>
                <w:lang w:val="es-ES" w:eastAsia="es-ES"/>
              </w:rPr>
            </w:pPr>
            <w:r w:rsidRPr="00222D68">
              <w:rPr>
                <w:rFonts w:ascii="Batang" w:eastAsia="Batang" w:hAnsi="Batang" w:cs="Times New Roman"/>
                <w:bCs/>
                <w:i/>
                <w:sz w:val="16"/>
                <w:szCs w:val="18"/>
                <w:lang w:val="es-ES" w:eastAsia="es-ES"/>
              </w:rPr>
              <w:t>Fuente: registro administrativo del departamento de Gestión Territorial</w:t>
            </w:r>
          </w:p>
        </w:tc>
        <w:tc>
          <w:tcPr>
            <w:tcW w:w="1208" w:type="dxa"/>
            <w:tcBorders>
              <w:top w:val="single" w:sz="4" w:space="0" w:color="4F81BD" w:themeColor="accent1"/>
              <w:right w:val="nil"/>
            </w:tcBorders>
          </w:tcPr>
          <w:p w:rsidR="00437CD7" w:rsidRPr="00222D68" w:rsidRDefault="00437CD7" w:rsidP="000C4BCF">
            <w:pPr>
              <w:spacing w:after="0" w:line="360" w:lineRule="auto"/>
              <w:jc w:val="both"/>
              <w:rPr>
                <w:rFonts w:ascii="Batang" w:eastAsia="Batang" w:hAnsi="Batang" w:cs="Times New Roman"/>
                <w:bCs/>
                <w:i/>
                <w:sz w:val="16"/>
                <w:szCs w:val="18"/>
                <w:lang w:val="es-ES" w:eastAsia="es-ES"/>
              </w:rPr>
            </w:pPr>
          </w:p>
        </w:tc>
      </w:tr>
    </w:tbl>
    <w:p w:rsidR="00437CD7" w:rsidRPr="00222D68" w:rsidRDefault="00437CD7" w:rsidP="000C4BCF">
      <w:pPr>
        <w:spacing w:after="100" w:afterAutospacing="1" w:line="360" w:lineRule="auto"/>
        <w:jc w:val="both"/>
        <w:rPr>
          <w:rFonts w:ascii="Batang" w:eastAsia="Batang" w:hAnsi="Batang" w:cs="Times New Roman"/>
          <w:sz w:val="24"/>
          <w:szCs w:val="24"/>
          <w:lang w:val="es-ES"/>
        </w:rPr>
      </w:pPr>
    </w:p>
    <w:p w:rsidR="00437CD7" w:rsidRPr="00222D68" w:rsidRDefault="00437CD7" w:rsidP="000C4BCF">
      <w:pPr>
        <w:spacing w:after="100" w:afterAutospacing="1" w:line="360" w:lineRule="auto"/>
        <w:jc w:val="both"/>
        <w:rPr>
          <w:rFonts w:ascii="Batang" w:eastAsia="Batang" w:hAnsi="Batang" w:cs="Times New Roman"/>
          <w:sz w:val="24"/>
          <w:szCs w:val="24"/>
        </w:rPr>
      </w:pPr>
    </w:p>
    <w:p w:rsidR="002E6021" w:rsidRDefault="002E6021" w:rsidP="000C4BCF">
      <w:pPr>
        <w:spacing w:after="100" w:afterAutospacing="1" w:line="360" w:lineRule="auto"/>
        <w:jc w:val="both"/>
        <w:rPr>
          <w:rFonts w:ascii="Batang" w:eastAsia="Batang" w:hAnsi="Batang" w:cs="Times New Roman"/>
          <w:sz w:val="24"/>
          <w:szCs w:val="24"/>
        </w:rPr>
        <w:sectPr w:rsidR="002E6021" w:rsidSect="00576B18">
          <w:type w:val="continuous"/>
          <w:pgSz w:w="12240" w:h="15840"/>
          <w:pgMar w:top="1701" w:right="1440" w:bottom="1440" w:left="1440" w:header="397" w:footer="397" w:gutter="0"/>
          <w:cols w:space="720"/>
          <w:docGrid w:linePitch="360"/>
        </w:sectPr>
      </w:pPr>
    </w:p>
    <w:p w:rsidR="00E52D17" w:rsidRPr="00222D68" w:rsidRDefault="00E52D17" w:rsidP="000C4BCF">
      <w:pPr>
        <w:spacing w:line="360" w:lineRule="auto"/>
        <w:rPr>
          <w:rFonts w:ascii="Batang" w:eastAsia="Batang" w:hAnsi="Batang" w:cs="Times New Roman"/>
          <w:b/>
          <w:bCs/>
          <w:sz w:val="24"/>
          <w:szCs w:val="24"/>
          <w:lang w:eastAsia="es-ES"/>
        </w:rPr>
      </w:pPr>
      <w:r w:rsidRPr="00222D68">
        <w:rPr>
          <w:rFonts w:ascii="Batang" w:eastAsia="Batang" w:hAnsi="Batang" w:cs="Times New Roman"/>
          <w:b/>
          <w:bCs/>
          <w:color w:val="000000"/>
          <w:sz w:val="24"/>
          <w:szCs w:val="24"/>
          <w:lang w:eastAsia="es-ES"/>
        </w:rPr>
        <w:lastRenderedPageBreak/>
        <w:t xml:space="preserve">Anexo 7.  </w:t>
      </w:r>
      <w:r w:rsidRPr="00222D68">
        <w:rPr>
          <w:rFonts w:ascii="Batang" w:eastAsia="Batang" w:hAnsi="Batang" w:cs="Times New Roman"/>
          <w:b/>
          <w:bCs/>
          <w:sz w:val="24"/>
          <w:szCs w:val="24"/>
          <w:lang w:eastAsia="es-ES"/>
        </w:rPr>
        <w:t>Estadísticas de los Equipos Multidisciplinarios del Sub-Sistema Judicial</w:t>
      </w:r>
    </w:p>
    <w:p w:rsidR="00E52D17" w:rsidRPr="00222D68" w:rsidRDefault="00E52D17" w:rsidP="000C4BCF">
      <w:pPr>
        <w:spacing w:line="360" w:lineRule="auto"/>
        <w:jc w:val="both"/>
        <w:rPr>
          <w:rFonts w:ascii="Batang" w:eastAsia="Batang" w:hAnsi="Batang" w:cs="Times New Roman"/>
          <w:b/>
          <w:sz w:val="24"/>
          <w:lang w:eastAsia="es-ES"/>
        </w:rPr>
      </w:pPr>
      <w:r w:rsidRPr="00222D68">
        <w:rPr>
          <w:rFonts w:ascii="Batang" w:eastAsia="Batang" w:hAnsi="Batang" w:cs="Times New Roman"/>
          <w:b/>
          <w:sz w:val="24"/>
          <w:lang w:eastAsia="es-ES"/>
        </w:rPr>
        <w:t>Centro Integral para Adolescentes en Conflicto con la Ley Penal</w:t>
      </w:r>
    </w:p>
    <w:p w:rsidR="00E52D17" w:rsidRPr="00222D68" w:rsidRDefault="00E52D17" w:rsidP="000C4BCF">
      <w:pPr>
        <w:spacing w:after="100" w:afterAutospacing="1" w:line="360" w:lineRule="auto"/>
        <w:jc w:val="both"/>
        <w:rPr>
          <w:rFonts w:ascii="Batang" w:eastAsia="Batang" w:hAnsi="Batang" w:cs="Times New Roman"/>
        </w:rPr>
      </w:pPr>
      <w:r w:rsidRPr="00222D68">
        <w:rPr>
          <w:rFonts w:ascii="Batang" w:eastAsia="Batang" w:hAnsi="Batang" w:cs="Times New Roman"/>
          <w:sz w:val="24"/>
          <w:szCs w:val="24"/>
        </w:rPr>
        <w:t xml:space="preserve">Tabla 7.1.República Dominicana: </w:t>
      </w:r>
      <w:r w:rsidRPr="00222D68">
        <w:rPr>
          <w:rFonts w:ascii="Batang" w:eastAsia="Batang" w:hAnsi="Batang" w:cs="Times New Roman"/>
          <w:color w:val="000000"/>
          <w:sz w:val="24"/>
          <w:szCs w:val="24"/>
          <w:lang w:eastAsia="es-DO"/>
        </w:rPr>
        <w:t>Población de Adolescentes internos en los Centros Privativos de Libertad, donde CONANI tiene pre</w:t>
      </w:r>
      <w:r w:rsidR="00A272EC" w:rsidRPr="00222D68">
        <w:rPr>
          <w:rFonts w:ascii="Batang" w:eastAsia="Batang" w:hAnsi="Batang" w:cs="Times New Roman"/>
          <w:color w:val="000000"/>
          <w:sz w:val="24"/>
          <w:szCs w:val="24"/>
          <w:lang w:eastAsia="es-DO"/>
        </w:rPr>
        <w:t>sencia, al término del año 2022.</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466"/>
        <w:gridCol w:w="957"/>
        <w:gridCol w:w="957"/>
        <w:gridCol w:w="957"/>
        <w:gridCol w:w="957"/>
        <w:gridCol w:w="957"/>
        <w:gridCol w:w="957"/>
        <w:gridCol w:w="1168"/>
        <w:gridCol w:w="696"/>
        <w:gridCol w:w="1283"/>
        <w:gridCol w:w="1334"/>
      </w:tblGrid>
      <w:tr w:rsidR="002E6021" w:rsidRPr="002E6021" w:rsidTr="008E6A6D">
        <w:trPr>
          <w:trHeight w:val="360"/>
        </w:trPr>
        <w:tc>
          <w:tcPr>
            <w:tcW w:w="0" w:type="auto"/>
            <w:vMerge w:val="restart"/>
            <w:shd w:val="clear" w:color="auto" w:fill="DBE5F1" w:themeFill="accent1" w:themeFillTint="33"/>
            <w:vAlign w:val="center"/>
            <w:hideMark/>
          </w:tcPr>
          <w:p w:rsidR="002E6021" w:rsidRPr="002E6021" w:rsidRDefault="00E52D17" w:rsidP="000C4BCF">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Supuesta</w:t>
            </w:r>
          </w:p>
          <w:p w:rsidR="00E52D17" w:rsidRPr="002E6021" w:rsidRDefault="00E52D17" w:rsidP="000C4BCF">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 xml:space="preserve"> infracción</w:t>
            </w:r>
          </w:p>
        </w:tc>
        <w:tc>
          <w:tcPr>
            <w:tcW w:w="0" w:type="auto"/>
            <w:gridSpan w:val="7"/>
            <w:shd w:val="clear" w:color="auto" w:fill="DBE5F1" w:themeFill="accent1" w:themeFillTint="33"/>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Grupo de edad</w:t>
            </w:r>
          </w:p>
        </w:tc>
        <w:tc>
          <w:tcPr>
            <w:tcW w:w="0" w:type="auto"/>
            <w:vMerge w:val="restart"/>
            <w:shd w:val="clear" w:color="auto" w:fill="DBE5F1" w:themeFill="accent1" w:themeFillTint="33"/>
            <w:noWrap/>
            <w:vAlign w:val="center"/>
            <w:hideMark/>
          </w:tcPr>
          <w:p w:rsidR="00E52D17" w:rsidRPr="002E6021" w:rsidRDefault="00E52D17" w:rsidP="000C4BCF">
            <w:pPr>
              <w:spacing w:after="0" w:line="360" w:lineRule="auto"/>
              <w:jc w:val="both"/>
              <w:rPr>
                <w:rFonts w:ascii="Batang" w:eastAsia="Batang" w:hAnsi="Batang" w:cs="Times New Roman"/>
                <w:color w:val="000000"/>
                <w:lang w:eastAsia="es-DO"/>
              </w:rPr>
            </w:pPr>
          </w:p>
          <w:p w:rsidR="00E52D17" w:rsidRPr="002E6021" w:rsidRDefault="00E52D17" w:rsidP="000C4BCF">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Total</w:t>
            </w:r>
          </w:p>
        </w:tc>
        <w:tc>
          <w:tcPr>
            <w:tcW w:w="0" w:type="auto"/>
            <w:gridSpan w:val="2"/>
            <w:shd w:val="clear" w:color="auto" w:fill="DBE5F1" w:themeFill="accent1" w:themeFillTint="33"/>
            <w:noWrap/>
            <w:vAlign w:val="bottom"/>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Estatus</w:t>
            </w:r>
          </w:p>
        </w:tc>
      </w:tr>
      <w:tr w:rsidR="002E6021" w:rsidRPr="002E6021" w:rsidTr="008E6A6D">
        <w:trPr>
          <w:trHeight w:val="300"/>
        </w:trPr>
        <w:tc>
          <w:tcPr>
            <w:tcW w:w="0" w:type="auto"/>
            <w:vMerge/>
            <w:shd w:val="clear" w:color="auto" w:fill="DBE5F1" w:themeFill="accent1" w:themeFillTint="33"/>
            <w:vAlign w:val="center"/>
            <w:hideMark/>
          </w:tcPr>
          <w:p w:rsidR="00E52D17" w:rsidRPr="002E6021" w:rsidRDefault="00E52D17" w:rsidP="000C4BCF">
            <w:pPr>
              <w:spacing w:after="0" w:line="360" w:lineRule="auto"/>
              <w:jc w:val="both"/>
              <w:rPr>
                <w:rFonts w:ascii="Batang" w:eastAsia="Batang" w:hAnsi="Batang" w:cs="Times New Roman"/>
                <w:color w:val="000000"/>
                <w:lang w:eastAsia="es-DO"/>
              </w:rPr>
            </w:pP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13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14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15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16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17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18 años</w:t>
            </w:r>
          </w:p>
        </w:tc>
        <w:tc>
          <w:tcPr>
            <w:tcW w:w="0" w:type="auto"/>
            <w:shd w:val="clear" w:color="auto" w:fill="DBE5F1" w:themeFill="accent1" w:themeFillTint="33"/>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&gt; 18 años</w:t>
            </w:r>
          </w:p>
        </w:tc>
        <w:tc>
          <w:tcPr>
            <w:tcW w:w="0" w:type="auto"/>
            <w:vMerge/>
            <w:shd w:val="clear" w:color="auto" w:fill="DBE5F1" w:themeFill="accent1" w:themeFillTint="33"/>
            <w:vAlign w:val="center"/>
            <w:hideMark/>
          </w:tcPr>
          <w:p w:rsidR="00E52D17" w:rsidRPr="002E6021" w:rsidRDefault="00E52D17" w:rsidP="000C4BCF">
            <w:pPr>
              <w:spacing w:after="0" w:line="360" w:lineRule="auto"/>
              <w:jc w:val="both"/>
              <w:rPr>
                <w:rFonts w:ascii="Batang" w:eastAsia="Batang" w:hAnsi="Batang" w:cs="Times New Roman"/>
                <w:color w:val="000000"/>
                <w:lang w:eastAsia="es-DO"/>
              </w:rPr>
            </w:pPr>
          </w:p>
        </w:tc>
        <w:tc>
          <w:tcPr>
            <w:tcW w:w="0" w:type="auto"/>
            <w:shd w:val="clear" w:color="auto" w:fill="DBE5F1" w:themeFill="accent1" w:themeFillTint="33"/>
            <w:noWrap/>
            <w:vAlign w:val="center"/>
            <w:hideMark/>
          </w:tcPr>
          <w:p w:rsidR="00E52D17" w:rsidRPr="002E6021" w:rsidRDefault="00E52D17" w:rsidP="000C4BCF">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Preventivo</w:t>
            </w:r>
          </w:p>
        </w:tc>
        <w:tc>
          <w:tcPr>
            <w:tcW w:w="0" w:type="auto"/>
            <w:shd w:val="clear" w:color="auto" w:fill="DBE5F1" w:themeFill="accent1" w:themeFillTint="33"/>
            <w:noWrap/>
            <w:vAlign w:val="center"/>
            <w:hideMark/>
          </w:tcPr>
          <w:p w:rsidR="00E52D17" w:rsidRPr="002E6021" w:rsidRDefault="00E52D17" w:rsidP="000C4BCF">
            <w:pPr>
              <w:spacing w:after="0" w:line="360" w:lineRule="auto"/>
              <w:jc w:val="center"/>
              <w:rPr>
                <w:rFonts w:ascii="Batang" w:eastAsia="Batang" w:hAnsi="Batang" w:cs="Times New Roman"/>
                <w:color w:val="000000"/>
                <w:lang w:eastAsia="es-DO"/>
              </w:rPr>
            </w:pPr>
            <w:r w:rsidRPr="002E6021">
              <w:rPr>
                <w:rFonts w:ascii="Batang" w:eastAsia="Batang" w:hAnsi="Batang" w:cs="Times New Roman"/>
                <w:color w:val="000000"/>
                <w:lang w:eastAsia="es-DO"/>
              </w:rPr>
              <w:t>Sancionado</w:t>
            </w:r>
          </w:p>
        </w:tc>
      </w:tr>
      <w:tr w:rsidR="003B7498" w:rsidRPr="002E6021" w:rsidTr="008E6A6D">
        <w:trPr>
          <w:trHeight w:val="300"/>
        </w:trPr>
        <w:tc>
          <w:tcPr>
            <w:tcW w:w="0" w:type="auto"/>
            <w:shd w:val="clear" w:color="auto" w:fill="auto"/>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Agresión física</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5</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15</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12</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r>
      <w:tr w:rsidR="003B7498" w:rsidRPr="002E6021" w:rsidTr="008E6A6D">
        <w:trPr>
          <w:trHeight w:val="300"/>
        </w:trPr>
        <w:tc>
          <w:tcPr>
            <w:tcW w:w="0" w:type="auto"/>
            <w:shd w:val="clear" w:color="auto" w:fill="auto"/>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Agresión sexual</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5</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4</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r>
      <w:tr w:rsidR="003B7498" w:rsidRPr="002E6021" w:rsidTr="008E6A6D">
        <w:trPr>
          <w:trHeight w:val="300"/>
        </w:trPr>
        <w:tc>
          <w:tcPr>
            <w:tcW w:w="0" w:type="auto"/>
            <w:shd w:val="clear" w:color="auto" w:fill="auto"/>
            <w:vAlign w:val="center"/>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Drogas</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9</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r>
      <w:tr w:rsidR="003B7498" w:rsidRPr="002E6021" w:rsidTr="008E6A6D">
        <w:trPr>
          <w:trHeight w:val="300"/>
        </w:trPr>
        <w:tc>
          <w:tcPr>
            <w:tcW w:w="0" w:type="auto"/>
            <w:shd w:val="clear" w:color="000000" w:fill="FFFFFF"/>
            <w:vAlign w:val="center"/>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Homicidio</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6</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50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31</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19</w:t>
            </w:r>
          </w:p>
        </w:tc>
      </w:tr>
      <w:tr w:rsidR="003B7498" w:rsidRPr="002E6021" w:rsidTr="008E6A6D">
        <w:trPr>
          <w:trHeight w:val="300"/>
        </w:trPr>
        <w:tc>
          <w:tcPr>
            <w:tcW w:w="0" w:type="auto"/>
            <w:shd w:val="clear" w:color="000000" w:fill="FFFFFF"/>
            <w:vAlign w:val="center"/>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Intento de homicidio</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6</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6</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4</w:t>
            </w:r>
          </w:p>
        </w:tc>
      </w:tr>
      <w:tr w:rsidR="003B7498" w:rsidRPr="002E6021" w:rsidTr="008E6A6D">
        <w:trPr>
          <w:trHeight w:val="300"/>
        </w:trPr>
        <w:tc>
          <w:tcPr>
            <w:tcW w:w="0" w:type="auto"/>
            <w:shd w:val="clear" w:color="auto" w:fill="auto"/>
            <w:noWrap/>
            <w:vAlign w:val="bottom"/>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Robo</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8</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17</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50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18</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5</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132</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95</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37</w:t>
            </w:r>
          </w:p>
        </w:tc>
      </w:tr>
      <w:tr w:rsidR="003B7498" w:rsidRPr="002E6021" w:rsidTr="008E6A6D">
        <w:trPr>
          <w:trHeight w:val="300"/>
        </w:trPr>
        <w:tc>
          <w:tcPr>
            <w:tcW w:w="0" w:type="auto"/>
            <w:shd w:val="clear" w:color="auto" w:fill="auto"/>
            <w:noWrap/>
            <w:vAlign w:val="bottom"/>
          </w:tcPr>
          <w:p w:rsidR="003B7498" w:rsidRPr="002E6021" w:rsidRDefault="003B7498" w:rsidP="003B7498">
            <w:pPr>
              <w:spacing w:after="0" w:line="360" w:lineRule="auto"/>
              <w:jc w:val="both"/>
              <w:rPr>
                <w:rFonts w:ascii="Batang" w:eastAsia="Batang" w:hAnsi="Batang" w:cs="Times New Roman"/>
                <w:color w:val="000000"/>
                <w:lang w:eastAsia="es-DO"/>
              </w:rPr>
            </w:pPr>
            <w:r>
              <w:rPr>
                <w:rFonts w:ascii="Batang" w:eastAsia="Batang" w:hAnsi="Batang" w:cs="Times New Roman"/>
                <w:color w:val="000000"/>
                <w:lang w:eastAsia="es-DO"/>
              </w:rPr>
              <w:t>Porte de arma</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r>
      <w:tr w:rsidR="003B7498" w:rsidRPr="002E6021" w:rsidTr="008E6A6D">
        <w:trPr>
          <w:trHeight w:val="300"/>
        </w:trPr>
        <w:tc>
          <w:tcPr>
            <w:tcW w:w="0" w:type="auto"/>
            <w:shd w:val="clear" w:color="auto" w:fill="auto"/>
            <w:noWrap/>
            <w:vAlign w:val="bottom"/>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Violencia intrafamiliar</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3</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0</w:t>
            </w:r>
          </w:p>
        </w:tc>
      </w:tr>
      <w:tr w:rsidR="003B7498" w:rsidRPr="002E6021" w:rsidTr="008E6A6D">
        <w:trPr>
          <w:trHeight w:val="330"/>
        </w:trPr>
        <w:tc>
          <w:tcPr>
            <w:tcW w:w="0" w:type="auto"/>
            <w:shd w:val="clear" w:color="auto" w:fill="auto"/>
            <w:vAlign w:val="center"/>
            <w:hideMark/>
          </w:tcPr>
          <w:p w:rsidR="003B7498" w:rsidRPr="002E6021" w:rsidRDefault="003B7498" w:rsidP="003B7498">
            <w:pPr>
              <w:spacing w:after="0" w:line="360" w:lineRule="auto"/>
              <w:jc w:val="both"/>
              <w:rPr>
                <w:rFonts w:ascii="Batang" w:eastAsia="Batang" w:hAnsi="Batang" w:cs="Times New Roman"/>
                <w:color w:val="000000"/>
                <w:lang w:eastAsia="es-DO"/>
              </w:rPr>
            </w:pPr>
            <w:r w:rsidRPr="002E6021">
              <w:rPr>
                <w:rFonts w:ascii="Batang" w:eastAsia="Batang" w:hAnsi="Batang" w:cs="Times New Roman"/>
                <w:color w:val="000000"/>
                <w:lang w:eastAsia="es-DO"/>
              </w:rPr>
              <w:t>Violación sexual</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7</w:t>
            </w:r>
          </w:p>
        </w:tc>
        <w:tc>
          <w:tcPr>
            <w:tcW w:w="0" w:type="auto"/>
            <w:shd w:val="clear" w:color="auto" w:fill="auto"/>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14</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16</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21</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9</w:t>
            </w:r>
          </w:p>
        </w:tc>
        <w:tc>
          <w:tcPr>
            <w:tcW w:w="0" w:type="auto"/>
            <w:shd w:val="clear" w:color="000000" w:fill="FFFFFF"/>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13</w:t>
            </w:r>
          </w:p>
        </w:tc>
        <w:tc>
          <w:tcPr>
            <w:tcW w:w="0" w:type="auto"/>
            <w:shd w:val="clear" w:color="auto" w:fill="auto"/>
            <w:noWrap/>
            <w:vAlign w:val="bottom"/>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82</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42</w:t>
            </w:r>
          </w:p>
        </w:tc>
        <w:tc>
          <w:tcPr>
            <w:tcW w:w="0" w:type="auto"/>
            <w:shd w:val="clear" w:color="000000" w:fill="FFFFFF"/>
          </w:tcPr>
          <w:p w:rsidR="003B7498" w:rsidRPr="003B7498" w:rsidRDefault="003B7498" w:rsidP="003B7498">
            <w:pPr>
              <w:spacing w:after="0" w:line="360" w:lineRule="auto"/>
              <w:jc w:val="center"/>
              <w:rPr>
                <w:rFonts w:ascii="Batang" w:eastAsia="Batang" w:hAnsi="Batang" w:cs="Times New Roman"/>
                <w:color w:val="000000"/>
                <w:lang w:eastAsia="es-DO"/>
              </w:rPr>
            </w:pPr>
            <w:r w:rsidRPr="003B7498">
              <w:rPr>
                <w:rFonts w:ascii="Batang" w:eastAsia="Batang" w:hAnsi="Batang" w:cs="Times New Roman"/>
                <w:color w:val="000000"/>
                <w:lang w:eastAsia="es-DO"/>
              </w:rPr>
              <w:t>40</w:t>
            </w:r>
          </w:p>
        </w:tc>
      </w:tr>
      <w:tr w:rsidR="003B7498" w:rsidRPr="002E6021" w:rsidTr="008E6A6D">
        <w:trPr>
          <w:trHeight w:val="300"/>
        </w:trPr>
        <w:tc>
          <w:tcPr>
            <w:tcW w:w="0" w:type="auto"/>
            <w:shd w:val="clear" w:color="000000" w:fill="A6A6A6"/>
            <w:noWrap/>
            <w:vAlign w:val="bottom"/>
            <w:hideMark/>
          </w:tcPr>
          <w:p w:rsidR="003B7498" w:rsidRPr="002E6021" w:rsidRDefault="003B7498" w:rsidP="003B7498">
            <w:pPr>
              <w:spacing w:after="0" w:line="360" w:lineRule="auto"/>
              <w:jc w:val="both"/>
              <w:rPr>
                <w:rFonts w:ascii="Batang" w:eastAsia="Batang" w:hAnsi="Batang" w:cs="Times New Roman"/>
                <w:b/>
                <w:bCs/>
                <w:color w:val="000000"/>
                <w:lang w:eastAsia="es-DO"/>
              </w:rPr>
            </w:pPr>
            <w:r w:rsidRPr="002E6021">
              <w:rPr>
                <w:rFonts w:ascii="Batang" w:eastAsia="Batang" w:hAnsi="Batang" w:cs="Times New Roman"/>
                <w:b/>
                <w:bCs/>
                <w:color w:val="000000"/>
                <w:lang w:eastAsia="es-DO"/>
              </w:rPr>
              <w:t>Total</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6</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19</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44</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59</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108</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44</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28</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308</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203</w:t>
            </w:r>
          </w:p>
        </w:tc>
        <w:tc>
          <w:tcPr>
            <w:tcW w:w="0" w:type="auto"/>
            <w:shd w:val="clear" w:color="auto" w:fill="A6A6A6" w:themeFill="background1" w:themeFillShade="A6"/>
            <w:noWrap/>
            <w:vAlign w:val="center"/>
          </w:tcPr>
          <w:p w:rsidR="003B7498" w:rsidRPr="003B7498" w:rsidRDefault="003B7498" w:rsidP="003B7498">
            <w:pPr>
              <w:spacing w:after="0" w:line="360" w:lineRule="auto"/>
              <w:jc w:val="center"/>
              <w:rPr>
                <w:rFonts w:ascii="Batang" w:eastAsia="Batang" w:hAnsi="Batang" w:cs="Times New Roman"/>
                <w:b/>
                <w:color w:val="000000"/>
                <w:lang w:eastAsia="es-DO"/>
              </w:rPr>
            </w:pPr>
            <w:r w:rsidRPr="003B7498">
              <w:rPr>
                <w:rFonts w:ascii="Batang" w:eastAsia="Batang" w:hAnsi="Batang" w:cs="Times New Roman"/>
                <w:b/>
                <w:color w:val="000000"/>
                <w:lang w:eastAsia="es-DO"/>
              </w:rPr>
              <w:t>105</w:t>
            </w:r>
          </w:p>
        </w:tc>
      </w:tr>
      <w:tr w:rsidR="003B7498" w:rsidRPr="002E6021" w:rsidTr="008E6A6D">
        <w:trPr>
          <w:trHeight w:val="225"/>
        </w:trPr>
        <w:tc>
          <w:tcPr>
            <w:tcW w:w="0" w:type="auto"/>
            <w:gridSpan w:val="11"/>
            <w:shd w:val="clear" w:color="auto" w:fill="auto"/>
            <w:noWrap/>
            <w:vAlign w:val="bottom"/>
            <w:hideMark/>
          </w:tcPr>
          <w:p w:rsidR="003B7498" w:rsidRPr="002E6021" w:rsidRDefault="003B7498" w:rsidP="003B7498">
            <w:pPr>
              <w:spacing w:after="0" w:line="360" w:lineRule="auto"/>
              <w:jc w:val="both"/>
              <w:rPr>
                <w:rFonts w:ascii="Batang" w:eastAsia="Batang" w:hAnsi="Batang" w:cs="Times New Roman"/>
                <w:i/>
                <w:color w:val="000000"/>
                <w:sz w:val="18"/>
                <w:lang w:eastAsia="es-DO"/>
              </w:rPr>
            </w:pPr>
            <w:r w:rsidRPr="002E6021">
              <w:rPr>
                <w:rFonts w:ascii="Batang" w:eastAsia="Batang" w:hAnsi="Batang" w:cs="Times New Roman"/>
                <w:i/>
                <w:color w:val="000000"/>
                <w:sz w:val="18"/>
                <w:lang w:eastAsia="es-DO"/>
              </w:rPr>
              <w:t>Fuente: registros administrativos de la Unidad Coordinadora de los Equipos Multidisciplinarios</w:t>
            </w:r>
          </w:p>
        </w:tc>
      </w:tr>
    </w:tbl>
    <w:p w:rsidR="00E52D17" w:rsidRDefault="00E52D17" w:rsidP="000C4BCF">
      <w:pPr>
        <w:spacing w:after="100" w:afterAutospacing="1" w:line="360" w:lineRule="auto"/>
        <w:jc w:val="both"/>
        <w:rPr>
          <w:rFonts w:ascii="Batang" w:eastAsia="Batang" w:hAnsi="Batang" w:cs="Times New Roman"/>
          <w:i/>
          <w:sz w:val="18"/>
          <w:szCs w:val="24"/>
          <w:lang w:eastAsia="es-DO"/>
        </w:rPr>
      </w:pPr>
    </w:p>
    <w:p w:rsidR="00091BC9" w:rsidRPr="00222D68" w:rsidRDefault="00091BC9" w:rsidP="000C4BCF">
      <w:pPr>
        <w:spacing w:after="100" w:afterAutospacing="1" w:line="360" w:lineRule="auto"/>
        <w:jc w:val="both"/>
        <w:rPr>
          <w:rFonts w:ascii="Batang" w:eastAsia="Batang" w:hAnsi="Batang" w:cs="Times New Roman"/>
          <w:i/>
          <w:sz w:val="18"/>
          <w:szCs w:val="24"/>
          <w:lang w:eastAsia="es-DO"/>
        </w:rPr>
      </w:pPr>
    </w:p>
    <w:tbl>
      <w:tblPr>
        <w:tblW w:w="13467" w:type="dxa"/>
        <w:jc w:val="center"/>
        <w:tblLayout w:type="fixed"/>
        <w:tblCellMar>
          <w:left w:w="70" w:type="dxa"/>
          <w:right w:w="70" w:type="dxa"/>
        </w:tblCellMar>
        <w:tblLook w:val="04A0" w:firstRow="1" w:lastRow="0" w:firstColumn="1" w:lastColumn="0" w:noHBand="0" w:noVBand="1"/>
      </w:tblPr>
      <w:tblGrid>
        <w:gridCol w:w="3261"/>
        <w:gridCol w:w="567"/>
        <w:gridCol w:w="567"/>
        <w:gridCol w:w="418"/>
        <w:gridCol w:w="437"/>
        <w:gridCol w:w="439"/>
        <w:gridCol w:w="438"/>
        <w:gridCol w:w="437"/>
        <w:gridCol w:w="438"/>
        <w:gridCol w:w="506"/>
        <w:gridCol w:w="388"/>
        <w:gridCol w:w="442"/>
        <w:gridCol w:w="442"/>
        <w:gridCol w:w="452"/>
        <w:gridCol w:w="378"/>
        <w:gridCol w:w="445"/>
        <w:gridCol w:w="445"/>
        <w:gridCol w:w="585"/>
        <w:gridCol w:w="445"/>
        <w:gridCol w:w="550"/>
        <w:gridCol w:w="550"/>
        <w:gridCol w:w="837"/>
      </w:tblGrid>
      <w:tr w:rsidR="00DB5DDB" w:rsidRPr="00723C7E" w:rsidTr="00723C7E">
        <w:trPr>
          <w:trHeight w:val="19"/>
          <w:jc w:val="center"/>
        </w:trPr>
        <w:tc>
          <w:tcPr>
            <w:tcW w:w="13467" w:type="dxa"/>
            <w:gridSpan w:val="22"/>
            <w:shd w:val="clear" w:color="auto" w:fill="FFFFFF" w:themeFill="background1"/>
            <w:noWrap/>
            <w:vAlign w:val="center"/>
            <w:hideMark/>
          </w:tcPr>
          <w:p w:rsidR="00DB5DDB" w:rsidRPr="00723C7E" w:rsidRDefault="00E52D17" w:rsidP="00091BC9">
            <w:pPr>
              <w:pStyle w:val="Sinespaciado"/>
              <w:spacing w:line="360" w:lineRule="auto"/>
              <w:rPr>
                <w:rFonts w:ascii="Batang" w:eastAsia="Batang" w:hAnsi="Batang"/>
                <w:sz w:val="20"/>
                <w:lang w:eastAsia="es-DO"/>
              </w:rPr>
            </w:pPr>
            <w:r w:rsidRPr="00723C7E">
              <w:rPr>
                <w:rFonts w:ascii="Batang" w:eastAsia="Batang" w:hAnsi="Batang"/>
                <w:sz w:val="24"/>
                <w:lang w:eastAsia="es-DO"/>
              </w:rPr>
              <w:lastRenderedPageBreak/>
              <w:t>Tabla 7.2</w:t>
            </w:r>
            <w:r w:rsidR="00BB0D4A" w:rsidRPr="00723C7E">
              <w:rPr>
                <w:rFonts w:ascii="Batang" w:eastAsia="Batang" w:hAnsi="Batang"/>
                <w:sz w:val="24"/>
                <w:lang w:eastAsia="es-DO"/>
              </w:rPr>
              <w:t xml:space="preserve">: </w:t>
            </w:r>
            <w:r w:rsidR="00556DA3" w:rsidRPr="00723C7E">
              <w:rPr>
                <w:rFonts w:ascii="Batang" w:eastAsia="Batang" w:hAnsi="Batang"/>
                <w:sz w:val="24"/>
                <w:lang w:eastAsia="es-DO"/>
              </w:rPr>
              <w:t>Niños, Niñas y A</w:t>
            </w:r>
            <w:r w:rsidR="00DB5DDB" w:rsidRPr="00723C7E">
              <w:rPr>
                <w:rFonts w:ascii="Batang" w:eastAsia="Batang" w:hAnsi="Batang"/>
                <w:sz w:val="24"/>
                <w:lang w:eastAsia="es-DO"/>
              </w:rPr>
              <w:t xml:space="preserve">dolescentes </w:t>
            </w:r>
            <w:r w:rsidR="00556DA3" w:rsidRPr="00723C7E">
              <w:rPr>
                <w:rFonts w:ascii="Batang" w:eastAsia="Batang" w:hAnsi="Batang"/>
                <w:sz w:val="24"/>
                <w:lang w:eastAsia="es-DO"/>
              </w:rPr>
              <w:t>asistidos por los</w:t>
            </w:r>
            <w:r w:rsidR="00DB5DDB" w:rsidRPr="00723C7E">
              <w:rPr>
                <w:rFonts w:ascii="Batang" w:eastAsia="Batang" w:hAnsi="Batang"/>
                <w:sz w:val="24"/>
                <w:lang w:eastAsia="es-DO"/>
              </w:rPr>
              <w:t xml:space="preserve"> Equipo</w:t>
            </w:r>
            <w:r w:rsidR="00556DA3" w:rsidRPr="00723C7E">
              <w:rPr>
                <w:rFonts w:ascii="Batang" w:eastAsia="Batang" w:hAnsi="Batang"/>
                <w:sz w:val="24"/>
                <w:lang w:eastAsia="es-DO"/>
              </w:rPr>
              <w:t>s</w:t>
            </w:r>
            <w:r w:rsidR="00DB5DDB" w:rsidRPr="00723C7E">
              <w:rPr>
                <w:rFonts w:ascii="Batang" w:eastAsia="Batang" w:hAnsi="Batang"/>
                <w:sz w:val="24"/>
                <w:lang w:eastAsia="es-DO"/>
              </w:rPr>
              <w:t xml:space="preserve"> Multidisciplinario</w:t>
            </w:r>
            <w:r w:rsidR="00883366" w:rsidRPr="00723C7E">
              <w:rPr>
                <w:rFonts w:ascii="Batang" w:eastAsia="Batang" w:hAnsi="Batang"/>
                <w:sz w:val="24"/>
                <w:lang w:eastAsia="es-DO"/>
              </w:rPr>
              <w:t xml:space="preserve">s, </w:t>
            </w:r>
            <w:r w:rsidR="00A272EC" w:rsidRPr="00723C7E">
              <w:rPr>
                <w:rFonts w:ascii="Batang" w:eastAsia="Batang" w:hAnsi="Batang"/>
                <w:sz w:val="24"/>
                <w:lang w:eastAsia="es-DO"/>
              </w:rPr>
              <w:t>enero</w:t>
            </w:r>
            <w:r w:rsidRPr="00723C7E">
              <w:rPr>
                <w:rFonts w:ascii="Batang" w:eastAsia="Batang" w:hAnsi="Batang"/>
                <w:sz w:val="24"/>
                <w:lang w:eastAsia="es-DO"/>
              </w:rPr>
              <w:t>-diciembre</w:t>
            </w:r>
            <w:r w:rsidR="00437CD7" w:rsidRPr="00723C7E">
              <w:rPr>
                <w:rFonts w:ascii="Batang" w:eastAsia="Batang" w:hAnsi="Batang"/>
                <w:sz w:val="24"/>
                <w:lang w:eastAsia="es-DO"/>
              </w:rPr>
              <w:t xml:space="preserve"> </w:t>
            </w:r>
            <w:r w:rsidR="00B55B8D" w:rsidRPr="00723C7E">
              <w:rPr>
                <w:rFonts w:ascii="Batang" w:eastAsia="Batang" w:hAnsi="Batang"/>
                <w:sz w:val="24"/>
                <w:lang w:eastAsia="es-DO"/>
              </w:rPr>
              <w:t>del 2022</w:t>
            </w:r>
            <w:r w:rsidR="00BF2901" w:rsidRPr="00723C7E">
              <w:rPr>
                <w:rFonts w:ascii="Batang" w:eastAsia="Batang" w:hAnsi="Batang"/>
                <w:sz w:val="24"/>
                <w:lang w:eastAsia="es-DO"/>
              </w:rPr>
              <w:t xml:space="preserve"> </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vMerge w:val="restart"/>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Casos asistidos</w:t>
            </w:r>
          </w:p>
        </w:tc>
        <w:tc>
          <w:tcPr>
            <w:tcW w:w="8269" w:type="dxa"/>
            <w:gridSpan w:val="18"/>
            <w:shd w:val="clear" w:color="auto" w:fill="C6D9F1" w:themeFill="text2" w:themeFillTint="33"/>
            <w:noWrap/>
            <w:vAlign w:val="center"/>
            <w:hideMark/>
          </w:tcPr>
          <w:p w:rsidR="00723C7E" w:rsidRPr="008E6A6D" w:rsidRDefault="00723C7E" w:rsidP="00723C7E">
            <w:pPr>
              <w:pStyle w:val="Sinespaciado"/>
              <w:jc w:val="center"/>
              <w:rPr>
                <w:rFonts w:ascii="Batang" w:eastAsia="Batang" w:hAnsi="Batang"/>
                <w:lang w:eastAsia="es-DO"/>
              </w:rPr>
            </w:pPr>
            <w:r w:rsidRPr="008E6A6D">
              <w:rPr>
                <w:rFonts w:ascii="Batang" w:eastAsia="Batang" w:hAnsi="Batang"/>
                <w:lang w:eastAsia="es-DO"/>
              </w:rPr>
              <w:t>Grupo de edad</w:t>
            </w:r>
          </w:p>
        </w:tc>
        <w:tc>
          <w:tcPr>
            <w:tcW w:w="1100" w:type="dxa"/>
            <w:gridSpan w:val="2"/>
            <w:vMerge w:val="restart"/>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Total</w:t>
            </w:r>
          </w:p>
        </w:tc>
        <w:tc>
          <w:tcPr>
            <w:tcW w:w="837" w:type="dxa"/>
            <w:vMerge w:val="restart"/>
            <w:shd w:val="clear" w:color="auto" w:fill="C6D9F1" w:themeFill="text2" w:themeFillTint="33"/>
            <w:vAlign w:val="center"/>
            <w:hideMark/>
          </w:tcPr>
          <w:p w:rsidR="00723C7E" w:rsidRPr="00723C7E" w:rsidRDefault="00723C7E" w:rsidP="00091BC9">
            <w:pPr>
              <w:pStyle w:val="Sinespaciado"/>
              <w:spacing w:line="360" w:lineRule="auto"/>
              <w:rPr>
                <w:rFonts w:ascii="Batang" w:eastAsia="Batang" w:hAnsi="Batang"/>
                <w:sz w:val="20"/>
                <w:lang w:eastAsia="es-DO"/>
              </w:rPr>
            </w:pPr>
            <w:r w:rsidRPr="008E6A6D">
              <w:rPr>
                <w:rFonts w:ascii="Batang" w:eastAsia="Batang" w:hAnsi="Batang"/>
                <w:sz w:val="24"/>
                <w:lang w:eastAsia="es-DO"/>
              </w:rPr>
              <w:t>Total</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vMerge/>
            <w:shd w:val="clear" w:color="000000" w:fill="366092"/>
            <w:vAlign w:val="center"/>
            <w:hideMark/>
          </w:tcPr>
          <w:p w:rsidR="00723C7E" w:rsidRPr="008E6A6D" w:rsidRDefault="00723C7E" w:rsidP="00723C7E">
            <w:pPr>
              <w:pStyle w:val="Sinespaciado"/>
              <w:rPr>
                <w:rFonts w:ascii="Batang" w:eastAsia="Batang" w:hAnsi="Batang"/>
                <w:color w:val="FFFFFF"/>
                <w:lang w:eastAsia="es-DO"/>
              </w:rPr>
            </w:pPr>
          </w:p>
        </w:tc>
        <w:tc>
          <w:tcPr>
            <w:tcW w:w="1134"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&lt; de un año</w:t>
            </w:r>
          </w:p>
        </w:tc>
        <w:tc>
          <w:tcPr>
            <w:tcW w:w="855"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1 a &lt;2 años</w:t>
            </w:r>
          </w:p>
        </w:tc>
        <w:tc>
          <w:tcPr>
            <w:tcW w:w="877"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2 a &lt;3 años</w:t>
            </w:r>
          </w:p>
        </w:tc>
        <w:tc>
          <w:tcPr>
            <w:tcW w:w="875"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3 a &lt;4 años</w:t>
            </w:r>
          </w:p>
        </w:tc>
        <w:tc>
          <w:tcPr>
            <w:tcW w:w="894"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4 a &lt;5 años</w:t>
            </w:r>
          </w:p>
        </w:tc>
        <w:tc>
          <w:tcPr>
            <w:tcW w:w="884"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5 a&lt;6 años</w:t>
            </w:r>
          </w:p>
        </w:tc>
        <w:tc>
          <w:tcPr>
            <w:tcW w:w="830"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6 a &lt;7 años</w:t>
            </w:r>
          </w:p>
        </w:tc>
        <w:tc>
          <w:tcPr>
            <w:tcW w:w="890"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7 a 12 años</w:t>
            </w:r>
          </w:p>
        </w:tc>
        <w:tc>
          <w:tcPr>
            <w:tcW w:w="1030" w:type="dxa"/>
            <w:gridSpan w:val="2"/>
            <w:shd w:val="clear" w:color="auto" w:fill="C6D9F1" w:themeFill="text2" w:themeFillTint="33"/>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13 a 18 años</w:t>
            </w:r>
          </w:p>
        </w:tc>
        <w:tc>
          <w:tcPr>
            <w:tcW w:w="1100" w:type="dxa"/>
            <w:gridSpan w:val="2"/>
            <w:vMerge/>
            <w:shd w:val="clear" w:color="auto" w:fill="C6D9F1" w:themeFill="text2" w:themeFillTint="33"/>
            <w:vAlign w:val="center"/>
            <w:hideMark/>
          </w:tcPr>
          <w:p w:rsidR="00723C7E" w:rsidRPr="008E6A6D" w:rsidRDefault="00723C7E" w:rsidP="00723C7E">
            <w:pPr>
              <w:pStyle w:val="Sinespaciado"/>
              <w:rPr>
                <w:rFonts w:ascii="Batang" w:eastAsia="Batang" w:hAnsi="Batang"/>
                <w:lang w:eastAsia="es-DO"/>
              </w:rPr>
            </w:pPr>
          </w:p>
        </w:tc>
        <w:tc>
          <w:tcPr>
            <w:tcW w:w="837" w:type="dxa"/>
            <w:vMerge/>
            <w:shd w:val="clear" w:color="000000" w:fill="366092"/>
            <w:vAlign w:val="center"/>
            <w:hideMark/>
          </w:tcPr>
          <w:p w:rsidR="00723C7E" w:rsidRPr="00723C7E" w:rsidRDefault="00723C7E" w:rsidP="00091BC9">
            <w:pPr>
              <w:pStyle w:val="Sinespaciado"/>
              <w:spacing w:line="360" w:lineRule="auto"/>
              <w:rPr>
                <w:rFonts w:ascii="Batang" w:eastAsia="Batang" w:hAnsi="Batang"/>
                <w:color w:val="FFFFFF"/>
                <w:sz w:val="20"/>
                <w:lang w:eastAsia="es-DO"/>
              </w:rPr>
            </w:pP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vMerge/>
            <w:shd w:val="clear" w:color="000000" w:fill="366092"/>
            <w:vAlign w:val="center"/>
            <w:hideMark/>
          </w:tcPr>
          <w:p w:rsidR="00723C7E" w:rsidRPr="008E6A6D" w:rsidRDefault="00723C7E" w:rsidP="00723C7E">
            <w:pPr>
              <w:pStyle w:val="Sinespaciado"/>
              <w:rPr>
                <w:rFonts w:ascii="Batang" w:eastAsia="Batang" w:hAnsi="Batang"/>
                <w:color w:val="FFFFFF"/>
                <w:lang w:eastAsia="es-DO"/>
              </w:rPr>
            </w:pPr>
          </w:p>
        </w:tc>
        <w:tc>
          <w:tcPr>
            <w:tcW w:w="567"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567"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18"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37"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39"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38"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37"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38"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506"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388"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42"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42"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52"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378"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445"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45"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585"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445"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550"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H</w:t>
            </w:r>
          </w:p>
        </w:tc>
        <w:tc>
          <w:tcPr>
            <w:tcW w:w="550" w:type="dxa"/>
            <w:shd w:val="clear" w:color="auto" w:fill="C6D9F1" w:themeFill="text2" w:themeFillTint="33"/>
            <w:noWrap/>
            <w:vAlign w:val="center"/>
            <w:hideMark/>
          </w:tcPr>
          <w:p w:rsidR="00723C7E" w:rsidRPr="008E6A6D" w:rsidRDefault="00723C7E" w:rsidP="00723C7E">
            <w:pPr>
              <w:pStyle w:val="Sinespaciado"/>
              <w:rPr>
                <w:rFonts w:ascii="Batang" w:eastAsia="Batang" w:hAnsi="Batang"/>
                <w:lang w:eastAsia="es-DO"/>
              </w:rPr>
            </w:pPr>
            <w:r w:rsidRPr="008E6A6D">
              <w:rPr>
                <w:rFonts w:ascii="Batang" w:eastAsia="Batang" w:hAnsi="Batang"/>
                <w:lang w:eastAsia="es-DO"/>
              </w:rPr>
              <w:t>M</w:t>
            </w:r>
          </w:p>
        </w:tc>
        <w:tc>
          <w:tcPr>
            <w:tcW w:w="837" w:type="dxa"/>
            <w:vMerge/>
            <w:shd w:val="clear" w:color="000000" w:fill="366092"/>
            <w:vAlign w:val="center"/>
            <w:hideMark/>
          </w:tcPr>
          <w:p w:rsidR="00723C7E" w:rsidRPr="00723C7E" w:rsidRDefault="00723C7E" w:rsidP="00091BC9">
            <w:pPr>
              <w:pStyle w:val="Sinespaciado"/>
              <w:spacing w:line="360" w:lineRule="auto"/>
              <w:rPr>
                <w:rFonts w:ascii="Batang" w:eastAsia="Batang" w:hAnsi="Batang"/>
                <w:color w:val="FFFFFF"/>
                <w:sz w:val="20"/>
                <w:lang w:eastAsia="es-DO"/>
              </w:rPr>
            </w:pPr>
          </w:p>
        </w:tc>
      </w:tr>
      <w:tr w:rsidR="00DB5DDB"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0"/>
          <w:jc w:val="center"/>
        </w:trPr>
        <w:tc>
          <w:tcPr>
            <w:tcW w:w="13467" w:type="dxa"/>
            <w:gridSpan w:val="22"/>
            <w:shd w:val="clear" w:color="000000" w:fill="C4BD97"/>
            <w:noWrap/>
            <w:vAlign w:val="center"/>
            <w:hideMark/>
          </w:tcPr>
          <w:p w:rsidR="00DB5DDB" w:rsidRPr="00723C7E" w:rsidRDefault="00DB5DDB" w:rsidP="00723C7E">
            <w:pPr>
              <w:pStyle w:val="Sinespaciado"/>
              <w:jc w:val="center"/>
              <w:rPr>
                <w:rFonts w:ascii="Batang" w:eastAsia="Batang" w:hAnsi="Batang"/>
                <w:b/>
                <w:bCs/>
                <w:color w:val="000000"/>
                <w:sz w:val="20"/>
                <w:lang w:eastAsia="es-DO"/>
              </w:rPr>
            </w:pPr>
            <w:r w:rsidRPr="00723C7E">
              <w:rPr>
                <w:rFonts w:ascii="Batang" w:eastAsia="Batang" w:hAnsi="Batang"/>
                <w:b/>
                <w:bCs/>
                <w:color w:val="000000"/>
                <w:sz w:val="20"/>
                <w:lang w:eastAsia="es-DO"/>
              </w:rPr>
              <w:t>Sala Penal</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Abuso físico (victimario)</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55</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63</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68</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Abuso sexual (victimario)</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7</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123</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134</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138</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Acusado de robo</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163</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169</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173</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Apelación alimenticia</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8</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12</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8</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35</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19</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54</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 xml:space="preserve">Delitos Cibernéticos </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Explotación Sexual Comercial</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Homicidios</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38</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43</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44</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Porte de arma</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42</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44</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47</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723C7E">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 xml:space="preserve">Posesión de drogas </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6</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7</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7</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6</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56</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7</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80</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37</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117</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3B7498" w:rsidRPr="00723C7E" w:rsidRDefault="003B7498"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Riña</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39</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8</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43</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10</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3B7498" w:rsidRPr="00723C7E" w:rsidRDefault="003B7498"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53</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tcPr>
          <w:p w:rsidR="00B07544" w:rsidRPr="00723C7E" w:rsidRDefault="008369DF"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Violación Ley 241 (Tránsito)</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10</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10</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10</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auto"/>
            <w:noWrap/>
            <w:vAlign w:val="bottom"/>
            <w:hideMark/>
          </w:tcPr>
          <w:p w:rsidR="00B07544" w:rsidRPr="00723C7E" w:rsidRDefault="00B07544" w:rsidP="00091BC9">
            <w:pPr>
              <w:pStyle w:val="Sinespaciado"/>
              <w:spacing w:line="360" w:lineRule="auto"/>
              <w:rPr>
                <w:rFonts w:ascii="Batang" w:eastAsia="Batang" w:hAnsi="Batang"/>
                <w:color w:val="000000"/>
                <w:lang w:eastAsia="es-DO"/>
              </w:rPr>
            </w:pPr>
            <w:r w:rsidRPr="00723C7E">
              <w:rPr>
                <w:rFonts w:ascii="Batang" w:eastAsia="Batang" w:hAnsi="Batang"/>
                <w:color w:val="000000"/>
                <w:lang w:eastAsia="es-DO"/>
              </w:rPr>
              <w:t xml:space="preserve">Otros </w:t>
            </w:r>
          </w:p>
        </w:tc>
        <w:tc>
          <w:tcPr>
            <w:tcW w:w="567" w:type="dxa"/>
            <w:tcBorders>
              <w:top w:val="single" w:sz="4" w:space="0" w:color="366092"/>
              <w:left w:val="single" w:sz="4" w:space="0" w:color="366092"/>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6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1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39"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3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506"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8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4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452"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0</w:t>
            </w:r>
          </w:p>
        </w:tc>
        <w:tc>
          <w:tcPr>
            <w:tcW w:w="378"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7</w:t>
            </w:r>
          </w:p>
        </w:tc>
        <w:tc>
          <w:tcPr>
            <w:tcW w:w="58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26</w:t>
            </w:r>
          </w:p>
        </w:tc>
        <w:tc>
          <w:tcPr>
            <w:tcW w:w="445"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19</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32</w:t>
            </w:r>
          </w:p>
        </w:tc>
        <w:tc>
          <w:tcPr>
            <w:tcW w:w="550"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34</w:t>
            </w:r>
          </w:p>
        </w:tc>
        <w:tc>
          <w:tcPr>
            <w:tcW w:w="837" w:type="dxa"/>
            <w:tcBorders>
              <w:top w:val="single" w:sz="4" w:space="0" w:color="366092"/>
              <w:left w:val="nil"/>
              <w:bottom w:val="single" w:sz="4" w:space="0" w:color="366092"/>
              <w:right w:val="single" w:sz="4" w:space="0" w:color="366092"/>
            </w:tcBorders>
            <w:shd w:val="clear" w:color="auto" w:fill="auto"/>
            <w:noWrap/>
            <w:vAlign w:val="center"/>
          </w:tcPr>
          <w:p w:rsidR="00B07544" w:rsidRPr="00723C7E" w:rsidRDefault="00B07544" w:rsidP="00723C7E">
            <w:pPr>
              <w:pStyle w:val="Sinespaciado"/>
              <w:spacing w:line="360" w:lineRule="auto"/>
              <w:jc w:val="center"/>
              <w:rPr>
                <w:rFonts w:ascii="Batang" w:eastAsia="Batang" w:hAnsi="Batang"/>
                <w:color w:val="000000"/>
                <w:lang w:eastAsia="es-DO"/>
              </w:rPr>
            </w:pPr>
            <w:r w:rsidRPr="00723C7E">
              <w:rPr>
                <w:rFonts w:ascii="Batang" w:eastAsia="Batang" w:hAnsi="Batang"/>
                <w:color w:val="000000"/>
                <w:lang w:eastAsia="es-DO"/>
              </w:rPr>
              <w:t>66</w:t>
            </w:r>
          </w:p>
        </w:tc>
      </w:tr>
      <w:tr w:rsidR="00723C7E" w:rsidRPr="00723C7E" w:rsidTr="00723C7E">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19"/>
          <w:jc w:val="center"/>
        </w:trPr>
        <w:tc>
          <w:tcPr>
            <w:tcW w:w="3261" w:type="dxa"/>
            <w:shd w:val="clear" w:color="auto" w:fill="D9D9D9" w:themeFill="background1" w:themeFillShade="D9"/>
            <w:noWrap/>
            <w:vAlign w:val="bottom"/>
            <w:hideMark/>
          </w:tcPr>
          <w:p w:rsidR="00B07544" w:rsidRPr="00723C7E" w:rsidRDefault="00723C7E" w:rsidP="00091BC9">
            <w:pPr>
              <w:pStyle w:val="Sinespaciado"/>
              <w:spacing w:line="360" w:lineRule="auto"/>
              <w:rPr>
                <w:rFonts w:ascii="Batang" w:eastAsia="Batang" w:hAnsi="Batang"/>
                <w:bCs/>
                <w:color w:val="000000"/>
                <w:lang w:eastAsia="es-DO"/>
              </w:rPr>
            </w:pPr>
            <w:r w:rsidRPr="00723C7E">
              <w:rPr>
                <w:rFonts w:ascii="Batang" w:eastAsia="Batang" w:hAnsi="Batang"/>
                <w:bCs/>
                <w:color w:val="000000"/>
                <w:lang w:eastAsia="es-DO"/>
              </w:rPr>
              <w:t>Sub-t</w:t>
            </w:r>
            <w:r w:rsidR="00B07544" w:rsidRPr="00723C7E">
              <w:rPr>
                <w:rFonts w:ascii="Batang" w:eastAsia="Batang" w:hAnsi="Batang"/>
                <w:bCs/>
                <w:color w:val="000000"/>
                <w:lang w:eastAsia="es-DO"/>
              </w:rPr>
              <w:t>otal</w:t>
            </w:r>
            <w:r w:rsidRPr="00723C7E">
              <w:rPr>
                <w:rFonts w:ascii="Batang" w:eastAsia="Batang" w:hAnsi="Batang"/>
                <w:bCs/>
                <w:color w:val="000000"/>
                <w:lang w:eastAsia="es-DO"/>
              </w:rPr>
              <w:t xml:space="preserve"> </w:t>
            </w:r>
          </w:p>
        </w:tc>
        <w:tc>
          <w:tcPr>
            <w:tcW w:w="567" w:type="dxa"/>
            <w:tcBorders>
              <w:top w:val="single" w:sz="4" w:space="0" w:color="244062"/>
              <w:left w:val="single" w:sz="4" w:space="0" w:color="244062"/>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2</w:t>
            </w:r>
          </w:p>
        </w:tc>
        <w:tc>
          <w:tcPr>
            <w:tcW w:w="567"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5</w:t>
            </w:r>
          </w:p>
        </w:tc>
        <w:tc>
          <w:tcPr>
            <w:tcW w:w="418"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7</w:t>
            </w:r>
          </w:p>
        </w:tc>
        <w:tc>
          <w:tcPr>
            <w:tcW w:w="437"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6</w:t>
            </w:r>
          </w:p>
        </w:tc>
        <w:tc>
          <w:tcPr>
            <w:tcW w:w="439"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3</w:t>
            </w:r>
          </w:p>
        </w:tc>
        <w:tc>
          <w:tcPr>
            <w:tcW w:w="438"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4</w:t>
            </w:r>
          </w:p>
        </w:tc>
        <w:tc>
          <w:tcPr>
            <w:tcW w:w="437"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12</w:t>
            </w:r>
          </w:p>
        </w:tc>
        <w:tc>
          <w:tcPr>
            <w:tcW w:w="438"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4</w:t>
            </w:r>
          </w:p>
        </w:tc>
        <w:tc>
          <w:tcPr>
            <w:tcW w:w="506"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6</w:t>
            </w:r>
          </w:p>
        </w:tc>
        <w:tc>
          <w:tcPr>
            <w:tcW w:w="388"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7</w:t>
            </w:r>
          </w:p>
        </w:tc>
        <w:tc>
          <w:tcPr>
            <w:tcW w:w="442"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17</w:t>
            </w:r>
          </w:p>
        </w:tc>
        <w:tc>
          <w:tcPr>
            <w:tcW w:w="442"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10</w:t>
            </w:r>
          </w:p>
        </w:tc>
        <w:tc>
          <w:tcPr>
            <w:tcW w:w="452"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18</w:t>
            </w:r>
          </w:p>
        </w:tc>
        <w:tc>
          <w:tcPr>
            <w:tcW w:w="378"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6</w:t>
            </w:r>
          </w:p>
        </w:tc>
        <w:tc>
          <w:tcPr>
            <w:tcW w:w="445"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24</w:t>
            </w:r>
          </w:p>
        </w:tc>
        <w:tc>
          <w:tcPr>
            <w:tcW w:w="445"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17</w:t>
            </w:r>
          </w:p>
        </w:tc>
        <w:tc>
          <w:tcPr>
            <w:tcW w:w="585"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566</w:t>
            </w:r>
          </w:p>
        </w:tc>
        <w:tc>
          <w:tcPr>
            <w:tcW w:w="445"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58</w:t>
            </w:r>
          </w:p>
        </w:tc>
        <w:tc>
          <w:tcPr>
            <w:tcW w:w="550"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655</w:t>
            </w:r>
          </w:p>
        </w:tc>
        <w:tc>
          <w:tcPr>
            <w:tcW w:w="550"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117</w:t>
            </w:r>
          </w:p>
        </w:tc>
        <w:tc>
          <w:tcPr>
            <w:tcW w:w="837" w:type="dxa"/>
            <w:tcBorders>
              <w:top w:val="single" w:sz="4" w:space="0" w:color="244062"/>
              <w:left w:val="nil"/>
              <w:bottom w:val="single" w:sz="4" w:space="0" w:color="244062"/>
              <w:right w:val="single" w:sz="4" w:space="0" w:color="244062"/>
            </w:tcBorders>
            <w:shd w:val="clear" w:color="auto" w:fill="D9D9D9" w:themeFill="background1" w:themeFillShade="D9"/>
            <w:noWrap/>
            <w:vAlign w:val="bottom"/>
          </w:tcPr>
          <w:p w:rsidR="00B07544" w:rsidRPr="00723C7E" w:rsidRDefault="00B07544" w:rsidP="00091BC9">
            <w:pPr>
              <w:pStyle w:val="Sinespaciado"/>
              <w:spacing w:line="360" w:lineRule="auto"/>
              <w:jc w:val="center"/>
              <w:rPr>
                <w:rFonts w:ascii="Batang" w:eastAsia="Batang" w:hAnsi="Batang"/>
                <w:b/>
                <w:color w:val="000000"/>
                <w:lang w:eastAsia="es-DO"/>
              </w:rPr>
            </w:pPr>
            <w:r w:rsidRPr="00723C7E">
              <w:rPr>
                <w:rFonts w:ascii="Batang" w:eastAsia="Batang" w:hAnsi="Batang"/>
                <w:b/>
                <w:color w:val="000000"/>
                <w:lang w:eastAsia="es-DO"/>
              </w:rPr>
              <w:t>772</w:t>
            </w:r>
          </w:p>
        </w:tc>
      </w:tr>
    </w:tbl>
    <w:p w:rsidR="00091BC9" w:rsidRDefault="00091BC9"/>
    <w:p w:rsidR="00091BC9" w:rsidRDefault="00091BC9"/>
    <w:tbl>
      <w:tblPr>
        <w:tblW w:w="5797" w:type="pct"/>
        <w:jc w:val="center"/>
        <w:tblLayout w:type="fixed"/>
        <w:tblCellMar>
          <w:left w:w="70" w:type="dxa"/>
          <w:right w:w="70" w:type="dxa"/>
        </w:tblCellMar>
        <w:tblLook w:val="04A0" w:firstRow="1" w:lastRow="0" w:firstColumn="1" w:lastColumn="0" w:noHBand="0" w:noVBand="1"/>
      </w:tblPr>
      <w:tblGrid>
        <w:gridCol w:w="2571"/>
        <w:gridCol w:w="571"/>
        <w:gridCol w:w="427"/>
        <w:gridCol w:w="445"/>
        <w:gridCol w:w="430"/>
        <w:gridCol w:w="451"/>
        <w:gridCol w:w="406"/>
        <w:gridCol w:w="556"/>
        <w:gridCol w:w="712"/>
        <w:gridCol w:w="592"/>
        <w:gridCol w:w="556"/>
        <w:gridCol w:w="571"/>
        <w:gridCol w:w="574"/>
        <w:gridCol w:w="700"/>
        <w:gridCol w:w="502"/>
        <w:gridCol w:w="517"/>
        <w:gridCol w:w="574"/>
        <w:gridCol w:w="571"/>
        <w:gridCol w:w="718"/>
        <w:gridCol w:w="703"/>
        <w:gridCol w:w="872"/>
        <w:gridCol w:w="1007"/>
      </w:tblGrid>
      <w:tr w:rsidR="00091BC9" w:rsidRPr="00FF3F94" w:rsidTr="008E6A6D">
        <w:trPr>
          <w:trHeight w:val="21"/>
          <w:jc w:val="center"/>
        </w:trPr>
        <w:tc>
          <w:tcPr>
            <w:tcW w:w="5000" w:type="pct"/>
            <w:gridSpan w:val="22"/>
            <w:shd w:val="clear" w:color="auto" w:fill="FFFFFF" w:themeFill="background1"/>
            <w:noWrap/>
            <w:vAlign w:val="center"/>
            <w:hideMark/>
          </w:tcPr>
          <w:p w:rsidR="00091BC9" w:rsidRPr="00FF3F94" w:rsidRDefault="00091BC9" w:rsidP="00723C7E">
            <w:pPr>
              <w:pStyle w:val="Sinespaciado"/>
              <w:spacing w:after="240"/>
              <w:rPr>
                <w:rFonts w:ascii="Batang" w:eastAsia="Batang" w:hAnsi="Batang"/>
                <w:sz w:val="20"/>
                <w:szCs w:val="20"/>
                <w:lang w:eastAsia="es-DO"/>
              </w:rPr>
            </w:pPr>
            <w:bookmarkStart w:id="63" w:name="_Toc94089178"/>
            <w:bookmarkStart w:id="64" w:name="_Toc94089348"/>
            <w:bookmarkStart w:id="65" w:name="_Toc94089547"/>
            <w:bookmarkStart w:id="66" w:name="_Toc94095935"/>
            <w:r w:rsidRPr="008E6A6D">
              <w:rPr>
                <w:rFonts w:ascii="Batang" w:eastAsia="Batang" w:hAnsi="Batang"/>
                <w:sz w:val="24"/>
                <w:szCs w:val="20"/>
                <w:lang w:eastAsia="es-DO"/>
              </w:rPr>
              <w:lastRenderedPageBreak/>
              <w:t xml:space="preserve">Tabla 7.2: Niños, Niñas y Adolescentes asistidos por los Equipos Multidisciplinarios, enero-diciembre del 2022 </w:t>
            </w:r>
          </w:p>
        </w:tc>
      </w:tr>
      <w:tr w:rsidR="00FF3F94"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vMerge w:val="restart"/>
            <w:shd w:val="clear" w:color="auto" w:fill="C6D9F1" w:themeFill="text2" w:themeFillTint="33"/>
            <w:noWrap/>
            <w:vAlign w:val="center"/>
            <w:hideMark/>
          </w:tcPr>
          <w:p w:rsidR="00FF3F94" w:rsidRPr="00FF3F94" w:rsidRDefault="00FF3F94" w:rsidP="000121F0">
            <w:pPr>
              <w:pStyle w:val="Sinespaciado"/>
              <w:rPr>
                <w:rFonts w:ascii="Batang" w:eastAsia="Batang" w:hAnsi="Batang"/>
                <w:sz w:val="20"/>
                <w:szCs w:val="20"/>
                <w:lang w:eastAsia="es-DO"/>
              </w:rPr>
            </w:pPr>
            <w:r w:rsidRPr="00FF3F94">
              <w:rPr>
                <w:rFonts w:ascii="Batang" w:eastAsia="Batang" w:hAnsi="Batang"/>
                <w:sz w:val="20"/>
                <w:szCs w:val="20"/>
                <w:lang w:eastAsia="es-DO"/>
              </w:rPr>
              <w:t>Casos asistidos</w:t>
            </w:r>
          </w:p>
        </w:tc>
        <w:tc>
          <w:tcPr>
            <w:tcW w:w="3285" w:type="pct"/>
            <w:gridSpan w:val="18"/>
            <w:shd w:val="clear" w:color="auto" w:fill="C6D9F1" w:themeFill="text2" w:themeFillTint="33"/>
            <w:noWrap/>
            <w:vAlign w:val="center"/>
            <w:hideMark/>
          </w:tcPr>
          <w:p w:rsidR="00FF3F94" w:rsidRPr="00FF3F94" w:rsidRDefault="00FF3F94" w:rsidP="000121F0">
            <w:pPr>
              <w:pStyle w:val="Sinespaciado"/>
              <w:jc w:val="center"/>
              <w:rPr>
                <w:rFonts w:ascii="Batang" w:eastAsia="Batang" w:hAnsi="Batang"/>
                <w:sz w:val="20"/>
                <w:szCs w:val="20"/>
                <w:lang w:eastAsia="es-DO"/>
              </w:rPr>
            </w:pPr>
            <w:r w:rsidRPr="00FF3F94">
              <w:rPr>
                <w:rFonts w:ascii="Batang" w:eastAsia="Batang" w:hAnsi="Batang"/>
                <w:sz w:val="20"/>
                <w:szCs w:val="20"/>
                <w:lang w:eastAsia="es-DO"/>
              </w:rPr>
              <w:t>Grupo de edad</w:t>
            </w:r>
          </w:p>
        </w:tc>
        <w:tc>
          <w:tcPr>
            <w:tcW w:w="524" w:type="pct"/>
            <w:gridSpan w:val="2"/>
            <w:vMerge w:val="restar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Total</w:t>
            </w:r>
          </w:p>
        </w:tc>
        <w:tc>
          <w:tcPr>
            <w:tcW w:w="335" w:type="pct"/>
            <w:vMerge w:val="restart"/>
            <w:shd w:val="clear" w:color="auto" w:fill="C6D9F1" w:themeFill="text2" w:themeFillTint="33"/>
            <w:vAlign w:val="center"/>
            <w:hideMark/>
          </w:tcPr>
          <w:p w:rsidR="00FF3F94" w:rsidRPr="00FF3F94" w:rsidRDefault="00FF3F94" w:rsidP="000121F0">
            <w:pPr>
              <w:pStyle w:val="Sinespaciado"/>
              <w:rPr>
                <w:rFonts w:ascii="Batang" w:eastAsia="Batang" w:hAnsi="Batang"/>
                <w:szCs w:val="20"/>
                <w:lang w:eastAsia="es-DO"/>
              </w:rPr>
            </w:pPr>
            <w:r w:rsidRPr="00FF3F94">
              <w:rPr>
                <w:rFonts w:ascii="Batang" w:eastAsia="Batang" w:hAnsi="Batang"/>
                <w:szCs w:val="20"/>
                <w:lang w:eastAsia="es-DO"/>
              </w:rPr>
              <w:t>Total</w:t>
            </w:r>
          </w:p>
        </w:tc>
      </w:tr>
      <w:tr w:rsidR="00FF3F94"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vMerge/>
            <w:shd w:val="clear" w:color="000000" w:fill="366092"/>
            <w:vAlign w:val="center"/>
            <w:hideMark/>
          </w:tcPr>
          <w:p w:rsidR="00FF3F94" w:rsidRPr="00FF3F94" w:rsidRDefault="00FF3F94" w:rsidP="000121F0">
            <w:pPr>
              <w:pStyle w:val="Sinespaciado"/>
              <w:rPr>
                <w:rFonts w:ascii="Batang" w:eastAsia="Batang" w:hAnsi="Batang"/>
                <w:color w:val="FFFFFF"/>
                <w:sz w:val="20"/>
                <w:szCs w:val="20"/>
                <w:lang w:eastAsia="es-DO"/>
              </w:rPr>
            </w:pPr>
          </w:p>
        </w:tc>
        <w:tc>
          <w:tcPr>
            <w:tcW w:w="332"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&lt; de un año</w:t>
            </w:r>
          </w:p>
        </w:tc>
        <w:tc>
          <w:tcPr>
            <w:tcW w:w="291"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1 a &lt;2 años</w:t>
            </w:r>
          </w:p>
        </w:tc>
        <w:tc>
          <w:tcPr>
            <w:tcW w:w="285"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2 a &lt;3 años</w:t>
            </w:r>
          </w:p>
        </w:tc>
        <w:tc>
          <w:tcPr>
            <w:tcW w:w="422"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3 a &lt;4</w:t>
            </w:r>
          </w:p>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años</w:t>
            </w:r>
          </w:p>
        </w:tc>
        <w:tc>
          <w:tcPr>
            <w:tcW w:w="382"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4 a &lt;5 años</w:t>
            </w:r>
          </w:p>
        </w:tc>
        <w:tc>
          <w:tcPr>
            <w:tcW w:w="381"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5 a&lt;6 años</w:t>
            </w:r>
          </w:p>
        </w:tc>
        <w:tc>
          <w:tcPr>
            <w:tcW w:w="400"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6 a &lt;7 años</w:t>
            </w:r>
          </w:p>
        </w:tc>
        <w:tc>
          <w:tcPr>
            <w:tcW w:w="363"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7 a 12 años</w:t>
            </w:r>
          </w:p>
        </w:tc>
        <w:tc>
          <w:tcPr>
            <w:tcW w:w="429" w:type="pct"/>
            <w:gridSpan w:val="2"/>
            <w:shd w:val="clear" w:color="auto" w:fill="C6D9F1" w:themeFill="text2" w:themeFillTint="33"/>
            <w:hideMark/>
          </w:tcPr>
          <w:p w:rsidR="00FF3F94" w:rsidRPr="00FF3F94" w:rsidRDefault="00FF3F94" w:rsidP="008E6A6D">
            <w:pPr>
              <w:pStyle w:val="Sinespaciado"/>
              <w:jc w:val="center"/>
              <w:rPr>
                <w:rFonts w:ascii="Batang" w:eastAsia="Batang" w:hAnsi="Batang"/>
                <w:szCs w:val="20"/>
                <w:lang w:eastAsia="es-DO"/>
              </w:rPr>
            </w:pPr>
            <w:r w:rsidRPr="00FF3F94">
              <w:rPr>
                <w:rFonts w:ascii="Batang" w:eastAsia="Batang" w:hAnsi="Batang"/>
                <w:szCs w:val="20"/>
                <w:lang w:eastAsia="es-DO"/>
              </w:rPr>
              <w:t>13 a 18 años</w:t>
            </w:r>
          </w:p>
        </w:tc>
        <w:tc>
          <w:tcPr>
            <w:tcW w:w="524" w:type="pct"/>
            <w:gridSpan w:val="2"/>
            <w:vMerge/>
            <w:shd w:val="clear" w:color="auto" w:fill="C6D9F1" w:themeFill="text2" w:themeFillTint="33"/>
            <w:vAlign w:val="center"/>
            <w:hideMark/>
          </w:tcPr>
          <w:p w:rsidR="00FF3F94" w:rsidRPr="00FF3F94" w:rsidRDefault="00FF3F94" w:rsidP="00FF3F94">
            <w:pPr>
              <w:pStyle w:val="Sinespaciado"/>
              <w:jc w:val="center"/>
              <w:rPr>
                <w:rFonts w:ascii="Batang" w:eastAsia="Batang" w:hAnsi="Batang"/>
                <w:sz w:val="20"/>
                <w:szCs w:val="20"/>
                <w:lang w:eastAsia="es-DO"/>
              </w:rPr>
            </w:pPr>
          </w:p>
        </w:tc>
        <w:tc>
          <w:tcPr>
            <w:tcW w:w="335" w:type="pct"/>
            <w:vMerge/>
            <w:shd w:val="clear" w:color="000000" w:fill="366092"/>
            <w:vAlign w:val="center"/>
            <w:hideMark/>
          </w:tcPr>
          <w:p w:rsidR="00FF3F94" w:rsidRPr="00FF3F94" w:rsidRDefault="00FF3F94" w:rsidP="000121F0">
            <w:pPr>
              <w:pStyle w:val="Sinespaciado"/>
              <w:rPr>
                <w:rFonts w:ascii="Batang" w:eastAsia="Batang" w:hAnsi="Batang"/>
                <w:color w:val="FFFFFF"/>
                <w:sz w:val="20"/>
                <w:szCs w:val="20"/>
                <w:lang w:eastAsia="es-DO"/>
              </w:rPr>
            </w:pP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vMerge/>
            <w:shd w:val="clear" w:color="000000" w:fill="366092"/>
            <w:vAlign w:val="center"/>
            <w:hideMark/>
          </w:tcPr>
          <w:p w:rsidR="00FF3F94" w:rsidRPr="00FF3F94" w:rsidRDefault="00FF3F94" w:rsidP="000121F0">
            <w:pPr>
              <w:pStyle w:val="Sinespaciado"/>
              <w:rPr>
                <w:rFonts w:ascii="Batang" w:eastAsia="Batang" w:hAnsi="Batang"/>
                <w:color w:val="FFFFFF"/>
                <w:sz w:val="20"/>
                <w:szCs w:val="20"/>
                <w:lang w:eastAsia="es-DO"/>
              </w:rPr>
            </w:pPr>
          </w:p>
        </w:tc>
        <w:tc>
          <w:tcPr>
            <w:tcW w:w="190"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42"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48"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43"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50"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35"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85"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237"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97"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85"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90"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91"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233"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67"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72"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191"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190"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H</w:t>
            </w:r>
          </w:p>
        </w:tc>
        <w:tc>
          <w:tcPr>
            <w:tcW w:w="239"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Cs w:val="20"/>
                <w:lang w:eastAsia="es-DO"/>
              </w:rPr>
            </w:pPr>
            <w:r w:rsidRPr="00FF3F94">
              <w:rPr>
                <w:rFonts w:ascii="Batang" w:eastAsia="Batang" w:hAnsi="Batang"/>
                <w:szCs w:val="20"/>
                <w:lang w:eastAsia="es-DO"/>
              </w:rPr>
              <w:t>M</w:t>
            </w:r>
          </w:p>
        </w:tc>
        <w:tc>
          <w:tcPr>
            <w:tcW w:w="234"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 w:val="20"/>
                <w:szCs w:val="20"/>
                <w:lang w:eastAsia="es-DO"/>
              </w:rPr>
            </w:pPr>
            <w:r w:rsidRPr="00FF3F94">
              <w:rPr>
                <w:rFonts w:ascii="Batang" w:eastAsia="Batang" w:hAnsi="Batang"/>
                <w:sz w:val="20"/>
                <w:szCs w:val="20"/>
                <w:lang w:eastAsia="es-DO"/>
              </w:rPr>
              <w:t>H</w:t>
            </w:r>
          </w:p>
        </w:tc>
        <w:tc>
          <w:tcPr>
            <w:tcW w:w="290" w:type="pct"/>
            <w:shd w:val="clear" w:color="auto" w:fill="C6D9F1" w:themeFill="text2" w:themeFillTint="33"/>
            <w:noWrap/>
            <w:vAlign w:val="center"/>
            <w:hideMark/>
          </w:tcPr>
          <w:p w:rsidR="00FF3F94" w:rsidRPr="00FF3F94" w:rsidRDefault="00FF3F94" w:rsidP="00FF3F94">
            <w:pPr>
              <w:pStyle w:val="Sinespaciado"/>
              <w:jc w:val="center"/>
              <w:rPr>
                <w:rFonts w:ascii="Batang" w:eastAsia="Batang" w:hAnsi="Batang"/>
                <w:sz w:val="20"/>
                <w:szCs w:val="20"/>
                <w:lang w:eastAsia="es-DO"/>
              </w:rPr>
            </w:pPr>
            <w:r w:rsidRPr="00FF3F94">
              <w:rPr>
                <w:rFonts w:ascii="Batang" w:eastAsia="Batang" w:hAnsi="Batang"/>
                <w:sz w:val="20"/>
                <w:szCs w:val="20"/>
                <w:lang w:eastAsia="es-DO"/>
              </w:rPr>
              <w:t>M</w:t>
            </w:r>
          </w:p>
        </w:tc>
        <w:tc>
          <w:tcPr>
            <w:tcW w:w="335" w:type="pct"/>
            <w:vMerge/>
            <w:shd w:val="clear" w:color="000000" w:fill="366092"/>
            <w:vAlign w:val="center"/>
            <w:hideMark/>
          </w:tcPr>
          <w:p w:rsidR="00FF3F94" w:rsidRPr="00FF3F94" w:rsidRDefault="00FF3F94" w:rsidP="000121F0">
            <w:pPr>
              <w:pStyle w:val="Sinespaciado"/>
              <w:rPr>
                <w:rFonts w:ascii="Batang" w:eastAsia="Batang" w:hAnsi="Batang"/>
                <w:color w:val="FFFFFF"/>
                <w:sz w:val="20"/>
                <w:szCs w:val="20"/>
                <w:lang w:eastAsia="es-DO"/>
              </w:rPr>
            </w:pPr>
          </w:p>
        </w:tc>
      </w:tr>
      <w:tr w:rsidR="00091BC9" w:rsidRPr="00FF3F94" w:rsidTr="008E6A6D">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55"/>
          <w:jc w:val="center"/>
        </w:trPr>
        <w:tc>
          <w:tcPr>
            <w:tcW w:w="5000" w:type="pct"/>
            <w:gridSpan w:val="22"/>
            <w:shd w:val="clear" w:color="000000" w:fill="C4BD97"/>
            <w:noWrap/>
            <w:vAlign w:val="bottom"/>
            <w:hideMark/>
          </w:tcPr>
          <w:p w:rsidR="00091BC9" w:rsidRPr="00FF3F94" w:rsidRDefault="00091BC9" w:rsidP="00FF3F94">
            <w:pPr>
              <w:pStyle w:val="Sinespaciado"/>
              <w:jc w:val="center"/>
              <w:rPr>
                <w:rFonts w:ascii="Batang" w:eastAsia="Batang" w:hAnsi="Batang"/>
                <w:b/>
                <w:bCs/>
                <w:color w:val="000000"/>
                <w:sz w:val="20"/>
                <w:szCs w:val="20"/>
                <w:lang w:eastAsia="es-DO"/>
              </w:rPr>
            </w:pPr>
            <w:r w:rsidRPr="00FF3F94">
              <w:rPr>
                <w:rFonts w:ascii="Batang" w:eastAsia="Batang" w:hAnsi="Batang"/>
                <w:b/>
                <w:bCs/>
                <w:color w:val="000000"/>
                <w:sz w:val="20"/>
                <w:szCs w:val="20"/>
                <w:lang w:eastAsia="es-DO"/>
              </w:rPr>
              <w:t>Sala Civil</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Casos de guarda</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19</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28</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52</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43</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69</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56</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66</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89</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72</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87</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84</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113</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104</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130</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402</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418</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156</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171</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1024</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1135</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2159</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Declaración de abandono</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Homologación de guarda</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12</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15</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9</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32</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34</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66</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Permiso de viaje</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5</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17</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18</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35</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Reconocimiento de paternidad judicial</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9</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13</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22</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Regulación de visitas</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21</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19</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23</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27</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25</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29</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39</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19</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22</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11</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16</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77</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77</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22</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16</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212</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253</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465</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Suspensión autoridad parental</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17</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7</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9</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12</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32</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44</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Violencia Intrafamiliar</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auto"/>
            <w:noWrap/>
            <w:vAlign w:val="bottom"/>
            <w:hideMark/>
          </w:tcPr>
          <w:p w:rsidR="00091BC9" w:rsidRPr="008E6A6D" w:rsidRDefault="00091BC9" w:rsidP="00DC0F40">
            <w:pPr>
              <w:pStyle w:val="Sinespaciado"/>
              <w:spacing w:line="360" w:lineRule="auto"/>
              <w:rPr>
                <w:rFonts w:ascii="Batang" w:eastAsia="Batang" w:hAnsi="Batang"/>
                <w:color w:val="000000"/>
                <w:szCs w:val="20"/>
                <w:lang w:eastAsia="es-DO"/>
              </w:rPr>
            </w:pPr>
            <w:r w:rsidRPr="008E6A6D">
              <w:rPr>
                <w:rFonts w:ascii="Batang" w:eastAsia="Batang" w:hAnsi="Batang"/>
                <w:color w:val="000000"/>
                <w:szCs w:val="20"/>
                <w:lang w:eastAsia="es-DO"/>
              </w:rPr>
              <w:t xml:space="preserve">Otros </w:t>
            </w:r>
          </w:p>
        </w:tc>
        <w:tc>
          <w:tcPr>
            <w:tcW w:w="190" w:type="pct"/>
            <w:tcBorders>
              <w:top w:val="single" w:sz="4" w:space="0" w:color="366092"/>
              <w:left w:val="single" w:sz="4" w:space="0" w:color="366092"/>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4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48"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4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5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w:t>
            </w:r>
          </w:p>
        </w:tc>
        <w:tc>
          <w:tcPr>
            <w:tcW w:w="23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9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8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0</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233"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w:t>
            </w:r>
          </w:p>
        </w:tc>
        <w:tc>
          <w:tcPr>
            <w:tcW w:w="167"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w:t>
            </w:r>
          </w:p>
        </w:tc>
        <w:tc>
          <w:tcPr>
            <w:tcW w:w="172"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13</w:t>
            </w:r>
          </w:p>
        </w:tc>
        <w:tc>
          <w:tcPr>
            <w:tcW w:w="191"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w:t>
            </w:r>
          </w:p>
        </w:tc>
        <w:tc>
          <w:tcPr>
            <w:tcW w:w="1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14</w:t>
            </w:r>
          </w:p>
        </w:tc>
        <w:tc>
          <w:tcPr>
            <w:tcW w:w="239"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w:t>
            </w:r>
          </w:p>
        </w:tc>
        <w:tc>
          <w:tcPr>
            <w:tcW w:w="234"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36</w:t>
            </w:r>
          </w:p>
        </w:tc>
        <w:tc>
          <w:tcPr>
            <w:tcW w:w="290"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25</w:t>
            </w:r>
          </w:p>
        </w:tc>
        <w:tc>
          <w:tcPr>
            <w:tcW w:w="335" w:type="pct"/>
            <w:tcBorders>
              <w:top w:val="single" w:sz="4" w:space="0" w:color="366092"/>
              <w:left w:val="nil"/>
              <w:bottom w:val="single" w:sz="4" w:space="0" w:color="366092"/>
              <w:right w:val="single" w:sz="4" w:space="0" w:color="366092"/>
            </w:tcBorders>
            <w:shd w:val="clear" w:color="000000" w:fill="FFFFFF"/>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61</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auto" w:fill="D9D9D9" w:themeFill="background1" w:themeFillShade="D9"/>
            <w:noWrap/>
            <w:vAlign w:val="bottom"/>
            <w:hideMark/>
          </w:tcPr>
          <w:p w:rsidR="00091BC9" w:rsidRPr="008E6A6D" w:rsidRDefault="00723C7E" w:rsidP="00DC0F40">
            <w:pPr>
              <w:pStyle w:val="Sinespaciado"/>
              <w:spacing w:line="360" w:lineRule="auto"/>
              <w:rPr>
                <w:rFonts w:ascii="Batang" w:eastAsia="Batang" w:hAnsi="Batang"/>
                <w:b/>
                <w:bCs/>
                <w:color w:val="000000"/>
                <w:sz w:val="20"/>
                <w:szCs w:val="20"/>
                <w:lang w:eastAsia="es-DO"/>
              </w:rPr>
            </w:pPr>
            <w:r w:rsidRPr="008E6A6D">
              <w:rPr>
                <w:rFonts w:ascii="Batang" w:eastAsia="Batang" w:hAnsi="Batang"/>
                <w:b/>
                <w:bCs/>
                <w:color w:val="000000"/>
                <w:sz w:val="20"/>
                <w:szCs w:val="20"/>
                <w:lang w:eastAsia="es-DO"/>
              </w:rPr>
              <w:t>Sub-total</w:t>
            </w:r>
          </w:p>
        </w:tc>
        <w:tc>
          <w:tcPr>
            <w:tcW w:w="190" w:type="pct"/>
            <w:tcBorders>
              <w:top w:val="single" w:sz="4" w:space="0" w:color="244062"/>
              <w:left w:val="single" w:sz="4" w:space="0" w:color="244062"/>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24</w:t>
            </w:r>
          </w:p>
        </w:tc>
        <w:tc>
          <w:tcPr>
            <w:tcW w:w="142"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38</w:t>
            </w:r>
          </w:p>
        </w:tc>
        <w:tc>
          <w:tcPr>
            <w:tcW w:w="148"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76</w:t>
            </w:r>
          </w:p>
        </w:tc>
        <w:tc>
          <w:tcPr>
            <w:tcW w:w="143"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69</w:t>
            </w:r>
          </w:p>
        </w:tc>
        <w:tc>
          <w:tcPr>
            <w:tcW w:w="150"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95</w:t>
            </w:r>
          </w:p>
        </w:tc>
        <w:tc>
          <w:tcPr>
            <w:tcW w:w="135"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87</w:t>
            </w:r>
          </w:p>
        </w:tc>
        <w:tc>
          <w:tcPr>
            <w:tcW w:w="185"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97</w:t>
            </w:r>
          </w:p>
        </w:tc>
        <w:tc>
          <w:tcPr>
            <w:tcW w:w="237"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121</w:t>
            </w:r>
          </w:p>
        </w:tc>
        <w:tc>
          <w:tcPr>
            <w:tcW w:w="197"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88</w:t>
            </w:r>
          </w:p>
        </w:tc>
        <w:tc>
          <w:tcPr>
            <w:tcW w:w="185"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131</w:t>
            </w:r>
          </w:p>
        </w:tc>
        <w:tc>
          <w:tcPr>
            <w:tcW w:w="190"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107</w:t>
            </w:r>
          </w:p>
        </w:tc>
        <w:tc>
          <w:tcPr>
            <w:tcW w:w="191"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145</w:t>
            </w:r>
          </w:p>
        </w:tc>
        <w:tc>
          <w:tcPr>
            <w:tcW w:w="233"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125</w:t>
            </w:r>
          </w:p>
        </w:tc>
        <w:tc>
          <w:tcPr>
            <w:tcW w:w="167"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164</w:t>
            </w:r>
          </w:p>
        </w:tc>
        <w:tc>
          <w:tcPr>
            <w:tcW w:w="172"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525</w:t>
            </w:r>
          </w:p>
        </w:tc>
        <w:tc>
          <w:tcPr>
            <w:tcW w:w="191"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544</w:t>
            </w:r>
          </w:p>
        </w:tc>
        <w:tc>
          <w:tcPr>
            <w:tcW w:w="190"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216</w:t>
            </w:r>
          </w:p>
        </w:tc>
        <w:tc>
          <w:tcPr>
            <w:tcW w:w="239"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213</w:t>
            </w:r>
          </w:p>
        </w:tc>
        <w:tc>
          <w:tcPr>
            <w:tcW w:w="234"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1353</w:t>
            </w:r>
          </w:p>
        </w:tc>
        <w:tc>
          <w:tcPr>
            <w:tcW w:w="290"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1512</w:t>
            </w:r>
          </w:p>
        </w:tc>
        <w:tc>
          <w:tcPr>
            <w:tcW w:w="335" w:type="pct"/>
            <w:tcBorders>
              <w:top w:val="single" w:sz="4" w:space="0" w:color="244062"/>
              <w:left w:val="nil"/>
              <w:bottom w:val="single" w:sz="4" w:space="0" w:color="244062"/>
              <w:right w:val="single" w:sz="4" w:space="0" w:color="244062"/>
            </w:tcBorders>
            <w:shd w:val="clear" w:color="auto" w:fill="D9D9D9" w:themeFill="background1" w:themeFillShade="D9"/>
            <w:noWrap/>
            <w:vAlign w:val="center"/>
          </w:tcPr>
          <w:p w:rsidR="00091BC9" w:rsidRPr="008E6A6D" w:rsidRDefault="00091BC9" w:rsidP="00FF3F94">
            <w:pPr>
              <w:pStyle w:val="Sinespaciado"/>
              <w:spacing w:line="360" w:lineRule="auto"/>
              <w:jc w:val="center"/>
              <w:rPr>
                <w:rFonts w:ascii="Batang" w:eastAsia="Batang" w:hAnsi="Batang"/>
                <w:color w:val="000000"/>
                <w:sz w:val="20"/>
                <w:szCs w:val="20"/>
                <w:lang w:eastAsia="es-DO"/>
              </w:rPr>
            </w:pPr>
            <w:r w:rsidRPr="008E6A6D">
              <w:rPr>
                <w:rFonts w:ascii="Batang" w:eastAsia="Batang" w:hAnsi="Batang"/>
                <w:color w:val="000000"/>
                <w:sz w:val="20"/>
                <w:szCs w:val="20"/>
                <w:lang w:eastAsia="es-DO"/>
              </w:rPr>
              <w:t>2865</w:t>
            </w:r>
          </w:p>
        </w:tc>
      </w:tr>
      <w:tr w:rsidR="008E6A6D" w:rsidRPr="00FF3F94" w:rsidTr="00DC0F40">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Ex>
        <w:trPr>
          <w:trHeight w:val="21"/>
          <w:jc w:val="center"/>
        </w:trPr>
        <w:tc>
          <w:tcPr>
            <w:tcW w:w="856" w:type="pct"/>
            <w:shd w:val="clear" w:color="000000" w:fill="A6A6A6"/>
            <w:noWrap/>
            <w:vAlign w:val="bottom"/>
            <w:hideMark/>
          </w:tcPr>
          <w:p w:rsidR="00091BC9" w:rsidRPr="008E6A6D" w:rsidRDefault="00091BC9" w:rsidP="00FF3F94">
            <w:pPr>
              <w:pStyle w:val="Sinespaciado"/>
              <w:spacing w:line="360" w:lineRule="auto"/>
              <w:rPr>
                <w:rFonts w:ascii="Batang" w:eastAsia="Batang" w:hAnsi="Batang"/>
                <w:b/>
                <w:bCs/>
                <w:color w:val="000000"/>
                <w:sz w:val="20"/>
                <w:szCs w:val="20"/>
                <w:lang w:eastAsia="es-DO"/>
              </w:rPr>
            </w:pPr>
            <w:r w:rsidRPr="008E6A6D">
              <w:rPr>
                <w:rFonts w:ascii="Batang" w:eastAsia="Batang" w:hAnsi="Batang"/>
                <w:b/>
                <w:bCs/>
                <w:color w:val="000000"/>
                <w:sz w:val="20"/>
                <w:szCs w:val="20"/>
                <w:lang w:eastAsia="es-DO"/>
              </w:rPr>
              <w:t>Total General</w:t>
            </w:r>
          </w:p>
        </w:tc>
        <w:tc>
          <w:tcPr>
            <w:tcW w:w="190" w:type="pct"/>
            <w:tcBorders>
              <w:top w:val="single" w:sz="4" w:space="0" w:color="244062"/>
              <w:left w:val="single" w:sz="4" w:space="0" w:color="244062"/>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26</w:t>
            </w:r>
          </w:p>
        </w:tc>
        <w:tc>
          <w:tcPr>
            <w:tcW w:w="142"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43</w:t>
            </w:r>
          </w:p>
        </w:tc>
        <w:tc>
          <w:tcPr>
            <w:tcW w:w="148"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83</w:t>
            </w:r>
          </w:p>
        </w:tc>
        <w:tc>
          <w:tcPr>
            <w:tcW w:w="143"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75</w:t>
            </w:r>
          </w:p>
        </w:tc>
        <w:tc>
          <w:tcPr>
            <w:tcW w:w="150"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98</w:t>
            </w:r>
          </w:p>
        </w:tc>
        <w:tc>
          <w:tcPr>
            <w:tcW w:w="135"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91</w:t>
            </w:r>
          </w:p>
        </w:tc>
        <w:tc>
          <w:tcPr>
            <w:tcW w:w="185"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109</w:t>
            </w:r>
          </w:p>
        </w:tc>
        <w:tc>
          <w:tcPr>
            <w:tcW w:w="237"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125</w:t>
            </w:r>
          </w:p>
        </w:tc>
        <w:tc>
          <w:tcPr>
            <w:tcW w:w="197"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94</w:t>
            </w:r>
          </w:p>
        </w:tc>
        <w:tc>
          <w:tcPr>
            <w:tcW w:w="185"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138</w:t>
            </w:r>
          </w:p>
        </w:tc>
        <w:tc>
          <w:tcPr>
            <w:tcW w:w="190"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124</w:t>
            </w:r>
          </w:p>
        </w:tc>
        <w:tc>
          <w:tcPr>
            <w:tcW w:w="191"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155</w:t>
            </w:r>
          </w:p>
        </w:tc>
        <w:tc>
          <w:tcPr>
            <w:tcW w:w="233"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143</w:t>
            </w:r>
          </w:p>
        </w:tc>
        <w:tc>
          <w:tcPr>
            <w:tcW w:w="167"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170</w:t>
            </w:r>
          </w:p>
        </w:tc>
        <w:tc>
          <w:tcPr>
            <w:tcW w:w="172"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549</w:t>
            </w:r>
          </w:p>
        </w:tc>
        <w:tc>
          <w:tcPr>
            <w:tcW w:w="191"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561</w:t>
            </w:r>
          </w:p>
        </w:tc>
        <w:tc>
          <w:tcPr>
            <w:tcW w:w="190"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782</w:t>
            </w:r>
          </w:p>
        </w:tc>
        <w:tc>
          <w:tcPr>
            <w:tcW w:w="239"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271</w:t>
            </w:r>
          </w:p>
        </w:tc>
        <w:tc>
          <w:tcPr>
            <w:tcW w:w="234"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2</w:t>
            </w:r>
            <w:r w:rsidR="00FF3F94" w:rsidRPr="008E6A6D">
              <w:rPr>
                <w:rFonts w:ascii="Batang" w:eastAsia="Batang" w:hAnsi="Batang"/>
                <w:b/>
                <w:color w:val="000000"/>
                <w:sz w:val="20"/>
                <w:szCs w:val="20"/>
                <w:lang w:eastAsia="es-DO"/>
              </w:rPr>
              <w:t>,</w:t>
            </w:r>
            <w:r w:rsidRPr="008E6A6D">
              <w:rPr>
                <w:rFonts w:ascii="Batang" w:eastAsia="Batang" w:hAnsi="Batang"/>
                <w:b/>
                <w:color w:val="000000"/>
                <w:sz w:val="20"/>
                <w:szCs w:val="20"/>
                <w:lang w:eastAsia="es-DO"/>
              </w:rPr>
              <w:t>008</w:t>
            </w:r>
          </w:p>
        </w:tc>
        <w:tc>
          <w:tcPr>
            <w:tcW w:w="290"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1</w:t>
            </w:r>
            <w:r w:rsidR="00FF3F94" w:rsidRPr="008E6A6D">
              <w:rPr>
                <w:rFonts w:ascii="Batang" w:eastAsia="Batang" w:hAnsi="Batang"/>
                <w:b/>
                <w:color w:val="000000"/>
                <w:sz w:val="20"/>
                <w:szCs w:val="20"/>
                <w:lang w:eastAsia="es-DO"/>
              </w:rPr>
              <w:t>,</w:t>
            </w:r>
            <w:r w:rsidRPr="008E6A6D">
              <w:rPr>
                <w:rFonts w:ascii="Batang" w:eastAsia="Batang" w:hAnsi="Batang"/>
                <w:b/>
                <w:color w:val="000000"/>
                <w:sz w:val="20"/>
                <w:szCs w:val="20"/>
                <w:lang w:eastAsia="es-DO"/>
              </w:rPr>
              <w:t>629</w:t>
            </w:r>
          </w:p>
        </w:tc>
        <w:tc>
          <w:tcPr>
            <w:tcW w:w="335" w:type="pct"/>
            <w:tcBorders>
              <w:top w:val="single" w:sz="4" w:space="0" w:color="244062"/>
              <w:left w:val="nil"/>
              <w:bottom w:val="single" w:sz="4" w:space="0" w:color="244062"/>
              <w:right w:val="single" w:sz="4" w:space="0" w:color="244062"/>
            </w:tcBorders>
            <w:shd w:val="clear" w:color="000000" w:fill="A6A6A6"/>
            <w:noWrap/>
            <w:vAlign w:val="center"/>
          </w:tcPr>
          <w:p w:rsidR="00091BC9" w:rsidRPr="008E6A6D" w:rsidRDefault="00091BC9" w:rsidP="00FF3F94">
            <w:pPr>
              <w:pStyle w:val="Sinespaciado"/>
              <w:spacing w:line="360" w:lineRule="auto"/>
              <w:jc w:val="center"/>
              <w:rPr>
                <w:rFonts w:ascii="Batang" w:eastAsia="Batang" w:hAnsi="Batang"/>
                <w:b/>
                <w:color w:val="000000"/>
                <w:sz w:val="20"/>
                <w:szCs w:val="20"/>
                <w:lang w:eastAsia="es-DO"/>
              </w:rPr>
            </w:pPr>
            <w:r w:rsidRPr="008E6A6D">
              <w:rPr>
                <w:rFonts w:ascii="Batang" w:eastAsia="Batang" w:hAnsi="Batang"/>
                <w:b/>
                <w:color w:val="000000"/>
                <w:sz w:val="20"/>
                <w:szCs w:val="20"/>
                <w:lang w:eastAsia="es-DO"/>
              </w:rPr>
              <w:t>3</w:t>
            </w:r>
            <w:r w:rsidR="00FF3F94" w:rsidRPr="008E6A6D">
              <w:rPr>
                <w:rFonts w:ascii="Batang" w:eastAsia="Batang" w:hAnsi="Batang"/>
                <w:b/>
                <w:color w:val="000000"/>
                <w:sz w:val="20"/>
                <w:szCs w:val="20"/>
                <w:lang w:eastAsia="es-DO"/>
              </w:rPr>
              <w:t>,</w:t>
            </w:r>
            <w:r w:rsidRPr="008E6A6D">
              <w:rPr>
                <w:rFonts w:ascii="Batang" w:eastAsia="Batang" w:hAnsi="Batang"/>
                <w:b/>
                <w:color w:val="000000"/>
                <w:sz w:val="20"/>
                <w:szCs w:val="20"/>
                <w:lang w:eastAsia="es-DO"/>
              </w:rPr>
              <w:t>637</w:t>
            </w:r>
          </w:p>
        </w:tc>
      </w:tr>
    </w:tbl>
    <w:p w:rsidR="00FF3F94" w:rsidRPr="00222D68" w:rsidRDefault="00FF3F94" w:rsidP="00FF3F94">
      <w:pPr>
        <w:spacing w:line="360" w:lineRule="auto"/>
        <w:ind w:hanging="851"/>
        <w:rPr>
          <w:rFonts w:ascii="Batang" w:eastAsia="Batang" w:hAnsi="Batang" w:cs="Times New Roman"/>
          <w:color w:val="000000"/>
          <w:sz w:val="16"/>
          <w:szCs w:val="16"/>
          <w:lang w:eastAsia="es-DO"/>
        </w:rPr>
      </w:pPr>
      <w:r w:rsidRPr="00222D68">
        <w:rPr>
          <w:rFonts w:ascii="Batang" w:eastAsia="Batang" w:hAnsi="Batang" w:cs="Times New Roman"/>
          <w:b/>
          <w:bCs/>
          <w:color w:val="000000"/>
          <w:sz w:val="16"/>
          <w:szCs w:val="16"/>
          <w:lang w:eastAsia="es-DO"/>
        </w:rPr>
        <w:t>Fuente:</w:t>
      </w:r>
      <w:r w:rsidRPr="00222D68">
        <w:rPr>
          <w:rFonts w:ascii="Batang" w:eastAsia="Batang" w:hAnsi="Batang" w:cs="Times New Roman"/>
          <w:color w:val="000000"/>
          <w:sz w:val="16"/>
          <w:szCs w:val="16"/>
          <w:lang w:eastAsia="es-DO"/>
        </w:rPr>
        <w:t xml:space="preserve"> Registros administrativos de la Unidad Coordinadora de los Equipos Multidisciplinarios</w:t>
      </w:r>
    </w:p>
    <w:p w:rsidR="00057DED" w:rsidRPr="00222D68" w:rsidRDefault="00E52D17" w:rsidP="00DF08FA">
      <w:pPr>
        <w:spacing w:after="0" w:line="360" w:lineRule="auto"/>
        <w:rPr>
          <w:rFonts w:ascii="Batang" w:eastAsia="Batang" w:hAnsi="Batang" w:cs="Times New Roman"/>
          <w:color w:val="000000"/>
          <w:sz w:val="24"/>
          <w:szCs w:val="24"/>
          <w:lang w:val="es-ES" w:eastAsia="es-DO"/>
        </w:rPr>
      </w:pPr>
      <w:r w:rsidRPr="00222D68">
        <w:rPr>
          <w:rFonts w:ascii="Batang" w:eastAsia="Batang" w:hAnsi="Batang" w:cs="Times New Roman"/>
          <w:sz w:val="24"/>
          <w:szCs w:val="24"/>
          <w:lang w:eastAsia="es-DO"/>
        </w:rPr>
        <w:lastRenderedPageBreak/>
        <w:t>Tabla 7.3</w:t>
      </w:r>
      <w:r w:rsidR="00437CD7" w:rsidRPr="00222D68">
        <w:rPr>
          <w:rFonts w:ascii="Batang" w:eastAsia="Batang" w:hAnsi="Batang" w:cs="Times New Roman"/>
          <w:sz w:val="24"/>
          <w:szCs w:val="24"/>
          <w:lang w:eastAsia="es-DO"/>
        </w:rPr>
        <w:t xml:space="preserve">. </w:t>
      </w:r>
      <w:r w:rsidR="0037279F" w:rsidRPr="00222D68">
        <w:rPr>
          <w:rFonts w:ascii="Batang" w:eastAsia="Batang" w:hAnsi="Batang" w:cs="Times New Roman"/>
          <w:sz w:val="24"/>
          <w:szCs w:val="24"/>
          <w:lang w:eastAsia="es-DO"/>
        </w:rPr>
        <w:t>Repúblicas Dominicana</w:t>
      </w:r>
      <w:r w:rsidR="00DF08FA">
        <w:rPr>
          <w:rFonts w:ascii="Batang" w:eastAsia="Batang" w:hAnsi="Batang" w:cs="Times New Roman"/>
          <w:sz w:val="24"/>
          <w:szCs w:val="24"/>
          <w:lang w:eastAsia="es-DO"/>
        </w:rPr>
        <w:t xml:space="preserve">: </w:t>
      </w:r>
      <w:r w:rsidR="00DF08FA" w:rsidRPr="00222D68">
        <w:rPr>
          <w:rFonts w:ascii="Batang" w:eastAsia="Batang" w:hAnsi="Batang" w:cs="Times New Roman"/>
          <w:sz w:val="24"/>
          <w:szCs w:val="24"/>
          <w:lang w:eastAsia="es-DO"/>
        </w:rPr>
        <w:t>Total</w:t>
      </w:r>
      <w:r w:rsidR="0037279F" w:rsidRPr="00222D68">
        <w:rPr>
          <w:rFonts w:ascii="Batang" w:eastAsia="Batang" w:hAnsi="Batang" w:cs="Times New Roman"/>
          <w:sz w:val="24"/>
          <w:szCs w:val="24"/>
          <w:lang w:eastAsia="es-DO"/>
        </w:rPr>
        <w:t xml:space="preserve"> de actividades de formación dirigidas a niños, niñas</w:t>
      </w:r>
      <w:r w:rsidR="00057DED" w:rsidRPr="00222D68">
        <w:rPr>
          <w:rFonts w:ascii="Batang" w:eastAsia="Batang" w:hAnsi="Batang" w:cs="Times New Roman"/>
          <w:color w:val="000000"/>
          <w:sz w:val="24"/>
          <w:szCs w:val="24"/>
          <w:lang w:val="es-ES" w:eastAsia="es-DO"/>
        </w:rPr>
        <w:t xml:space="preserve"> y adolescentes realizadas por el Equipo Multidisciplinario</w:t>
      </w:r>
      <w:r w:rsidR="0037279F" w:rsidRPr="00222D68">
        <w:rPr>
          <w:rFonts w:ascii="Batang" w:eastAsia="Batang" w:hAnsi="Batang" w:cs="Times New Roman"/>
          <w:color w:val="000000"/>
          <w:sz w:val="24"/>
          <w:szCs w:val="24"/>
          <w:lang w:val="es-ES" w:eastAsia="es-DO"/>
        </w:rPr>
        <w:t>, segundo trimestre del 2022.</w:t>
      </w:r>
    </w:p>
    <w:tbl>
      <w:tblPr>
        <w:tblStyle w:val="Tabladecuadrcula4-nfasis1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14"/>
        <w:gridCol w:w="5953"/>
        <w:gridCol w:w="567"/>
        <w:gridCol w:w="709"/>
        <w:gridCol w:w="612"/>
        <w:gridCol w:w="806"/>
        <w:gridCol w:w="1189"/>
      </w:tblGrid>
      <w:tr w:rsidR="0037279F" w:rsidRPr="00222D68" w:rsidTr="00DF08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vMerge w:val="restart"/>
            <w:tcBorders>
              <w:top w:val="none" w:sz="0" w:space="0" w:color="auto"/>
              <w:left w:val="none" w:sz="0" w:space="0" w:color="auto"/>
              <w:bottom w:val="none" w:sz="0" w:space="0" w:color="auto"/>
              <w:right w:val="none" w:sz="0" w:space="0" w:color="auto"/>
            </w:tcBorders>
            <w:noWrap/>
            <w:vAlign w:val="center"/>
            <w:hideMark/>
          </w:tcPr>
          <w:p w:rsidR="0037279F" w:rsidRPr="00BB0D4A" w:rsidRDefault="0037279F" w:rsidP="00DF08FA">
            <w:pPr>
              <w:spacing w:line="276" w:lineRule="auto"/>
              <w:jc w:val="center"/>
              <w:rPr>
                <w:rFonts w:ascii="Batang" w:eastAsia="Batang" w:hAnsi="Batang" w:cs="Times New Roman"/>
                <w:b w:val="0"/>
                <w:bCs w:val="0"/>
                <w:color w:val="auto"/>
                <w:sz w:val="24"/>
                <w:lang w:eastAsia="es-DO"/>
              </w:rPr>
            </w:pPr>
            <w:r w:rsidRPr="00BB0D4A">
              <w:rPr>
                <w:rFonts w:ascii="Batang" w:eastAsia="Batang" w:hAnsi="Batang" w:cs="Times New Roman"/>
                <w:b w:val="0"/>
                <w:color w:val="auto"/>
                <w:sz w:val="24"/>
                <w:lang w:eastAsia="es-DO"/>
              </w:rPr>
              <w:t>Nombre programa o institución</w:t>
            </w:r>
          </w:p>
        </w:tc>
        <w:tc>
          <w:tcPr>
            <w:tcW w:w="5953" w:type="dxa"/>
            <w:vMerge w:val="restart"/>
            <w:tcBorders>
              <w:top w:val="none" w:sz="0" w:space="0" w:color="auto"/>
              <w:left w:val="none" w:sz="0" w:space="0" w:color="auto"/>
              <w:bottom w:val="none" w:sz="0" w:space="0" w:color="auto"/>
              <w:right w:val="none" w:sz="0" w:space="0" w:color="auto"/>
            </w:tcBorders>
            <w:noWrap/>
            <w:vAlign w:val="center"/>
            <w:hideMark/>
          </w:tcPr>
          <w:p w:rsidR="0037279F" w:rsidRPr="00BB0D4A" w:rsidRDefault="0037279F" w:rsidP="00DF08FA">
            <w:pPr>
              <w:spacing w:line="276"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auto"/>
                <w:sz w:val="24"/>
                <w:lang w:eastAsia="es-DO"/>
              </w:rPr>
            </w:pPr>
            <w:r w:rsidRPr="00BB0D4A">
              <w:rPr>
                <w:rFonts w:ascii="Batang" w:eastAsia="Batang" w:hAnsi="Batang" w:cs="Times New Roman"/>
                <w:b w:val="0"/>
                <w:color w:val="auto"/>
                <w:sz w:val="24"/>
                <w:lang w:eastAsia="es-DO"/>
              </w:rPr>
              <w:t>Tema impartido</w:t>
            </w:r>
          </w:p>
        </w:tc>
        <w:tc>
          <w:tcPr>
            <w:tcW w:w="2694" w:type="dxa"/>
            <w:gridSpan w:val="4"/>
            <w:tcBorders>
              <w:top w:val="none" w:sz="0" w:space="0" w:color="auto"/>
              <w:left w:val="none" w:sz="0" w:space="0" w:color="auto"/>
              <w:bottom w:val="none" w:sz="0" w:space="0" w:color="auto"/>
              <w:right w:val="none" w:sz="0" w:space="0" w:color="auto"/>
            </w:tcBorders>
            <w:noWrap/>
            <w:vAlign w:val="center"/>
            <w:hideMark/>
          </w:tcPr>
          <w:p w:rsidR="0037279F" w:rsidRPr="00BB0D4A" w:rsidRDefault="00BB0D4A" w:rsidP="00DF08FA">
            <w:pPr>
              <w:spacing w:line="276"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sz w:val="20"/>
                <w:lang w:eastAsia="es-DO"/>
              </w:rPr>
            </w:pPr>
            <w:r w:rsidRPr="00BB0D4A">
              <w:rPr>
                <w:rFonts w:ascii="Batang" w:eastAsia="Batang" w:hAnsi="Batang" w:cs="Times New Roman"/>
                <w:b w:val="0"/>
                <w:color w:val="auto"/>
                <w:sz w:val="20"/>
                <w:lang w:eastAsia="es-DO"/>
              </w:rPr>
              <w:t xml:space="preserve">Cantidad </w:t>
            </w:r>
            <w:r w:rsidR="0037279F" w:rsidRPr="00BB0D4A">
              <w:rPr>
                <w:rFonts w:ascii="Batang" w:eastAsia="Batang" w:hAnsi="Batang" w:cs="Times New Roman"/>
                <w:b w:val="0"/>
                <w:color w:val="auto"/>
                <w:sz w:val="20"/>
                <w:lang w:eastAsia="es-DO"/>
              </w:rPr>
              <w:t>NNA participantes</w:t>
            </w:r>
          </w:p>
        </w:tc>
        <w:tc>
          <w:tcPr>
            <w:tcW w:w="1189" w:type="dxa"/>
            <w:vMerge w:val="restart"/>
            <w:tcBorders>
              <w:top w:val="none" w:sz="0" w:space="0" w:color="auto"/>
              <w:left w:val="none" w:sz="0" w:space="0" w:color="auto"/>
              <w:bottom w:val="none" w:sz="0" w:space="0" w:color="auto"/>
              <w:right w:val="none" w:sz="0" w:space="0" w:color="auto"/>
            </w:tcBorders>
            <w:noWrap/>
            <w:vAlign w:val="center"/>
            <w:hideMark/>
          </w:tcPr>
          <w:p w:rsidR="0037279F" w:rsidRPr="00BB0D4A" w:rsidRDefault="0037279F" w:rsidP="00DF08FA">
            <w:pPr>
              <w:spacing w:line="276" w:lineRule="auto"/>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lang w:eastAsia="es-DO"/>
              </w:rPr>
            </w:pPr>
            <w:r w:rsidRPr="00BB0D4A">
              <w:rPr>
                <w:rFonts w:ascii="Batang" w:eastAsia="Batang" w:hAnsi="Batang" w:cs="Times New Roman"/>
                <w:b w:val="0"/>
                <w:color w:val="auto"/>
                <w:lang w:val="es-ES" w:eastAsia="es-DO"/>
              </w:rPr>
              <w:t>Total</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0070C0"/>
            <w:noWrap/>
            <w:hideMark/>
          </w:tcPr>
          <w:p w:rsidR="0037279F" w:rsidRPr="00222D68" w:rsidRDefault="0037279F" w:rsidP="00DF08FA">
            <w:pPr>
              <w:spacing w:line="276" w:lineRule="auto"/>
              <w:jc w:val="both"/>
              <w:rPr>
                <w:rFonts w:ascii="Batang" w:eastAsia="Batang" w:hAnsi="Batang" w:cs="Times New Roman"/>
                <w:color w:val="FFFFFF"/>
                <w:sz w:val="20"/>
                <w:lang w:eastAsia="es-DO"/>
              </w:rPr>
            </w:pPr>
          </w:p>
        </w:tc>
        <w:tc>
          <w:tcPr>
            <w:tcW w:w="5953" w:type="dxa"/>
            <w:vMerge/>
            <w:shd w:val="clear" w:color="auto" w:fill="0070C0"/>
            <w:noWrap/>
            <w:hideMark/>
          </w:tcPr>
          <w:p w:rsidR="0037279F" w:rsidRPr="00222D68" w:rsidRDefault="0037279F" w:rsidP="00DF08FA">
            <w:pPr>
              <w:spacing w:line="276" w:lineRule="auto"/>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FFFFFF"/>
                <w:sz w:val="20"/>
                <w:lang w:eastAsia="es-DO"/>
              </w:rPr>
            </w:pPr>
          </w:p>
        </w:tc>
        <w:tc>
          <w:tcPr>
            <w:tcW w:w="1276" w:type="dxa"/>
            <w:gridSpan w:val="2"/>
            <w:shd w:val="clear" w:color="auto" w:fill="4F81BD" w:themeFill="accent1"/>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0"/>
                <w:lang w:eastAsia="es-DO"/>
              </w:rPr>
            </w:pPr>
            <w:r w:rsidRPr="00222D68">
              <w:rPr>
                <w:rFonts w:ascii="Batang" w:eastAsia="Batang" w:hAnsi="Batang" w:cs="Times New Roman"/>
                <w:sz w:val="20"/>
                <w:lang w:eastAsia="es-DO"/>
              </w:rPr>
              <w:t>ASFL</w:t>
            </w:r>
          </w:p>
        </w:tc>
        <w:tc>
          <w:tcPr>
            <w:tcW w:w="1418" w:type="dxa"/>
            <w:gridSpan w:val="2"/>
            <w:shd w:val="clear" w:color="auto" w:fill="4F81BD" w:themeFill="accent1"/>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0"/>
                <w:lang w:eastAsia="es-DO"/>
              </w:rPr>
            </w:pPr>
            <w:r w:rsidRPr="00222D68">
              <w:rPr>
                <w:rFonts w:ascii="Batang" w:eastAsia="Batang" w:hAnsi="Batang" w:cs="Times New Roman"/>
                <w:sz w:val="20"/>
                <w:lang w:eastAsia="es-DO"/>
              </w:rPr>
              <w:t>OG</w:t>
            </w:r>
          </w:p>
        </w:tc>
        <w:tc>
          <w:tcPr>
            <w:tcW w:w="1189" w:type="dxa"/>
            <w:vMerge/>
            <w:shd w:val="clear" w:color="auto" w:fill="0070C0"/>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0070C0"/>
            <w:noWrap/>
            <w:hideMark/>
          </w:tcPr>
          <w:p w:rsidR="0037279F" w:rsidRPr="00222D68" w:rsidRDefault="0037279F" w:rsidP="00DF08FA">
            <w:pPr>
              <w:spacing w:line="276" w:lineRule="auto"/>
              <w:rPr>
                <w:rFonts w:ascii="Batang" w:eastAsia="Batang" w:hAnsi="Batang" w:cs="Times New Roman"/>
                <w:color w:val="000000"/>
                <w:lang w:eastAsia="es-DO"/>
              </w:rPr>
            </w:pPr>
          </w:p>
        </w:tc>
        <w:tc>
          <w:tcPr>
            <w:tcW w:w="5953" w:type="dxa"/>
            <w:vMerge/>
            <w:shd w:val="clear" w:color="auto" w:fill="0070C0"/>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p>
        </w:tc>
        <w:tc>
          <w:tcPr>
            <w:tcW w:w="567" w:type="dxa"/>
            <w:shd w:val="clear" w:color="auto" w:fill="4F81BD" w:themeFill="accent1"/>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M</w:t>
            </w:r>
          </w:p>
        </w:tc>
        <w:tc>
          <w:tcPr>
            <w:tcW w:w="709" w:type="dxa"/>
            <w:shd w:val="clear" w:color="auto" w:fill="4F81BD" w:themeFill="accent1"/>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H</w:t>
            </w:r>
          </w:p>
        </w:tc>
        <w:tc>
          <w:tcPr>
            <w:tcW w:w="612" w:type="dxa"/>
            <w:shd w:val="clear" w:color="auto" w:fill="4F81BD" w:themeFill="accent1"/>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M</w:t>
            </w:r>
          </w:p>
        </w:tc>
        <w:tc>
          <w:tcPr>
            <w:tcW w:w="806" w:type="dxa"/>
            <w:shd w:val="clear" w:color="auto" w:fill="4F81BD" w:themeFill="accent1"/>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H</w:t>
            </w:r>
          </w:p>
        </w:tc>
        <w:tc>
          <w:tcPr>
            <w:tcW w:w="1189" w:type="dxa"/>
            <w:vMerge/>
            <w:shd w:val="clear" w:color="auto" w:fill="0070C0"/>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CAIPACLP La Romana</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“Semana Santa”</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0</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lang w:eastAsia="es-DO"/>
              </w:rPr>
            </w:pPr>
            <w:r w:rsidRPr="00222D68">
              <w:rPr>
                <w:rFonts w:ascii="Batang" w:eastAsia="Batang" w:hAnsi="Batang" w:cs="Times New Roman"/>
                <w:lang w:val="es-ES" w:eastAsia="es-DO"/>
              </w:rPr>
              <w:t>52</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52</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CAIPACLP La Romana</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 xml:space="preserve">“Visita Positiva”, dirigida a padres, tutores y adolescentes </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7</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18</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25</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CAIPACLP Señoritas </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 xml:space="preserve">Mujeres independentistas, restauradoras y sufragistas     </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13</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13</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CAIPACLP Señoritas</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Prevención de violencia de género</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15</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15</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DINAIACLP </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Ejercitando nuestra Espiritualidad</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3</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20</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23</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CAIPACLP Hato Nuevo </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Verdadero Significado de la Semana Santa</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62</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62</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CAIPACLP Hato Nuevo</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Gestión Emocional</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64</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64</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Medidas San Cristóbal</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Retos y</w:t>
            </w:r>
            <w:r w:rsidR="00BB0D4A">
              <w:rPr>
                <w:rFonts w:ascii="Batang" w:eastAsia="Batang" w:hAnsi="Batang" w:cs="Times New Roman"/>
                <w:color w:val="000000"/>
                <w:lang w:val="es-ES" w:eastAsia="es-DO"/>
              </w:rPr>
              <w:t xml:space="preserve"> desafíos en la adolescencia</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3</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3</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Prevención de Violencia Infantil</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22</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22</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Centro Hato Nuevo </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Comunicación Asertiva</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75</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75</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IPREME</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Orientación sobre Prevención Enfermedades de Transmisión Sexual</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12</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12</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Multidisciplinario del TNNA La Romana)</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Charla de Prevención de abuso infantil</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40</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20</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60</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Acoso sexual y prevención de violencia infantil</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22</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22</w:t>
            </w:r>
          </w:p>
        </w:tc>
      </w:tr>
      <w:tr w:rsidR="0037279F" w:rsidRPr="00222D68" w:rsidTr="00BB0D4A">
        <w:trPr>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5953" w:type="dxa"/>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Tipos de temperamentos</w:t>
            </w:r>
          </w:p>
        </w:tc>
        <w:tc>
          <w:tcPr>
            <w:tcW w:w="567"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20</w:t>
            </w:r>
          </w:p>
        </w:tc>
        <w:tc>
          <w:tcPr>
            <w:tcW w:w="806"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1189" w:type="dxa"/>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20</w:t>
            </w:r>
          </w:p>
        </w:tc>
      </w:tr>
      <w:tr w:rsidR="0037279F" w:rsidRPr="00222D68" w:rsidTr="00BB0D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noWrap/>
            <w:hideMark/>
          </w:tcPr>
          <w:p w:rsidR="0037279F" w:rsidRPr="00222D68" w:rsidRDefault="0037279F" w:rsidP="00DF08FA">
            <w:pPr>
              <w:spacing w:line="276" w:lineRule="auto"/>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Santiago</w:t>
            </w:r>
          </w:p>
        </w:tc>
        <w:tc>
          <w:tcPr>
            <w:tcW w:w="5953" w:type="dxa"/>
            <w:noWrap/>
            <w:hideMark/>
          </w:tcPr>
          <w:p w:rsidR="0037279F" w:rsidRPr="00222D68" w:rsidRDefault="0037279F" w:rsidP="00DF08FA">
            <w:pPr>
              <w:spacing w:line="276" w:lineRule="auto"/>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Consecuencia de un mal comportamiento, dirigida a adolescentes externos</w:t>
            </w:r>
          </w:p>
        </w:tc>
        <w:tc>
          <w:tcPr>
            <w:tcW w:w="567"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70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0</w:t>
            </w:r>
          </w:p>
        </w:tc>
        <w:tc>
          <w:tcPr>
            <w:tcW w:w="612"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3</w:t>
            </w:r>
          </w:p>
        </w:tc>
        <w:tc>
          <w:tcPr>
            <w:tcW w:w="806"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17</w:t>
            </w:r>
          </w:p>
        </w:tc>
        <w:tc>
          <w:tcPr>
            <w:tcW w:w="1189" w:type="dxa"/>
            <w:noWrap/>
            <w:hideMark/>
          </w:tcPr>
          <w:p w:rsidR="0037279F" w:rsidRPr="00222D68" w:rsidRDefault="0037279F" w:rsidP="00DF08FA">
            <w:pPr>
              <w:spacing w:line="276" w:lineRule="auto"/>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20</w:t>
            </w:r>
          </w:p>
        </w:tc>
      </w:tr>
      <w:tr w:rsidR="0037279F" w:rsidRPr="00222D68" w:rsidTr="009D3D1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A6A6A6" w:themeFill="background1" w:themeFillShade="A6"/>
            <w:noWrap/>
            <w:hideMark/>
          </w:tcPr>
          <w:p w:rsidR="0037279F" w:rsidRPr="00222D68" w:rsidRDefault="0037279F" w:rsidP="00DF08FA">
            <w:pPr>
              <w:spacing w:line="276" w:lineRule="auto"/>
              <w:rPr>
                <w:rFonts w:ascii="Batang" w:eastAsia="Batang" w:hAnsi="Batang" w:cs="Times New Roman"/>
                <w:color w:val="000000"/>
                <w:lang w:eastAsia="es-DO"/>
              </w:rPr>
            </w:pPr>
            <w:r w:rsidRPr="00222D68">
              <w:rPr>
                <w:rFonts w:ascii="Batang" w:eastAsia="Batang" w:hAnsi="Batang" w:cs="Times New Roman"/>
                <w:color w:val="000000"/>
                <w:lang w:val="es-ES" w:eastAsia="es-DO"/>
              </w:rPr>
              <w:t>Total General</w:t>
            </w:r>
          </w:p>
        </w:tc>
        <w:tc>
          <w:tcPr>
            <w:tcW w:w="5953" w:type="dxa"/>
            <w:shd w:val="clear" w:color="auto" w:fill="A6A6A6" w:themeFill="background1" w:themeFillShade="A6"/>
            <w:noWrap/>
            <w:hideMark/>
          </w:tcPr>
          <w:p w:rsidR="0037279F" w:rsidRPr="00222D68" w:rsidRDefault="0037279F" w:rsidP="00DF08FA">
            <w:pPr>
              <w:spacing w:line="276" w:lineRule="auto"/>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 </w:t>
            </w:r>
          </w:p>
        </w:tc>
        <w:tc>
          <w:tcPr>
            <w:tcW w:w="567" w:type="dxa"/>
            <w:shd w:val="clear" w:color="auto" w:fill="A6A6A6" w:themeFill="background1" w:themeFillShade="A6"/>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noProof/>
                <w:color w:val="000000"/>
                <w:lang w:val="es-ES" w:eastAsia="es-DO"/>
              </w:rPr>
              <w:t>0</w:t>
            </w:r>
          </w:p>
        </w:tc>
        <w:tc>
          <w:tcPr>
            <w:tcW w:w="709" w:type="dxa"/>
            <w:shd w:val="clear" w:color="auto" w:fill="A6A6A6" w:themeFill="background1" w:themeFillShade="A6"/>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noProof/>
                <w:color w:val="000000"/>
                <w:lang w:val="es-ES" w:eastAsia="es-DO"/>
              </w:rPr>
              <w:t>0</w:t>
            </w:r>
          </w:p>
        </w:tc>
        <w:tc>
          <w:tcPr>
            <w:tcW w:w="612" w:type="dxa"/>
            <w:shd w:val="clear" w:color="auto" w:fill="A6A6A6" w:themeFill="background1" w:themeFillShade="A6"/>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noProof/>
                <w:color w:val="000000"/>
                <w:lang w:val="es-ES" w:eastAsia="es-DO"/>
              </w:rPr>
              <w:t>145</w:t>
            </w:r>
          </w:p>
        </w:tc>
        <w:tc>
          <w:tcPr>
            <w:tcW w:w="806" w:type="dxa"/>
            <w:shd w:val="clear" w:color="auto" w:fill="A6A6A6" w:themeFill="background1" w:themeFillShade="A6"/>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noProof/>
                <w:color w:val="000000"/>
                <w:lang w:val="es-ES" w:eastAsia="es-DO"/>
              </w:rPr>
              <w:t>343</w:t>
            </w:r>
          </w:p>
        </w:tc>
        <w:tc>
          <w:tcPr>
            <w:tcW w:w="1189" w:type="dxa"/>
            <w:shd w:val="clear" w:color="auto" w:fill="A6A6A6" w:themeFill="background1" w:themeFillShade="A6"/>
            <w:noWrap/>
            <w:hideMark/>
          </w:tcPr>
          <w:p w:rsidR="0037279F" w:rsidRPr="00222D68" w:rsidRDefault="0037279F" w:rsidP="00DF08FA">
            <w:pPr>
              <w:spacing w:line="276" w:lineRule="auto"/>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noProof/>
                <w:color w:val="000000"/>
                <w:lang w:val="es-ES" w:eastAsia="es-DO"/>
              </w:rPr>
              <w:t>488</w:t>
            </w:r>
          </w:p>
        </w:tc>
      </w:tr>
    </w:tbl>
    <w:p w:rsidR="009A2E11" w:rsidRPr="00222D68" w:rsidRDefault="007045A3" w:rsidP="000C4BCF">
      <w:pPr>
        <w:spacing w:line="360" w:lineRule="auto"/>
        <w:rPr>
          <w:rFonts w:ascii="Batang" w:eastAsia="Batang" w:hAnsi="Batang" w:cs="Times New Roman"/>
          <w:color w:val="000000"/>
          <w:sz w:val="24"/>
          <w:szCs w:val="24"/>
          <w:lang w:eastAsia="es-DO"/>
        </w:rPr>
      </w:pPr>
      <w:r w:rsidRPr="00222D68">
        <w:rPr>
          <w:rFonts w:ascii="Batang" w:eastAsia="Batang" w:hAnsi="Batang" w:cs="Times New Roman"/>
          <w:sz w:val="24"/>
          <w:szCs w:val="24"/>
          <w:lang w:eastAsia="es-DO"/>
        </w:rPr>
        <w:lastRenderedPageBreak/>
        <w:t>Tabla 7.4.</w:t>
      </w:r>
      <w:r w:rsidR="009A2E11" w:rsidRPr="00222D68">
        <w:rPr>
          <w:rFonts w:ascii="Batang" w:eastAsia="Batang" w:hAnsi="Batang" w:cs="Times New Roman"/>
          <w:sz w:val="24"/>
          <w:szCs w:val="24"/>
          <w:lang w:eastAsia="es-DO"/>
        </w:rPr>
        <w:t xml:space="preserve"> República Dominicana</w:t>
      </w:r>
      <w:r w:rsidR="009A2E11" w:rsidRPr="00222D68">
        <w:rPr>
          <w:rFonts w:ascii="Batang" w:eastAsia="Batang" w:hAnsi="Batang" w:cs="Times New Roman"/>
          <w:color w:val="000000"/>
          <w:sz w:val="24"/>
          <w:szCs w:val="24"/>
          <w:lang w:val="es-ES" w:eastAsia="es-DO"/>
        </w:rPr>
        <w:t xml:space="preserve"> Total de actividades de formación dirigidas a niños, niñas y adolescentes realizadas por el Equipo Multidisciplinario, tercer trimestre del 2022.</w:t>
      </w:r>
    </w:p>
    <w:tbl>
      <w:tblPr>
        <w:tblStyle w:val="Tabladecuadrcula4-nfasis12"/>
        <w:tblW w:w="50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86"/>
        <w:gridCol w:w="6807"/>
        <w:gridCol w:w="571"/>
        <w:gridCol w:w="566"/>
        <w:gridCol w:w="706"/>
        <w:gridCol w:w="826"/>
        <w:gridCol w:w="873"/>
      </w:tblGrid>
      <w:tr w:rsidR="009A2E11" w:rsidRPr="00222D68" w:rsidTr="00DF08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vMerge w:val="restart"/>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rsidR="009A2E11" w:rsidRPr="00222D68" w:rsidRDefault="009A2E11" w:rsidP="00DF08FA">
            <w:pPr>
              <w:jc w:val="center"/>
              <w:rPr>
                <w:rFonts w:ascii="Batang" w:eastAsia="Batang" w:hAnsi="Batang" w:cs="Times New Roman"/>
                <w:b w:val="0"/>
                <w:bCs w:val="0"/>
                <w:color w:val="auto"/>
                <w:sz w:val="24"/>
                <w:lang w:eastAsia="es-DO"/>
              </w:rPr>
            </w:pPr>
            <w:r w:rsidRPr="00222D68">
              <w:rPr>
                <w:rFonts w:ascii="Batang" w:eastAsia="Batang" w:hAnsi="Batang" w:cs="Times New Roman"/>
                <w:b w:val="0"/>
                <w:color w:val="auto"/>
                <w:sz w:val="24"/>
                <w:lang w:eastAsia="es-DO"/>
              </w:rPr>
              <w:t>Nombre programa o institución</w:t>
            </w:r>
          </w:p>
        </w:tc>
        <w:tc>
          <w:tcPr>
            <w:tcW w:w="2611" w:type="pct"/>
            <w:vMerge w:val="restart"/>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rsidR="009A2E11" w:rsidRPr="00222D68" w:rsidRDefault="009A2E11" w:rsidP="00DF08FA">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auto"/>
                <w:sz w:val="24"/>
                <w:lang w:eastAsia="es-DO"/>
              </w:rPr>
            </w:pPr>
            <w:r w:rsidRPr="00222D68">
              <w:rPr>
                <w:rFonts w:ascii="Batang" w:eastAsia="Batang" w:hAnsi="Batang" w:cs="Times New Roman"/>
                <w:b w:val="0"/>
                <w:color w:val="auto"/>
                <w:sz w:val="24"/>
                <w:lang w:eastAsia="es-DO"/>
              </w:rPr>
              <w:t>Tema impartido</w:t>
            </w:r>
          </w:p>
        </w:tc>
        <w:tc>
          <w:tcPr>
            <w:tcW w:w="1023" w:type="pct"/>
            <w:gridSpan w:val="4"/>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9A2E11" w:rsidRPr="00222D68" w:rsidRDefault="009A2E11" w:rsidP="00DF08FA">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sz w:val="24"/>
                <w:szCs w:val="24"/>
                <w:lang w:eastAsia="es-DO"/>
              </w:rPr>
            </w:pPr>
            <w:r w:rsidRPr="00222D68">
              <w:rPr>
                <w:rFonts w:ascii="Batang" w:eastAsia="Batang" w:hAnsi="Batang" w:cs="Times New Roman"/>
                <w:b w:val="0"/>
                <w:color w:val="auto"/>
                <w:sz w:val="24"/>
                <w:szCs w:val="24"/>
                <w:lang w:eastAsia="es-DO"/>
              </w:rPr>
              <w:t xml:space="preserve">Cantidad NNA </w:t>
            </w:r>
          </w:p>
        </w:tc>
        <w:tc>
          <w:tcPr>
            <w:tcW w:w="336" w:type="pct"/>
            <w:vMerge w:val="restart"/>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9A2E11" w:rsidRPr="00222D68" w:rsidRDefault="009A2E11" w:rsidP="00DF08FA">
            <w:pP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bCs w:val="0"/>
                <w:color w:val="auto"/>
                <w:lang w:eastAsia="es-DO"/>
              </w:rPr>
            </w:pPr>
            <w:r w:rsidRPr="00222D68">
              <w:rPr>
                <w:rFonts w:ascii="Batang" w:eastAsia="Batang" w:hAnsi="Batang" w:cs="Times New Roman"/>
                <w:b w:val="0"/>
                <w:color w:val="auto"/>
                <w:lang w:eastAsia="es-DO"/>
              </w:rPr>
              <w:t> </w:t>
            </w:r>
          </w:p>
          <w:p w:rsidR="009A2E11" w:rsidRPr="00222D68" w:rsidRDefault="009A2E11" w:rsidP="00DF08FA">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sz w:val="24"/>
                <w:lang w:eastAsia="es-DO"/>
              </w:rPr>
            </w:pPr>
            <w:r w:rsidRPr="00222D68">
              <w:rPr>
                <w:rFonts w:ascii="Batang" w:eastAsia="Batang" w:hAnsi="Batang" w:cs="Times New Roman"/>
                <w:b w:val="0"/>
                <w:color w:val="auto"/>
                <w:sz w:val="24"/>
                <w:lang w:val="es-ES" w:eastAsia="es-DO"/>
              </w:rPr>
              <w:t>Total</w:t>
            </w:r>
          </w:p>
          <w:p w:rsidR="009A2E11" w:rsidRPr="00222D68" w:rsidRDefault="009A2E11" w:rsidP="00DF08FA">
            <w:pP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b w:val="0"/>
                <w:color w:val="auto"/>
                <w:lang w:eastAsia="es-DO"/>
              </w:rPr>
            </w:pPr>
            <w:r w:rsidRPr="00222D68">
              <w:rPr>
                <w:rFonts w:ascii="Batang" w:eastAsia="Batang" w:hAnsi="Batang" w:cs="Times New Roman"/>
                <w:b w:val="0"/>
                <w:color w:val="auto"/>
                <w:lang w:eastAsia="es-DO"/>
              </w:rPr>
              <w:t> </w:t>
            </w:r>
          </w:p>
        </w:tc>
      </w:tr>
      <w:tr w:rsidR="009A2E11"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vMerge/>
            <w:shd w:val="clear" w:color="auto" w:fill="C6D9F1" w:themeFill="text2" w:themeFillTint="33"/>
            <w:noWrap/>
            <w:hideMark/>
          </w:tcPr>
          <w:p w:rsidR="009A2E11" w:rsidRPr="00222D68" w:rsidRDefault="009A2E11" w:rsidP="00DF08FA">
            <w:pPr>
              <w:jc w:val="both"/>
              <w:rPr>
                <w:rFonts w:ascii="Batang" w:eastAsia="Batang" w:hAnsi="Batang" w:cs="Times New Roman"/>
                <w:sz w:val="20"/>
                <w:lang w:eastAsia="es-DO"/>
              </w:rPr>
            </w:pPr>
          </w:p>
        </w:tc>
        <w:tc>
          <w:tcPr>
            <w:tcW w:w="2611" w:type="pct"/>
            <w:vMerge/>
            <w:shd w:val="clear" w:color="auto" w:fill="C6D9F1" w:themeFill="text2" w:themeFillTint="33"/>
            <w:noWrap/>
            <w:hideMark/>
          </w:tcPr>
          <w:p w:rsidR="009A2E11" w:rsidRPr="00222D68" w:rsidRDefault="009A2E11" w:rsidP="00DF08FA">
            <w:pPr>
              <w:jc w:val="both"/>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0"/>
                <w:lang w:eastAsia="es-DO"/>
              </w:rPr>
            </w:pPr>
          </w:p>
        </w:tc>
        <w:tc>
          <w:tcPr>
            <w:tcW w:w="435" w:type="pct"/>
            <w:gridSpan w:val="2"/>
            <w:shd w:val="clear" w:color="auto" w:fill="C6D9F1" w:themeFill="text2" w:themeFillTint="33"/>
            <w:noWrap/>
            <w:hideMark/>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ASFL</w:t>
            </w:r>
          </w:p>
        </w:tc>
        <w:tc>
          <w:tcPr>
            <w:tcW w:w="588" w:type="pct"/>
            <w:gridSpan w:val="2"/>
            <w:shd w:val="clear" w:color="auto" w:fill="C6D9F1" w:themeFill="text2" w:themeFillTint="33"/>
            <w:noWrap/>
            <w:hideMark/>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eastAsia="es-DO"/>
              </w:rPr>
              <w:t>OG</w:t>
            </w:r>
          </w:p>
        </w:tc>
        <w:tc>
          <w:tcPr>
            <w:tcW w:w="336" w:type="pct"/>
            <w:vMerge/>
            <w:shd w:val="clear" w:color="auto" w:fill="C6D9F1" w:themeFill="text2" w:themeFillTint="33"/>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lang w:eastAsia="es-DO"/>
              </w:rPr>
            </w:pP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vMerge/>
            <w:shd w:val="clear" w:color="auto" w:fill="0070C0"/>
            <w:noWrap/>
            <w:hideMark/>
          </w:tcPr>
          <w:p w:rsidR="009A2E11" w:rsidRPr="00222D68" w:rsidRDefault="009A2E11" w:rsidP="00DF08FA">
            <w:pPr>
              <w:rPr>
                <w:rFonts w:ascii="Batang" w:eastAsia="Batang" w:hAnsi="Batang" w:cs="Times New Roman"/>
                <w:color w:val="000000"/>
                <w:lang w:eastAsia="es-DO"/>
              </w:rPr>
            </w:pPr>
          </w:p>
        </w:tc>
        <w:tc>
          <w:tcPr>
            <w:tcW w:w="2611" w:type="pct"/>
            <w:vMerge/>
            <w:shd w:val="clear" w:color="auto" w:fill="0070C0"/>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p>
        </w:tc>
        <w:tc>
          <w:tcPr>
            <w:tcW w:w="219" w:type="pct"/>
            <w:shd w:val="clear" w:color="auto" w:fill="C6D9F1" w:themeFill="text2" w:themeFillTint="33"/>
            <w:noWrap/>
            <w:hideMark/>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val="es-ES" w:eastAsia="es-DO"/>
              </w:rPr>
              <w:t>M</w:t>
            </w:r>
          </w:p>
        </w:tc>
        <w:tc>
          <w:tcPr>
            <w:tcW w:w="217" w:type="pct"/>
            <w:shd w:val="clear" w:color="auto" w:fill="C6D9F1" w:themeFill="text2" w:themeFillTint="33"/>
            <w:noWrap/>
            <w:hideMark/>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val="es-ES" w:eastAsia="es-DO"/>
              </w:rPr>
              <w:t>H</w:t>
            </w:r>
          </w:p>
        </w:tc>
        <w:tc>
          <w:tcPr>
            <w:tcW w:w="271" w:type="pct"/>
            <w:shd w:val="clear" w:color="auto" w:fill="C6D9F1" w:themeFill="text2" w:themeFillTint="33"/>
            <w:noWrap/>
            <w:hideMark/>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val="es-ES" w:eastAsia="es-DO"/>
              </w:rPr>
              <w:t>M</w:t>
            </w:r>
          </w:p>
        </w:tc>
        <w:tc>
          <w:tcPr>
            <w:tcW w:w="317" w:type="pct"/>
            <w:shd w:val="clear" w:color="auto" w:fill="C6D9F1" w:themeFill="text2" w:themeFillTint="33"/>
            <w:noWrap/>
            <w:hideMark/>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sz w:val="24"/>
                <w:szCs w:val="24"/>
                <w:lang w:eastAsia="es-DO"/>
              </w:rPr>
            </w:pPr>
            <w:r w:rsidRPr="00222D68">
              <w:rPr>
                <w:rFonts w:ascii="Batang" w:eastAsia="Batang" w:hAnsi="Batang" w:cs="Times New Roman"/>
                <w:sz w:val="24"/>
                <w:szCs w:val="24"/>
                <w:lang w:val="es-ES" w:eastAsia="es-DO"/>
              </w:rPr>
              <w:t>H</w:t>
            </w:r>
          </w:p>
        </w:tc>
        <w:tc>
          <w:tcPr>
            <w:tcW w:w="336" w:type="pct"/>
            <w:vMerge/>
            <w:shd w:val="clear" w:color="auto" w:fill="C6D9F1" w:themeFill="text2" w:themeFillTint="33"/>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lang w:eastAsia="es-DO"/>
              </w:rPr>
            </w:pP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Hablemos de empatía</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Centro Hato Nuevo </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Relaciones interpersonales</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44</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44</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Hato Nuevo</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val="es-ES" w:eastAsia="es-DO"/>
              </w:rPr>
              <w:t xml:space="preserve">Adicciones     </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23</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23</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Santiago</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Mejorando mi Autoestima</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26</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26</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Santiago</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 xml:space="preserve">Orientación a los procesos familiares en el </w:t>
            </w:r>
            <w:r w:rsidRPr="00222D68">
              <w:rPr>
                <w:rFonts w:ascii="Batang" w:eastAsia="Batang" w:hAnsi="Batang" w:cs="Times New Roman"/>
                <w:color w:val="000000"/>
                <w:lang w:val="es-ES" w:eastAsia="es-DO"/>
              </w:rPr>
              <w:t>CAIPACLP Santiago</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Romana</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Foro Cine: El Perdón</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30</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30</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Romana</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Testimonio vivo: El amor de un padre</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25</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25</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Hablemos de ansiedad</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Manejo y gestión de las emociones</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 xml:space="preserve">Individualidad de los demás </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tabs>
                <w:tab w:val="left" w:pos="1920"/>
              </w:tabs>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Santiago</w:t>
            </w:r>
            <w:r w:rsidRPr="00222D68">
              <w:rPr>
                <w:rFonts w:ascii="Batang" w:eastAsia="Batang" w:hAnsi="Batang" w:cs="Times New Roman"/>
                <w:b w:val="0"/>
                <w:color w:val="000000"/>
                <w:lang w:val="es-ES" w:eastAsia="es-DO"/>
              </w:rPr>
              <w:tab/>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Se la mejor versión de ti</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16</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16</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Santiago</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Actividades   lúdicas Recreativas</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58</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58</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Femeninas</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Aspectos biológicos de la sexualidad humana</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 xml:space="preserve">Centro Hato Nuevo </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Autocontrol</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16</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16</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eastAsia="es-DO"/>
              </w:rPr>
            </w:pPr>
            <w:r w:rsidRPr="00222D68">
              <w:rPr>
                <w:rFonts w:ascii="Batang" w:eastAsia="Batang" w:hAnsi="Batang" w:cs="Times New Roman"/>
                <w:b w:val="0"/>
                <w:color w:val="000000"/>
                <w:lang w:val="es-ES" w:eastAsia="es-DO"/>
              </w:rPr>
              <w:t>Centro Hato Nuevo</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Gestión emocional</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17</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17</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val="es-ES" w:eastAsia="es-DO"/>
              </w:rPr>
            </w:pPr>
            <w:r w:rsidRPr="00222D68">
              <w:rPr>
                <w:rFonts w:ascii="Batang" w:eastAsia="Batang" w:hAnsi="Batang" w:cs="Times New Roman"/>
                <w:b w:val="0"/>
                <w:color w:val="000000"/>
                <w:lang w:val="es-ES" w:eastAsia="es-DO"/>
              </w:rPr>
              <w:t>Centro Hato Nuevo</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Empatía y Tolerancia</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13</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13</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val="es-ES" w:eastAsia="es-DO"/>
              </w:rPr>
            </w:pPr>
            <w:r w:rsidRPr="00222D68">
              <w:rPr>
                <w:rFonts w:ascii="Batang" w:eastAsia="Batang" w:hAnsi="Batang" w:cs="Times New Roman"/>
                <w:b w:val="0"/>
                <w:color w:val="000000"/>
                <w:lang w:val="es-ES" w:eastAsia="es-DO"/>
              </w:rPr>
              <w:t>Centro Santiago</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Charla de inducción a los adolescentes de nuevo ingreso</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13</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13</w:t>
            </w:r>
          </w:p>
        </w:tc>
      </w:tr>
      <w:tr w:rsidR="00DF08FA" w:rsidRPr="00222D68" w:rsidTr="00DF08FA">
        <w:trPr>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val="es-ES" w:eastAsia="es-DO"/>
              </w:rPr>
            </w:pPr>
            <w:r w:rsidRPr="00222D68">
              <w:rPr>
                <w:rFonts w:ascii="Batang" w:eastAsia="Batang" w:hAnsi="Batang" w:cs="Times New Roman"/>
                <w:b w:val="0"/>
                <w:color w:val="000000"/>
                <w:lang w:val="es-ES" w:eastAsia="es-DO"/>
              </w:rPr>
              <w:t>DINAIACLP</w:t>
            </w:r>
          </w:p>
        </w:tc>
        <w:tc>
          <w:tcPr>
            <w:tcW w:w="2611" w:type="pct"/>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Taller: Conociendo Artesanía</w:t>
            </w:r>
          </w:p>
        </w:tc>
        <w:tc>
          <w:tcPr>
            <w:tcW w:w="219"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33</w:t>
            </w:r>
          </w:p>
        </w:tc>
        <w:tc>
          <w:tcPr>
            <w:tcW w:w="317"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5</w:t>
            </w:r>
          </w:p>
        </w:tc>
        <w:tc>
          <w:tcPr>
            <w:tcW w:w="336" w:type="pct"/>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38</w:t>
            </w:r>
          </w:p>
        </w:tc>
      </w:tr>
      <w:tr w:rsidR="00DF08FA" w:rsidRPr="00222D68" w:rsidTr="00DF08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0" w:type="pct"/>
            <w:noWrap/>
            <w:hideMark/>
          </w:tcPr>
          <w:p w:rsidR="009A2E11" w:rsidRPr="00222D68" w:rsidRDefault="009A2E11" w:rsidP="00DF08FA">
            <w:pPr>
              <w:rPr>
                <w:rFonts w:ascii="Batang" w:eastAsia="Batang" w:hAnsi="Batang" w:cs="Times New Roman"/>
                <w:b w:val="0"/>
                <w:color w:val="000000"/>
                <w:lang w:val="es-ES" w:eastAsia="es-DO"/>
              </w:rPr>
            </w:pPr>
            <w:r w:rsidRPr="00222D68">
              <w:rPr>
                <w:rFonts w:ascii="Batang" w:eastAsia="Batang" w:hAnsi="Batang" w:cs="Times New Roman"/>
                <w:b w:val="0"/>
                <w:color w:val="000000"/>
                <w:lang w:val="es-ES" w:eastAsia="es-DO"/>
              </w:rPr>
              <w:t>DINAIACLP</w:t>
            </w:r>
          </w:p>
        </w:tc>
        <w:tc>
          <w:tcPr>
            <w:tcW w:w="2611" w:type="pct"/>
            <w:noWrap/>
            <w:hideMark/>
          </w:tcPr>
          <w:p w:rsidR="009A2E11" w:rsidRPr="00222D68" w:rsidRDefault="009A2E11" w:rsidP="00DF08FA">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Taller: Prevención de Violencia</w:t>
            </w:r>
          </w:p>
        </w:tc>
        <w:tc>
          <w:tcPr>
            <w:tcW w:w="219"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17" w:type="pct"/>
            <w:noWrap/>
          </w:tcPr>
          <w:p w:rsidR="009A2E11" w:rsidRPr="00222D68" w:rsidRDefault="009A2E11" w:rsidP="00DF08FA">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0</w:t>
            </w:r>
          </w:p>
        </w:tc>
        <w:tc>
          <w:tcPr>
            <w:tcW w:w="271"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17</w:t>
            </w:r>
          </w:p>
        </w:tc>
        <w:tc>
          <w:tcPr>
            <w:tcW w:w="317"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2</w:t>
            </w:r>
          </w:p>
        </w:tc>
        <w:tc>
          <w:tcPr>
            <w:tcW w:w="336" w:type="pct"/>
            <w:noWrap/>
          </w:tcPr>
          <w:p w:rsidR="009A2E11" w:rsidRPr="00222D68" w:rsidRDefault="009A2E11" w:rsidP="00DF08FA">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19</w:t>
            </w:r>
          </w:p>
        </w:tc>
      </w:tr>
      <w:tr w:rsidR="00DF08FA" w:rsidRPr="00222D68" w:rsidTr="009D3D14">
        <w:trPr>
          <w:trHeight w:val="20"/>
        </w:trPr>
        <w:tc>
          <w:tcPr>
            <w:cnfStyle w:val="001000000000" w:firstRow="0" w:lastRow="0" w:firstColumn="1" w:lastColumn="0" w:oddVBand="0" w:evenVBand="0" w:oddHBand="0" w:evenHBand="0" w:firstRowFirstColumn="0" w:firstRowLastColumn="0" w:lastRowFirstColumn="0" w:lastRowLastColumn="0"/>
            <w:tcW w:w="1030" w:type="pct"/>
            <w:shd w:val="clear" w:color="auto" w:fill="A6A6A6" w:themeFill="background1" w:themeFillShade="A6"/>
            <w:noWrap/>
            <w:hideMark/>
          </w:tcPr>
          <w:p w:rsidR="009A2E11" w:rsidRPr="00222D68" w:rsidRDefault="009A2E11" w:rsidP="00DF08FA">
            <w:pPr>
              <w:rPr>
                <w:rFonts w:ascii="Batang" w:eastAsia="Batang" w:hAnsi="Batang" w:cs="Times New Roman"/>
                <w:color w:val="000000"/>
                <w:lang w:eastAsia="es-DO"/>
              </w:rPr>
            </w:pPr>
            <w:r w:rsidRPr="00222D68">
              <w:rPr>
                <w:rFonts w:ascii="Batang" w:eastAsia="Batang" w:hAnsi="Batang" w:cs="Times New Roman"/>
                <w:color w:val="000000"/>
                <w:lang w:val="es-ES" w:eastAsia="es-DO"/>
              </w:rPr>
              <w:t>Total General</w:t>
            </w:r>
          </w:p>
        </w:tc>
        <w:tc>
          <w:tcPr>
            <w:tcW w:w="2611" w:type="pct"/>
            <w:shd w:val="clear" w:color="auto" w:fill="A6A6A6" w:themeFill="background1" w:themeFillShade="A6"/>
            <w:noWrap/>
            <w:hideMark/>
          </w:tcPr>
          <w:p w:rsidR="009A2E11" w:rsidRPr="00222D68" w:rsidRDefault="009A2E11" w:rsidP="00DF08FA">
            <w:pP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lang w:eastAsia="es-DO"/>
              </w:rPr>
            </w:pPr>
            <w:r w:rsidRPr="00222D68">
              <w:rPr>
                <w:rFonts w:ascii="Batang" w:eastAsia="Batang" w:hAnsi="Batang" w:cs="Times New Roman"/>
                <w:color w:val="000000"/>
                <w:lang w:eastAsia="es-DO"/>
              </w:rPr>
              <w:t> </w:t>
            </w:r>
          </w:p>
        </w:tc>
        <w:tc>
          <w:tcPr>
            <w:tcW w:w="219" w:type="pct"/>
            <w:shd w:val="clear" w:color="auto" w:fill="A6A6A6" w:themeFill="background1" w:themeFillShade="A6"/>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color w:val="000000"/>
                <w:lang w:eastAsia="es-DO"/>
              </w:rPr>
              <w:t>0</w:t>
            </w:r>
          </w:p>
        </w:tc>
        <w:tc>
          <w:tcPr>
            <w:tcW w:w="217" w:type="pct"/>
            <w:shd w:val="clear" w:color="auto" w:fill="A6A6A6" w:themeFill="background1" w:themeFillShade="A6"/>
            <w:noWrap/>
          </w:tcPr>
          <w:p w:rsidR="009A2E11" w:rsidRPr="00222D68" w:rsidRDefault="009A2E11" w:rsidP="00DF08FA">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color w:val="000000"/>
                <w:lang w:eastAsia="es-DO"/>
              </w:rPr>
              <w:t>0</w:t>
            </w:r>
          </w:p>
        </w:tc>
        <w:tc>
          <w:tcPr>
            <w:tcW w:w="271" w:type="pct"/>
            <w:shd w:val="clear" w:color="auto" w:fill="A6A6A6" w:themeFill="background1" w:themeFillShade="A6"/>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color w:val="000000"/>
                <w:lang w:eastAsia="es-DO"/>
              </w:rPr>
              <w:t>350</w:t>
            </w:r>
          </w:p>
        </w:tc>
        <w:tc>
          <w:tcPr>
            <w:tcW w:w="317" w:type="pct"/>
            <w:shd w:val="clear" w:color="auto" w:fill="A6A6A6" w:themeFill="background1" w:themeFillShade="A6"/>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color w:val="000000"/>
                <w:lang w:eastAsia="es-DO"/>
              </w:rPr>
              <w:t>102</w:t>
            </w:r>
          </w:p>
        </w:tc>
        <w:tc>
          <w:tcPr>
            <w:tcW w:w="336" w:type="pct"/>
            <w:shd w:val="clear" w:color="auto" w:fill="A6A6A6" w:themeFill="background1" w:themeFillShade="A6"/>
            <w:noWrap/>
          </w:tcPr>
          <w:p w:rsidR="009A2E11" w:rsidRPr="00222D68" w:rsidRDefault="009A2E11" w:rsidP="00DF08FA">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b/>
                <w:color w:val="000000"/>
                <w:lang w:eastAsia="es-DO"/>
              </w:rPr>
            </w:pPr>
            <w:r w:rsidRPr="00222D68">
              <w:rPr>
                <w:rFonts w:ascii="Batang" w:eastAsia="Batang" w:hAnsi="Batang" w:cs="Times New Roman"/>
                <w:b/>
                <w:color w:val="000000"/>
                <w:lang w:eastAsia="es-DO"/>
              </w:rPr>
              <w:t>452</w:t>
            </w:r>
          </w:p>
        </w:tc>
      </w:tr>
    </w:tbl>
    <w:p w:rsidR="009A2E11" w:rsidRPr="00222D68" w:rsidRDefault="009A2E11" w:rsidP="000C4BCF">
      <w:pPr>
        <w:spacing w:line="360" w:lineRule="auto"/>
        <w:rPr>
          <w:rFonts w:ascii="Batang" w:eastAsia="Batang" w:hAnsi="Batang" w:cs="Times New Roman"/>
          <w:color w:val="000000"/>
          <w:sz w:val="16"/>
          <w:szCs w:val="16"/>
          <w:lang w:eastAsia="es-DO"/>
        </w:rPr>
      </w:pPr>
      <w:r w:rsidRPr="00222D68">
        <w:rPr>
          <w:rFonts w:ascii="Batang" w:eastAsia="Batang" w:hAnsi="Batang" w:cs="Times New Roman"/>
          <w:b/>
          <w:bCs/>
          <w:color w:val="000000"/>
          <w:sz w:val="16"/>
          <w:szCs w:val="16"/>
          <w:lang w:eastAsia="es-DO"/>
        </w:rPr>
        <w:t>Fuente:</w:t>
      </w:r>
      <w:r w:rsidRPr="00222D68">
        <w:rPr>
          <w:rFonts w:ascii="Batang" w:eastAsia="Batang" w:hAnsi="Batang" w:cs="Times New Roman"/>
          <w:color w:val="000000"/>
          <w:sz w:val="16"/>
          <w:szCs w:val="16"/>
          <w:lang w:eastAsia="es-DO"/>
        </w:rPr>
        <w:t xml:space="preserve"> Registros administrativos de la Unidad Coordinadora de los Equipos Multidisciplinarios</w:t>
      </w:r>
    </w:p>
    <w:p w:rsidR="003475D0" w:rsidRPr="00222D68" w:rsidRDefault="003475D0" w:rsidP="000C4BCF">
      <w:pPr>
        <w:spacing w:line="360" w:lineRule="auto"/>
        <w:rPr>
          <w:rFonts w:ascii="Batang" w:eastAsia="Batang" w:hAnsi="Batang" w:cs="Times New Roman"/>
          <w:color w:val="000000"/>
          <w:sz w:val="16"/>
          <w:szCs w:val="16"/>
          <w:lang w:eastAsia="es-DO"/>
        </w:rPr>
      </w:pPr>
    </w:p>
    <w:p w:rsidR="003475D0" w:rsidRPr="00222D68" w:rsidRDefault="007045A3" w:rsidP="00DF08FA">
      <w:pPr>
        <w:spacing w:after="0" w:line="360" w:lineRule="auto"/>
        <w:jc w:val="both"/>
        <w:rPr>
          <w:rFonts w:ascii="Batang" w:eastAsia="Batang" w:hAnsi="Batang" w:cs="Times New Roman"/>
          <w:color w:val="000000"/>
          <w:sz w:val="24"/>
          <w:szCs w:val="16"/>
          <w:lang w:eastAsia="es-DO"/>
        </w:rPr>
      </w:pPr>
      <w:r w:rsidRPr="00222D68">
        <w:rPr>
          <w:rFonts w:ascii="Batang" w:eastAsia="Batang" w:hAnsi="Batang" w:cs="Times New Roman"/>
          <w:color w:val="000000"/>
          <w:sz w:val="24"/>
          <w:szCs w:val="16"/>
          <w:lang w:eastAsia="es-DO"/>
        </w:rPr>
        <w:lastRenderedPageBreak/>
        <w:t>Tabla 7.5.</w:t>
      </w:r>
      <w:r w:rsidR="00437CD7" w:rsidRPr="00222D68">
        <w:rPr>
          <w:rFonts w:ascii="Batang" w:eastAsia="Batang" w:hAnsi="Batang" w:cs="Times New Roman"/>
          <w:color w:val="000000"/>
          <w:sz w:val="24"/>
          <w:szCs w:val="16"/>
          <w:lang w:eastAsia="es-DO"/>
        </w:rPr>
        <w:t xml:space="preserve"> </w:t>
      </w:r>
      <w:r w:rsidR="00DF5875" w:rsidRPr="00222D68">
        <w:rPr>
          <w:rFonts w:ascii="Batang" w:eastAsia="Batang" w:hAnsi="Batang" w:cs="Times New Roman"/>
          <w:color w:val="000000"/>
          <w:sz w:val="24"/>
          <w:szCs w:val="16"/>
          <w:lang w:eastAsia="es-DO"/>
        </w:rPr>
        <w:t>Total de actividades de formación dirigidas al personal operante realizadas por el Equipo Multidisciplinario</w:t>
      </w:r>
      <w:r w:rsidRPr="00222D68">
        <w:rPr>
          <w:rFonts w:ascii="Batang" w:eastAsia="Batang" w:hAnsi="Batang" w:cs="Times New Roman"/>
          <w:color w:val="000000"/>
          <w:sz w:val="24"/>
          <w:szCs w:val="16"/>
          <w:lang w:eastAsia="es-DO"/>
        </w:rPr>
        <w:t>, enero-diciembre, 2022</w:t>
      </w: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584"/>
        <w:gridCol w:w="6510"/>
        <w:gridCol w:w="503"/>
        <w:gridCol w:w="746"/>
        <w:gridCol w:w="765"/>
        <w:gridCol w:w="936"/>
        <w:gridCol w:w="906"/>
      </w:tblGrid>
      <w:tr w:rsidR="00342416" w:rsidRPr="00DF08FA" w:rsidTr="00DF08FA">
        <w:trPr>
          <w:trHeight w:val="300"/>
        </w:trPr>
        <w:tc>
          <w:tcPr>
            <w:tcW w:w="2584" w:type="dxa"/>
            <w:vMerge w:val="restart"/>
            <w:shd w:val="clear" w:color="auto" w:fill="C6D9F1" w:themeFill="text2" w:themeFillTint="33"/>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rPr>
              <w:t>Nombre programa o institución</w:t>
            </w:r>
          </w:p>
        </w:tc>
        <w:tc>
          <w:tcPr>
            <w:tcW w:w="6510" w:type="dxa"/>
            <w:vMerge w:val="restart"/>
            <w:shd w:val="clear" w:color="auto" w:fill="C6D9F1" w:themeFill="text2" w:themeFillTint="33"/>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rPr>
              <w:t>Tema impartido</w:t>
            </w:r>
          </w:p>
        </w:tc>
        <w:tc>
          <w:tcPr>
            <w:tcW w:w="2950" w:type="dxa"/>
            <w:gridSpan w:val="4"/>
            <w:shd w:val="clear" w:color="auto" w:fill="C6D9F1" w:themeFill="text2" w:themeFillTint="33"/>
            <w:noWrap/>
            <w:hideMark/>
          </w:tcPr>
          <w:p w:rsidR="00342416" w:rsidRPr="00DF08FA" w:rsidRDefault="00342416" w:rsidP="00DF08FA">
            <w:pPr>
              <w:spacing w:line="276" w:lineRule="auto"/>
              <w:rPr>
                <w:rFonts w:ascii="Batang" w:eastAsia="Batang" w:hAnsi="Batang" w:cs="Times New Roman"/>
              </w:rPr>
            </w:pPr>
            <w:r w:rsidRPr="00DF08FA">
              <w:rPr>
                <w:rFonts w:ascii="Batang" w:eastAsia="Batang" w:hAnsi="Batang" w:cs="Times New Roman"/>
              </w:rPr>
              <w:t>Cantidad de personas capacitadas</w:t>
            </w:r>
          </w:p>
        </w:tc>
        <w:tc>
          <w:tcPr>
            <w:tcW w:w="906" w:type="dxa"/>
            <w:vMerge w:val="restart"/>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rPr>
              <w:t>Total</w:t>
            </w:r>
          </w:p>
        </w:tc>
      </w:tr>
      <w:tr w:rsidR="00342416" w:rsidRPr="00DF08FA" w:rsidTr="009F65B3">
        <w:trPr>
          <w:trHeight w:val="300"/>
        </w:trPr>
        <w:tc>
          <w:tcPr>
            <w:tcW w:w="2584" w:type="dxa"/>
            <w:vMerge/>
            <w:shd w:val="clear" w:color="auto" w:fill="C6D9F1" w:themeFill="text2" w:themeFillTint="33"/>
            <w:hideMark/>
          </w:tcPr>
          <w:p w:rsidR="00342416" w:rsidRPr="00DF08FA" w:rsidRDefault="00342416" w:rsidP="00DF08FA">
            <w:pPr>
              <w:spacing w:line="276" w:lineRule="auto"/>
              <w:rPr>
                <w:rFonts w:ascii="Batang" w:eastAsia="Batang" w:hAnsi="Batang" w:cs="Times New Roman"/>
              </w:rPr>
            </w:pPr>
          </w:p>
        </w:tc>
        <w:tc>
          <w:tcPr>
            <w:tcW w:w="6510" w:type="dxa"/>
            <w:vMerge/>
            <w:shd w:val="clear" w:color="auto" w:fill="C6D9F1" w:themeFill="text2" w:themeFillTint="33"/>
            <w:hideMark/>
          </w:tcPr>
          <w:p w:rsidR="00342416" w:rsidRPr="00DF08FA" w:rsidRDefault="00342416" w:rsidP="00DF08FA">
            <w:pPr>
              <w:spacing w:line="276" w:lineRule="auto"/>
              <w:rPr>
                <w:rFonts w:ascii="Batang" w:eastAsia="Batang" w:hAnsi="Batang" w:cs="Times New Roman"/>
              </w:rPr>
            </w:pPr>
          </w:p>
        </w:tc>
        <w:tc>
          <w:tcPr>
            <w:tcW w:w="1249" w:type="dxa"/>
            <w:gridSpan w:val="2"/>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rPr>
              <w:t>ASFL</w:t>
            </w:r>
          </w:p>
        </w:tc>
        <w:tc>
          <w:tcPr>
            <w:tcW w:w="1701" w:type="dxa"/>
            <w:gridSpan w:val="2"/>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rPr>
              <w:t>OG</w:t>
            </w:r>
          </w:p>
        </w:tc>
        <w:tc>
          <w:tcPr>
            <w:tcW w:w="906" w:type="dxa"/>
            <w:vMerge/>
            <w:shd w:val="clear" w:color="auto" w:fill="C6D9F1" w:themeFill="text2" w:themeFillTint="33"/>
            <w:hideMark/>
          </w:tcPr>
          <w:p w:rsidR="00342416" w:rsidRPr="00DF08FA" w:rsidRDefault="00342416" w:rsidP="00DF08FA">
            <w:pPr>
              <w:spacing w:line="276" w:lineRule="auto"/>
              <w:jc w:val="left"/>
              <w:rPr>
                <w:rFonts w:ascii="Batang" w:eastAsia="Batang" w:hAnsi="Batang" w:cs="Times New Roman"/>
              </w:rPr>
            </w:pPr>
          </w:p>
        </w:tc>
      </w:tr>
      <w:tr w:rsidR="00342416" w:rsidRPr="00DF08FA" w:rsidTr="009F65B3">
        <w:trPr>
          <w:trHeight w:val="211"/>
        </w:trPr>
        <w:tc>
          <w:tcPr>
            <w:tcW w:w="2584" w:type="dxa"/>
            <w:vMerge/>
            <w:shd w:val="clear" w:color="auto" w:fill="244061" w:themeFill="accent1" w:themeFillShade="80"/>
            <w:hideMark/>
          </w:tcPr>
          <w:p w:rsidR="00342416" w:rsidRPr="00DF08FA" w:rsidRDefault="00342416" w:rsidP="00DF08FA">
            <w:pPr>
              <w:spacing w:line="276" w:lineRule="auto"/>
              <w:rPr>
                <w:rFonts w:ascii="Batang" w:eastAsia="Batang" w:hAnsi="Batang" w:cs="Times New Roman"/>
              </w:rPr>
            </w:pPr>
          </w:p>
        </w:tc>
        <w:tc>
          <w:tcPr>
            <w:tcW w:w="6510" w:type="dxa"/>
            <w:vMerge/>
            <w:shd w:val="clear" w:color="auto" w:fill="244061" w:themeFill="accent1" w:themeFillShade="80"/>
            <w:hideMark/>
          </w:tcPr>
          <w:p w:rsidR="00342416" w:rsidRPr="00DF08FA" w:rsidRDefault="00342416" w:rsidP="00DF08FA">
            <w:pPr>
              <w:spacing w:line="276" w:lineRule="auto"/>
              <w:rPr>
                <w:rFonts w:ascii="Batang" w:eastAsia="Batang" w:hAnsi="Batang" w:cs="Times New Roman"/>
              </w:rPr>
            </w:pPr>
          </w:p>
        </w:tc>
        <w:tc>
          <w:tcPr>
            <w:tcW w:w="503" w:type="dxa"/>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lang w:val="es-ES"/>
              </w:rPr>
              <w:t>H</w:t>
            </w:r>
          </w:p>
        </w:tc>
        <w:tc>
          <w:tcPr>
            <w:tcW w:w="746" w:type="dxa"/>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lang w:val="es-ES"/>
              </w:rPr>
              <w:t>M</w:t>
            </w:r>
          </w:p>
        </w:tc>
        <w:tc>
          <w:tcPr>
            <w:tcW w:w="765" w:type="dxa"/>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lang w:val="es-ES"/>
              </w:rPr>
              <w:t>M</w:t>
            </w:r>
          </w:p>
        </w:tc>
        <w:tc>
          <w:tcPr>
            <w:tcW w:w="936" w:type="dxa"/>
            <w:shd w:val="clear" w:color="auto" w:fill="C6D9F1" w:themeFill="text2" w:themeFillTint="33"/>
            <w:noWrap/>
            <w:vAlign w:val="center"/>
            <w:hideMark/>
          </w:tcPr>
          <w:p w:rsidR="00342416" w:rsidRPr="00DF08FA" w:rsidRDefault="00342416" w:rsidP="00DF08FA">
            <w:pPr>
              <w:spacing w:line="276" w:lineRule="auto"/>
              <w:jc w:val="center"/>
              <w:rPr>
                <w:rFonts w:ascii="Batang" w:eastAsia="Batang" w:hAnsi="Batang" w:cs="Times New Roman"/>
              </w:rPr>
            </w:pPr>
            <w:r w:rsidRPr="00DF08FA">
              <w:rPr>
                <w:rFonts w:ascii="Batang" w:eastAsia="Batang" w:hAnsi="Batang" w:cs="Times New Roman"/>
                <w:lang w:val="es-ES"/>
              </w:rPr>
              <w:t>H</w:t>
            </w:r>
          </w:p>
        </w:tc>
        <w:tc>
          <w:tcPr>
            <w:tcW w:w="906" w:type="dxa"/>
            <w:vMerge/>
            <w:shd w:val="clear" w:color="auto" w:fill="C6D9F1" w:themeFill="text2" w:themeFillTint="33"/>
            <w:hideMark/>
          </w:tcPr>
          <w:p w:rsidR="00342416" w:rsidRPr="00DF08FA" w:rsidRDefault="00342416" w:rsidP="00DF08FA">
            <w:pPr>
              <w:spacing w:line="276" w:lineRule="auto"/>
              <w:rPr>
                <w:rFonts w:ascii="Batang" w:eastAsia="Batang" w:hAnsi="Batang" w:cs="Times New Roman"/>
              </w:rPr>
            </w:pPr>
          </w:p>
        </w:tc>
      </w:tr>
      <w:tr w:rsidR="00CB0DAA" w:rsidRPr="00DF08FA" w:rsidTr="009F65B3">
        <w:trPr>
          <w:trHeight w:val="300"/>
        </w:trPr>
        <w:tc>
          <w:tcPr>
            <w:tcW w:w="2584" w:type="dxa"/>
            <w:noWrap/>
            <w:vAlign w:val="center"/>
          </w:tcPr>
          <w:p w:rsidR="00CB0DAA" w:rsidRPr="00DF08FA" w:rsidRDefault="00CB0DAA" w:rsidP="00DF08FA">
            <w:pPr>
              <w:spacing w:line="276" w:lineRule="auto"/>
              <w:rPr>
                <w:rFonts w:ascii="Batang" w:eastAsia="Batang" w:hAnsi="Batang" w:cs="Times New Roman"/>
                <w:bCs/>
                <w:lang w:val="es-ES"/>
              </w:rPr>
            </w:pPr>
            <w:r w:rsidRPr="00DF08FA">
              <w:rPr>
                <w:rFonts w:ascii="Batang" w:eastAsia="Batang" w:hAnsi="Batang" w:cs="Times New Roman"/>
                <w:color w:val="000000"/>
                <w:lang w:eastAsia="es-ES"/>
              </w:rPr>
              <w:t>CAIPACLP</w:t>
            </w:r>
          </w:p>
        </w:tc>
        <w:tc>
          <w:tcPr>
            <w:tcW w:w="6510" w:type="dxa"/>
            <w:noWrap/>
            <w:vAlign w:val="center"/>
          </w:tcPr>
          <w:p w:rsidR="00CB0DAA" w:rsidRPr="00DF08FA" w:rsidRDefault="00CB0DAA" w:rsidP="00DF08FA">
            <w:pPr>
              <w:spacing w:line="276" w:lineRule="auto"/>
              <w:rPr>
                <w:rFonts w:ascii="Batang" w:eastAsia="Batang" w:hAnsi="Batang" w:cs="Times New Roman"/>
              </w:rPr>
            </w:pPr>
            <w:r w:rsidRPr="00DF08FA">
              <w:rPr>
                <w:rFonts w:ascii="Batang" w:eastAsia="Batang" w:hAnsi="Batang" w:cs="Times New Roman"/>
                <w:color w:val="000000"/>
                <w:lang w:eastAsia="es-DO"/>
              </w:rPr>
              <w:t>Taller reforzamiento sobre Masculinidad Positiva</w:t>
            </w:r>
          </w:p>
        </w:tc>
        <w:tc>
          <w:tcPr>
            <w:tcW w:w="503" w:type="dxa"/>
            <w:noWrap/>
          </w:tcPr>
          <w:p w:rsidR="00CB0DAA" w:rsidRPr="00DF08FA" w:rsidRDefault="00CB0DA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CB0DAA" w:rsidRPr="00DF08FA" w:rsidRDefault="00CB0DA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CB0DAA" w:rsidRPr="00DF08FA" w:rsidRDefault="00CB0DA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36" w:type="dxa"/>
            <w:noWrap/>
          </w:tcPr>
          <w:p w:rsidR="00CB0DAA" w:rsidRPr="00DF08FA" w:rsidRDefault="00CB0DAA" w:rsidP="00DF08FA">
            <w:pPr>
              <w:spacing w:line="276" w:lineRule="auto"/>
              <w:jc w:val="center"/>
              <w:rPr>
                <w:rFonts w:ascii="Batang" w:eastAsia="Batang" w:hAnsi="Batang" w:cs="Times New Roman"/>
              </w:rPr>
            </w:pPr>
            <w:r w:rsidRPr="00DF08FA">
              <w:rPr>
                <w:rFonts w:ascii="Batang" w:eastAsia="Batang" w:hAnsi="Batang" w:cs="Times New Roman"/>
              </w:rPr>
              <w:t>6</w:t>
            </w:r>
          </w:p>
        </w:tc>
        <w:tc>
          <w:tcPr>
            <w:tcW w:w="906" w:type="dxa"/>
            <w:noWrap/>
          </w:tcPr>
          <w:p w:rsidR="00CB0DAA" w:rsidRPr="00DF08FA" w:rsidRDefault="00CB0DAA" w:rsidP="00DF08FA">
            <w:pPr>
              <w:spacing w:line="276" w:lineRule="auto"/>
              <w:jc w:val="center"/>
              <w:rPr>
                <w:rFonts w:ascii="Batang" w:eastAsia="Batang" w:hAnsi="Batang" w:cs="Times New Roman"/>
              </w:rPr>
            </w:pPr>
            <w:r w:rsidRPr="00DF08FA">
              <w:rPr>
                <w:rFonts w:ascii="Batang" w:eastAsia="Batang" w:hAnsi="Batang" w:cs="Times New Roman"/>
              </w:rPr>
              <w:t>6</w:t>
            </w:r>
          </w:p>
        </w:tc>
      </w:tr>
      <w:tr w:rsidR="0037279F" w:rsidRPr="00DF08FA" w:rsidTr="009F65B3">
        <w:trPr>
          <w:trHeight w:val="300"/>
        </w:trPr>
        <w:tc>
          <w:tcPr>
            <w:tcW w:w="2584" w:type="dxa"/>
            <w:noWrap/>
            <w:vAlign w:val="center"/>
          </w:tcPr>
          <w:p w:rsidR="00D804EE" w:rsidRPr="00DF08FA" w:rsidRDefault="0037279F"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CAIPACLP La</w:t>
            </w:r>
          </w:p>
          <w:p w:rsidR="0037279F" w:rsidRPr="00DF08FA" w:rsidRDefault="0037279F"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 xml:space="preserve"> Romana</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Charla sobre la Capacitación de Amparo</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11</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13</w:t>
            </w:r>
          </w:p>
        </w:tc>
      </w:tr>
      <w:tr w:rsidR="0037279F" w:rsidRPr="00DF08FA" w:rsidTr="009F65B3">
        <w:trPr>
          <w:trHeight w:val="300"/>
        </w:trPr>
        <w:tc>
          <w:tcPr>
            <w:tcW w:w="2584" w:type="dxa"/>
            <w:noWrap/>
            <w:vAlign w:val="center"/>
          </w:tcPr>
          <w:p w:rsidR="0037279F" w:rsidRPr="00DF08FA" w:rsidRDefault="0037279F"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Femeninas</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Los Conflictos y la Adolescencia, dirigida a padres, tutores y adolescentes</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8</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3</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11</w:t>
            </w:r>
          </w:p>
        </w:tc>
      </w:tr>
      <w:tr w:rsidR="0037279F" w:rsidRPr="00DF08FA" w:rsidTr="009F65B3">
        <w:trPr>
          <w:trHeight w:val="300"/>
        </w:trPr>
        <w:tc>
          <w:tcPr>
            <w:tcW w:w="2584" w:type="dxa"/>
            <w:noWrap/>
            <w:vAlign w:val="center"/>
          </w:tcPr>
          <w:p w:rsidR="0037279F" w:rsidRPr="00DF08FA" w:rsidRDefault="0037279F"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Femeninas</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Violencia Intrafamiliar,  dirigida a padres, tutores y adolescentes</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17</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3</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20</w:t>
            </w:r>
          </w:p>
        </w:tc>
      </w:tr>
      <w:tr w:rsidR="0037279F" w:rsidRPr="00DF08FA" w:rsidTr="009F65B3">
        <w:trPr>
          <w:trHeight w:val="300"/>
        </w:trPr>
        <w:tc>
          <w:tcPr>
            <w:tcW w:w="2584" w:type="dxa"/>
            <w:noWrap/>
            <w:vAlign w:val="center"/>
          </w:tcPr>
          <w:p w:rsidR="0037279F"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Hato Nuevo</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Higiene Mental</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32</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32</w:t>
            </w:r>
          </w:p>
        </w:tc>
      </w:tr>
      <w:tr w:rsidR="0037279F" w:rsidRPr="00DF08FA" w:rsidTr="009F65B3">
        <w:trPr>
          <w:trHeight w:val="300"/>
        </w:trPr>
        <w:tc>
          <w:tcPr>
            <w:tcW w:w="2584" w:type="dxa"/>
            <w:noWrap/>
            <w:vAlign w:val="center"/>
          </w:tcPr>
          <w:p w:rsidR="00D804EE"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La</w:t>
            </w:r>
          </w:p>
          <w:p w:rsidR="0037279F"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 xml:space="preserve"> Romana</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Dinámica de Presentación” dirigida a padres, tutores y adolescentes</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14</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15</w:t>
            </w:r>
          </w:p>
        </w:tc>
      </w:tr>
      <w:tr w:rsidR="0037279F" w:rsidRPr="00DF08FA" w:rsidTr="009F65B3">
        <w:trPr>
          <w:trHeight w:val="300"/>
        </w:trPr>
        <w:tc>
          <w:tcPr>
            <w:tcW w:w="2584" w:type="dxa"/>
            <w:noWrap/>
            <w:vAlign w:val="center"/>
          </w:tcPr>
          <w:p w:rsidR="0037279F"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Femeninas</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Como hablar de sexualidad con mis hijos/as.</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7</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7</w:t>
            </w:r>
          </w:p>
        </w:tc>
      </w:tr>
      <w:tr w:rsidR="0037279F" w:rsidRPr="00DF08FA" w:rsidTr="009F65B3">
        <w:trPr>
          <w:trHeight w:val="300"/>
        </w:trPr>
        <w:tc>
          <w:tcPr>
            <w:tcW w:w="2584" w:type="dxa"/>
            <w:noWrap/>
            <w:vAlign w:val="center"/>
          </w:tcPr>
          <w:p w:rsidR="00D804EE"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Hato</w:t>
            </w:r>
          </w:p>
          <w:p w:rsidR="0037279F"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 xml:space="preserve"> Nuevo</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Rol de la Madre en la Crianza Efectiva, dirigida al personal del centro</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11</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5</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16</w:t>
            </w:r>
          </w:p>
        </w:tc>
      </w:tr>
      <w:tr w:rsidR="00D804EE" w:rsidRPr="00DF08FA" w:rsidTr="009F65B3">
        <w:trPr>
          <w:trHeight w:val="300"/>
        </w:trPr>
        <w:tc>
          <w:tcPr>
            <w:tcW w:w="2584" w:type="dxa"/>
            <w:noWrap/>
            <w:vAlign w:val="center"/>
          </w:tcPr>
          <w:p w:rsidR="00D804EE"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Hato</w:t>
            </w:r>
          </w:p>
          <w:p w:rsidR="00D804EE"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 xml:space="preserve"> Nuevo</w:t>
            </w:r>
          </w:p>
        </w:tc>
        <w:tc>
          <w:tcPr>
            <w:tcW w:w="6510" w:type="dxa"/>
            <w:noWrap/>
            <w:vAlign w:val="center"/>
          </w:tcPr>
          <w:p w:rsidR="00D804EE"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Taller Amparo</w:t>
            </w:r>
          </w:p>
        </w:tc>
        <w:tc>
          <w:tcPr>
            <w:tcW w:w="503"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19</w:t>
            </w:r>
          </w:p>
        </w:tc>
        <w:tc>
          <w:tcPr>
            <w:tcW w:w="93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5</w:t>
            </w:r>
          </w:p>
        </w:tc>
        <w:tc>
          <w:tcPr>
            <w:tcW w:w="90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24</w:t>
            </w:r>
          </w:p>
        </w:tc>
      </w:tr>
      <w:tr w:rsidR="0037279F" w:rsidRPr="00DF08FA" w:rsidTr="009F65B3">
        <w:trPr>
          <w:trHeight w:val="300"/>
        </w:trPr>
        <w:tc>
          <w:tcPr>
            <w:tcW w:w="2584" w:type="dxa"/>
            <w:noWrap/>
            <w:vAlign w:val="center"/>
          </w:tcPr>
          <w:p w:rsidR="0037279F"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Santiago</w:t>
            </w:r>
          </w:p>
        </w:tc>
        <w:tc>
          <w:tcPr>
            <w:tcW w:w="6510" w:type="dxa"/>
            <w:noWrap/>
            <w:vAlign w:val="center"/>
          </w:tcPr>
          <w:p w:rsidR="0037279F"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Taller Amparo</w:t>
            </w:r>
          </w:p>
        </w:tc>
        <w:tc>
          <w:tcPr>
            <w:tcW w:w="503"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20</w:t>
            </w:r>
          </w:p>
        </w:tc>
        <w:tc>
          <w:tcPr>
            <w:tcW w:w="93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4</w:t>
            </w:r>
          </w:p>
        </w:tc>
        <w:tc>
          <w:tcPr>
            <w:tcW w:w="906" w:type="dxa"/>
            <w:noWrap/>
          </w:tcPr>
          <w:p w:rsidR="0037279F"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24</w:t>
            </w:r>
          </w:p>
        </w:tc>
      </w:tr>
      <w:tr w:rsidR="00D804EE" w:rsidRPr="00DF08FA" w:rsidTr="009F65B3">
        <w:trPr>
          <w:trHeight w:val="300"/>
        </w:trPr>
        <w:tc>
          <w:tcPr>
            <w:tcW w:w="2584" w:type="dxa"/>
            <w:noWrap/>
            <w:vAlign w:val="center"/>
          </w:tcPr>
          <w:p w:rsidR="00D804EE" w:rsidRPr="00DF08FA" w:rsidRDefault="00D804EE" w:rsidP="00DF08FA">
            <w:pPr>
              <w:spacing w:line="276" w:lineRule="auto"/>
              <w:rPr>
                <w:rFonts w:ascii="Batang" w:eastAsia="Batang" w:hAnsi="Batang" w:cs="Times New Roman"/>
                <w:color w:val="000000"/>
                <w:lang w:eastAsia="es-ES"/>
              </w:rPr>
            </w:pPr>
            <w:r w:rsidRPr="00DF08FA">
              <w:rPr>
                <w:rFonts w:ascii="Batang" w:eastAsia="Batang" w:hAnsi="Batang" w:cs="Times New Roman"/>
                <w:color w:val="000000"/>
                <w:lang w:eastAsia="es-ES"/>
              </w:rPr>
              <w:t>Centro Santiago</w:t>
            </w:r>
          </w:p>
        </w:tc>
        <w:tc>
          <w:tcPr>
            <w:tcW w:w="6510" w:type="dxa"/>
            <w:noWrap/>
            <w:vAlign w:val="center"/>
          </w:tcPr>
          <w:p w:rsidR="00D804EE" w:rsidRPr="00DF08FA" w:rsidRDefault="00D804EE" w:rsidP="00DF08FA">
            <w:pPr>
              <w:spacing w:line="276" w:lineRule="auto"/>
              <w:rPr>
                <w:rFonts w:ascii="Batang" w:eastAsia="Batang" w:hAnsi="Batang" w:cs="Times New Roman"/>
                <w:color w:val="000000"/>
                <w:lang w:eastAsia="es-DO"/>
              </w:rPr>
            </w:pPr>
            <w:r w:rsidRPr="00DF08FA">
              <w:rPr>
                <w:rFonts w:ascii="Batang" w:eastAsia="Batang" w:hAnsi="Batang" w:cs="Times New Roman"/>
                <w:color w:val="000000"/>
                <w:lang w:eastAsia="es-DO"/>
              </w:rPr>
              <w:t>Manejo Conductual con adolescentes, dirigida a docentes</w:t>
            </w:r>
          </w:p>
        </w:tc>
        <w:tc>
          <w:tcPr>
            <w:tcW w:w="503"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20</w:t>
            </w:r>
          </w:p>
        </w:tc>
        <w:tc>
          <w:tcPr>
            <w:tcW w:w="93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7</w:t>
            </w:r>
          </w:p>
        </w:tc>
        <w:tc>
          <w:tcPr>
            <w:tcW w:w="906" w:type="dxa"/>
            <w:noWrap/>
          </w:tcPr>
          <w:p w:rsidR="00D804EE" w:rsidRPr="00DF08FA" w:rsidRDefault="00D804EE" w:rsidP="00DF08FA">
            <w:pPr>
              <w:spacing w:line="276" w:lineRule="auto"/>
              <w:jc w:val="center"/>
              <w:rPr>
                <w:rFonts w:ascii="Batang" w:eastAsia="Batang" w:hAnsi="Batang" w:cs="Times New Roman"/>
              </w:rPr>
            </w:pPr>
            <w:r w:rsidRPr="00DF08FA">
              <w:rPr>
                <w:rFonts w:ascii="Batang" w:eastAsia="Batang" w:hAnsi="Batang" w:cs="Times New Roman"/>
              </w:rPr>
              <w:t>27</w:t>
            </w:r>
          </w:p>
        </w:tc>
      </w:tr>
      <w:tr w:rsidR="000955ED" w:rsidRPr="00DF08FA" w:rsidTr="009F65B3">
        <w:trPr>
          <w:trHeight w:val="300"/>
        </w:trPr>
        <w:tc>
          <w:tcPr>
            <w:tcW w:w="2584" w:type="dxa"/>
            <w:vMerge w:val="restart"/>
            <w:noWrap/>
            <w:vAlign w:val="center"/>
            <w:hideMark/>
          </w:tcPr>
          <w:p w:rsidR="000955ED" w:rsidRPr="00DF08FA" w:rsidRDefault="000955ED" w:rsidP="00DF08FA">
            <w:pPr>
              <w:spacing w:line="276" w:lineRule="auto"/>
              <w:jc w:val="left"/>
              <w:rPr>
                <w:rFonts w:ascii="Batang" w:eastAsia="Batang" w:hAnsi="Batang" w:cs="Times New Roman"/>
              </w:rPr>
            </w:pPr>
            <w:r w:rsidRPr="00DF08FA">
              <w:rPr>
                <w:rFonts w:ascii="Batang" w:eastAsia="Batang" w:hAnsi="Batang" w:cs="Times New Roman"/>
                <w:bCs/>
                <w:lang w:val="es-ES"/>
              </w:rPr>
              <w:t>Centro Hato Nuevo</w:t>
            </w:r>
          </w:p>
        </w:tc>
        <w:tc>
          <w:tcPr>
            <w:tcW w:w="6510" w:type="dxa"/>
            <w:vMerge w:val="restart"/>
            <w:noWrap/>
            <w:vAlign w:val="center"/>
            <w:hideMark/>
          </w:tcPr>
          <w:p w:rsidR="000955ED" w:rsidRPr="00DF08FA" w:rsidRDefault="000955ED" w:rsidP="00DF08FA">
            <w:pPr>
              <w:spacing w:line="276" w:lineRule="auto"/>
              <w:jc w:val="left"/>
              <w:rPr>
                <w:rFonts w:ascii="Batang" w:eastAsia="Batang" w:hAnsi="Batang" w:cs="Times New Roman"/>
              </w:rPr>
            </w:pPr>
            <w:r w:rsidRPr="00DF08FA">
              <w:rPr>
                <w:rFonts w:ascii="Batang" w:eastAsia="Batang" w:hAnsi="Batang" w:cs="Times New Roman"/>
              </w:rPr>
              <w:t>Taller Amparo</w:t>
            </w:r>
          </w:p>
        </w:tc>
        <w:tc>
          <w:tcPr>
            <w:tcW w:w="503"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2</w:t>
            </w:r>
          </w:p>
        </w:tc>
        <w:tc>
          <w:tcPr>
            <w:tcW w:w="93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19</w:t>
            </w:r>
          </w:p>
        </w:tc>
        <w:tc>
          <w:tcPr>
            <w:tcW w:w="90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21</w:t>
            </w:r>
          </w:p>
        </w:tc>
      </w:tr>
      <w:tr w:rsidR="000955ED" w:rsidRPr="00DF08FA" w:rsidTr="009F65B3">
        <w:trPr>
          <w:trHeight w:val="300"/>
        </w:trPr>
        <w:tc>
          <w:tcPr>
            <w:tcW w:w="2584" w:type="dxa"/>
            <w:vMerge/>
            <w:noWrap/>
            <w:vAlign w:val="center"/>
            <w:hideMark/>
          </w:tcPr>
          <w:p w:rsidR="000955ED" w:rsidRPr="00DF08FA" w:rsidRDefault="000955ED" w:rsidP="00DF08FA">
            <w:pPr>
              <w:spacing w:line="276" w:lineRule="auto"/>
              <w:jc w:val="left"/>
              <w:rPr>
                <w:rFonts w:ascii="Batang" w:eastAsia="Batang" w:hAnsi="Batang" w:cs="Times New Roman"/>
              </w:rPr>
            </w:pPr>
          </w:p>
        </w:tc>
        <w:tc>
          <w:tcPr>
            <w:tcW w:w="6510" w:type="dxa"/>
            <w:vMerge/>
            <w:noWrap/>
            <w:hideMark/>
          </w:tcPr>
          <w:p w:rsidR="000955ED" w:rsidRPr="00DF08FA" w:rsidRDefault="000955ED" w:rsidP="00DF08FA">
            <w:pPr>
              <w:spacing w:line="276" w:lineRule="auto"/>
              <w:rPr>
                <w:rFonts w:ascii="Batang" w:eastAsia="Batang" w:hAnsi="Batang" w:cs="Times New Roman"/>
              </w:rPr>
            </w:pPr>
          </w:p>
        </w:tc>
        <w:tc>
          <w:tcPr>
            <w:tcW w:w="503"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w:t>
            </w:r>
          </w:p>
        </w:tc>
        <w:tc>
          <w:tcPr>
            <w:tcW w:w="93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12</w:t>
            </w:r>
          </w:p>
        </w:tc>
        <w:tc>
          <w:tcPr>
            <w:tcW w:w="90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13</w:t>
            </w:r>
          </w:p>
        </w:tc>
      </w:tr>
      <w:tr w:rsidR="000955ED" w:rsidRPr="00DF08FA" w:rsidTr="009F65B3">
        <w:trPr>
          <w:trHeight w:val="300"/>
        </w:trPr>
        <w:tc>
          <w:tcPr>
            <w:tcW w:w="2584" w:type="dxa"/>
            <w:vMerge/>
            <w:noWrap/>
            <w:vAlign w:val="center"/>
            <w:hideMark/>
          </w:tcPr>
          <w:p w:rsidR="000955ED" w:rsidRPr="00DF08FA" w:rsidRDefault="000955ED" w:rsidP="00DF08FA">
            <w:pPr>
              <w:spacing w:line="276" w:lineRule="auto"/>
              <w:jc w:val="left"/>
              <w:rPr>
                <w:rFonts w:ascii="Batang" w:eastAsia="Batang" w:hAnsi="Batang" w:cs="Times New Roman"/>
              </w:rPr>
            </w:pPr>
          </w:p>
        </w:tc>
        <w:tc>
          <w:tcPr>
            <w:tcW w:w="6510" w:type="dxa"/>
            <w:vMerge/>
            <w:noWrap/>
            <w:hideMark/>
          </w:tcPr>
          <w:p w:rsidR="000955ED" w:rsidRPr="00DF08FA" w:rsidRDefault="000955ED" w:rsidP="00DF08FA">
            <w:pPr>
              <w:spacing w:line="276" w:lineRule="auto"/>
              <w:rPr>
                <w:rFonts w:ascii="Batang" w:eastAsia="Batang" w:hAnsi="Batang" w:cs="Times New Roman"/>
              </w:rPr>
            </w:pPr>
          </w:p>
        </w:tc>
        <w:tc>
          <w:tcPr>
            <w:tcW w:w="503"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w:t>
            </w:r>
          </w:p>
        </w:tc>
        <w:tc>
          <w:tcPr>
            <w:tcW w:w="93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11</w:t>
            </w:r>
          </w:p>
        </w:tc>
        <w:tc>
          <w:tcPr>
            <w:tcW w:w="906" w:type="dxa"/>
            <w:noWrap/>
          </w:tcPr>
          <w:p w:rsidR="000955ED" w:rsidRPr="00DF08FA" w:rsidRDefault="009A2E11" w:rsidP="00DF08FA">
            <w:pPr>
              <w:spacing w:line="276" w:lineRule="auto"/>
              <w:jc w:val="center"/>
              <w:rPr>
                <w:rFonts w:ascii="Batang" w:eastAsia="Batang" w:hAnsi="Batang" w:cs="Times New Roman"/>
              </w:rPr>
            </w:pPr>
            <w:r w:rsidRPr="00DF08FA">
              <w:rPr>
                <w:rFonts w:ascii="Batang" w:eastAsia="Batang" w:hAnsi="Batang" w:cs="Times New Roman"/>
              </w:rPr>
              <w:t>12</w:t>
            </w:r>
          </w:p>
        </w:tc>
      </w:tr>
      <w:tr w:rsidR="00DF08FA" w:rsidRPr="00DF08FA" w:rsidTr="001B0421">
        <w:trPr>
          <w:trHeight w:val="300"/>
        </w:trPr>
        <w:tc>
          <w:tcPr>
            <w:tcW w:w="2584" w:type="dxa"/>
            <w:vMerge w:val="restart"/>
            <w:shd w:val="clear" w:color="auto" w:fill="C6D9F1"/>
            <w:noWrap/>
            <w:vAlign w:val="center"/>
          </w:tcPr>
          <w:p w:rsidR="00DF08FA" w:rsidRPr="00DF08FA" w:rsidRDefault="00DF08FA" w:rsidP="00DF08FA">
            <w:pPr>
              <w:spacing w:line="276" w:lineRule="auto"/>
              <w:jc w:val="center"/>
              <w:rPr>
                <w:rFonts w:ascii="Batang" w:eastAsia="Batang" w:hAnsi="Batang" w:cs="Times New Roman"/>
                <w:bCs/>
                <w:sz w:val="20"/>
                <w:lang w:val="es-ES"/>
              </w:rPr>
            </w:pPr>
            <w:r w:rsidRPr="00DF08FA">
              <w:rPr>
                <w:rFonts w:ascii="Batang" w:eastAsia="Batang" w:hAnsi="Batang" w:cs="Times New Roman"/>
                <w:sz w:val="20"/>
              </w:rPr>
              <w:lastRenderedPageBreak/>
              <w:t>Nombre programa o institución</w:t>
            </w:r>
          </w:p>
        </w:tc>
        <w:tc>
          <w:tcPr>
            <w:tcW w:w="6510" w:type="dxa"/>
            <w:vMerge w:val="restart"/>
            <w:shd w:val="clear" w:color="auto" w:fill="C6D9F1"/>
            <w:noWrap/>
            <w:vAlign w:val="center"/>
          </w:tcPr>
          <w:p w:rsidR="00DF08FA" w:rsidRPr="00DF08FA" w:rsidRDefault="00DF08FA" w:rsidP="00DF08FA">
            <w:pPr>
              <w:spacing w:line="276" w:lineRule="auto"/>
              <w:jc w:val="center"/>
              <w:rPr>
                <w:rFonts w:ascii="Batang" w:eastAsia="Batang" w:hAnsi="Batang" w:cs="Times New Roman"/>
                <w:sz w:val="20"/>
              </w:rPr>
            </w:pPr>
            <w:r w:rsidRPr="00DF08FA">
              <w:rPr>
                <w:rFonts w:ascii="Batang" w:eastAsia="Batang" w:hAnsi="Batang" w:cs="Times New Roman"/>
                <w:sz w:val="20"/>
              </w:rPr>
              <w:t>Tema impartido</w:t>
            </w:r>
          </w:p>
        </w:tc>
        <w:tc>
          <w:tcPr>
            <w:tcW w:w="2950" w:type="dxa"/>
            <w:gridSpan w:val="4"/>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Cantidad de personas capacitadas</w:t>
            </w:r>
          </w:p>
        </w:tc>
        <w:tc>
          <w:tcPr>
            <w:tcW w:w="906" w:type="dxa"/>
            <w:vMerge w:val="restart"/>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Total</w:t>
            </w:r>
          </w:p>
        </w:tc>
      </w:tr>
      <w:tr w:rsidR="00DF08FA" w:rsidRPr="00DF08FA" w:rsidTr="001B0421">
        <w:trPr>
          <w:trHeight w:val="300"/>
        </w:trPr>
        <w:tc>
          <w:tcPr>
            <w:tcW w:w="2584" w:type="dxa"/>
            <w:vMerge/>
            <w:shd w:val="clear" w:color="auto" w:fill="C6D9F1"/>
            <w:noWrap/>
            <w:vAlign w:val="center"/>
          </w:tcPr>
          <w:p w:rsidR="00DF08FA" w:rsidRPr="00DF08FA" w:rsidRDefault="00DF08FA" w:rsidP="00DF08FA">
            <w:pPr>
              <w:spacing w:line="276" w:lineRule="auto"/>
              <w:rPr>
                <w:rFonts w:ascii="Batang" w:eastAsia="Batang" w:hAnsi="Batang" w:cs="Times New Roman"/>
                <w:bCs/>
                <w:lang w:val="es-ES"/>
              </w:rPr>
            </w:pPr>
          </w:p>
        </w:tc>
        <w:tc>
          <w:tcPr>
            <w:tcW w:w="6510" w:type="dxa"/>
            <w:vMerge/>
            <w:shd w:val="clear" w:color="auto" w:fill="C6D9F1"/>
            <w:noWrap/>
          </w:tcPr>
          <w:p w:rsidR="00DF08FA" w:rsidRPr="00DF08FA" w:rsidRDefault="00DF08FA" w:rsidP="00DF08FA">
            <w:pPr>
              <w:spacing w:line="276" w:lineRule="auto"/>
              <w:rPr>
                <w:rFonts w:ascii="Batang" w:eastAsia="Batang" w:hAnsi="Batang" w:cs="Times New Roman"/>
              </w:rPr>
            </w:pPr>
          </w:p>
        </w:tc>
        <w:tc>
          <w:tcPr>
            <w:tcW w:w="503" w:type="dxa"/>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H</w:t>
            </w:r>
          </w:p>
        </w:tc>
        <w:tc>
          <w:tcPr>
            <w:tcW w:w="746" w:type="dxa"/>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M</w:t>
            </w:r>
          </w:p>
        </w:tc>
        <w:tc>
          <w:tcPr>
            <w:tcW w:w="765" w:type="dxa"/>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H</w:t>
            </w:r>
          </w:p>
        </w:tc>
        <w:tc>
          <w:tcPr>
            <w:tcW w:w="936" w:type="dxa"/>
            <w:shd w:val="clear" w:color="auto" w:fill="C6D9F1" w:themeFill="text2" w:themeFillTint="33"/>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M</w:t>
            </w:r>
          </w:p>
        </w:tc>
        <w:tc>
          <w:tcPr>
            <w:tcW w:w="906" w:type="dxa"/>
            <w:vMerge/>
            <w:noWrap/>
          </w:tcPr>
          <w:p w:rsidR="00DF08FA" w:rsidRPr="00DF08FA" w:rsidRDefault="00DF08FA" w:rsidP="00DF08FA">
            <w:pPr>
              <w:spacing w:line="276" w:lineRule="auto"/>
              <w:jc w:val="center"/>
              <w:rPr>
                <w:rFonts w:ascii="Batang" w:eastAsia="Batang" w:hAnsi="Batang" w:cs="Times New Roman"/>
              </w:rPr>
            </w:pPr>
          </w:p>
        </w:tc>
      </w:tr>
      <w:tr w:rsidR="00DF08FA" w:rsidRPr="00DF08FA" w:rsidTr="009F65B3">
        <w:trPr>
          <w:trHeight w:val="300"/>
        </w:trPr>
        <w:tc>
          <w:tcPr>
            <w:tcW w:w="2584" w:type="dxa"/>
            <w:vMerge w:val="restart"/>
            <w:noWrap/>
            <w:vAlign w:val="center"/>
          </w:tcPr>
          <w:p w:rsidR="00DF08FA" w:rsidRPr="00DF08FA" w:rsidRDefault="00DF08FA" w:rsidP="00DF08FA">
            <w:pPr>
              <w:spacing w:line="276" w:lineRule="auto"/>
              <w:rPr>
                <w:rFonts w:ascii="Batang" w:eastAsia="Batang" w:hAnsi="Batang" w:cs="Times New Roman"/>
                <w:bCs/>
                <w:lang w:val="es-ES"/>
              </w:rPr>
            </w:pPr>
            <w:r w:rsidRPr="00DF08FA">
              <w:rPr>
                <w:rFonts w:ascii="Batang" w:eastAsia="Batang" w:hAnsi="Batang" w:cs="Times New Roman"/>
                <w:bCs/>
                <w:lang w:val="es-ES"/>
              </w:rPr>
              <w:t>Centro Hato Nuevo</w:t>
            </w:r>
          </w:p>
          <w:p w:rsidR="00DF08FA" w:rsidRPr="00DF08FA" w:rsidRDefault="00DF08FA" w:rsidP="00DF08FA">
            <w:pPr>
              <w:spacing w:line="276" w:lineRule="auto"/>
              <w:rPr>
                <w:rFonts w:ascii="Batang" w:eastAsia="Batang" w:hAnsi="Batang" w:cs="Times New Roman"/>
                <w:bCs/>
                <w:lang w:val="es-ES"/>
              </w:rPr>
            </w:pPr>
          </w:p>
        </w:tc>
        <w:tc>
          <w:tcPr>
            <w:tcW w:w="6510" w:type="dxa"/>
            <w:noWrap/>
          </w:tcPr>
          <w:p w:rsidR="00DF08FA" w:rsidRPr="00DF08FA" w:rsidRDefault="00DF08FA" w:rsidP="00DF08FA">
            <w:pPr>
              <w:spacing w:line="276" w:lineRule="auto"/>
              <w:rPr>
                <w:rFonts w:ascii="Batang" w:eastAsia="Batang" w:hAnsi="Batang" w:cs="Times New Roman"/>
              </w:rPr>
            </w:pPr>
            <w:r w:rsidRPr="00DF08FA">
              <w:rPr>
                <w:rFonts w:ascii="Batang" w:eastAsia="Batang" w:hAnsi="Batang" w:cs="Times New Roman"/>
              </w:rPr>
              <w:t>Taller Amparo/El abuso</w:t>
            </w:r>
          </w:p>
        </w:tc>
        <w:tc>
          <w:tcPr>
            <w:tcW w:w="503" w:type="dxa"/>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0</w:t>
            </w:r>
          </w:p>
        </w:tc>
        <w:tc>
          <w:tcPr>
            <w:tcW w:w="746" w:type="dxa"/>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0</w:t>
            </w:r>
          </w:p>
        </w:tc>
        <w:tc>
          <w:tcPr>
            <w:tcW w:w="765" w:type="dxa"/>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2</w:t>
            </w:r>
          </w:p>
        </w:tc>
        <w:tc>
          <w:tcPr>
            <w:tcW w:w="936" w:type="dxa"/>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16</w:t>
            </w:r>
          </w:p>
        </w:tc>
        <w:tc>
          <w:tcPr>
            <w:tcW w:w="906" w:type="dxa"/>
            <w:noWrap/>
          </w:tcPr>
          <w:p w:rsidR="00DF08FA" w:rsidRPr="00DF08FA" w:rsidRDefault="00DF08FA" w:rsidP="00DF08FA">
            <w:pPr>
              <w:spacing w:line="276" w:lineRule="auto"/>
              <w:jc w:val="center"/>
              <w:rPr>
                <w:rFonts w:ascii="Batang" w:eastAsia="Batang" w:hAnsi="Batang" w:cs="Times New Roman"/>
              </w:rPr>
            </w:pPr>
            <w:r>
              <w:rPr>
                <w:rFonts w:ascii="Batang" w:eastAsia="Batang" w:hAnsi="Batang" w:cs="Times New Roman"/>
              </w:rPr>
              <w:t>18</w:t>
            </w:r>
          </w:p>
        </w:tc>
      </w:tr>
      <w:tr w:rsidR="00DF08FA" w:rsidRPr="00DF08FA" w:rsidTr="009F65B3">
        <w:trPr>
          <w:trHeight w:val="300"/>
        </w:trPr>
        <w:tc>
          <w:tcPr>
            <w:tcW w:w="2584" w:type="dxa"/>
            <w:vMerge/>
            <w:noWrap/>
            <w:vAlign w:val="center"/>
            <w:hideMark/>
          </w:tcPr>
          <w:p w:rsidR="00DF08FA" w:rsidRPr="00DF08FA" w:rsidRDefault="00DF08FA" w:rsidP="00DF08FA">
            <w:pPr>
              <w:spacing w:line="276" w:lineRule="auto"/>
              <w:rPr>
                <w:rFonts w:ascii="Batang" w:eastAsia="Batang" w:hAnsi="Batang" w:cs="Times New Roman"/>
              </w:rPr>
            </w:pPr>
          </w:p>
        </w:tc>
        <w:tc>
          <w:tcPr>
            <w:tcW w:w="6510" w:type="dxa"/>
            <w:noWrap/>
            <w:hideMark/>
          </w:tcPr>
          <w:p w:rsidR="00DF08FA" w:rsidRPr="00DF08FA" w:rsidRDefault="00DF08FA" w:rsidP="00DF08FA">
            <w:pPr>
              <w:spacing w:line="276" w:lineRule="auto"/>
              <w:rPr>
                <w:rFonts w:ascii="Batang" w:eastAsia="Batang" w:hAnsi="Batang" w:cs="Times New Roman"/>
              </w:rPr>
            </w:pPr>
            <w:r w:rsidRPr="00DF08FA">
              <w:rPr>
                <w:rFonts w:ascii="Batang" w:eastAsia="Batang" w:hAnsi="Batang" w:cs="Times New Roman"/>
              </w:rPr>
              <w:t>Taller Amparo/Violencia Intrafamiliar</w:t>
            </w:r>
          </w:p>
        </w:tc>
        <w:tc>
          <w:tcPr>
            <w:tcW w:w="503"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3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9</w:t>
            </w:r>
          </w:p>
        </w:tc>
        <w:tc>
          <w:tcPr>
            <w:tcW w:w="90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9</w:t>
            </w:r>
          </w:p>
        </w:tc>
      </w:tr>
      <w:tr w:rsidR="00DF08FA" w:rsidRPr="00DF08FA" w:rsidTr="009F65B3">
        <w:trPr>
          <w:trHeight w:val="300"/>
        </w:trPr>
        <w:tc>
          <w:tcPr>
            <w:tcW w:w="2584" w:type="dxa"/>
            <w:vMerge/>
            <w:noWrap/>
            <w:vAlign w:val="center"/>
            <w:hideMark/>
          </w:tcPr>
          <w:p w:rsidR="00DF08FA" w:rsidRPr="00DF08FA" w:rsidRDefault="00DF08FA" w:rsidP="00DF08FA">
            <w:pPr>
              <w:spacing w:line="276" w:lineRule="auto"/>
              <w:rPr>
                <w:rFonts w:ascii="Batang" w:eastAsia="Batang" w:hAnsi="Batang" w:cs="Times New Roman"/>
              </w:rPr>
            </w:pPr>
          </w:p>
        </w:tc>
        <w:tc>
          <w:tcPr>
            <w:tcW w:w="6510" w:type="dxa"/>
            <w:noWrap/>
            <w:hideMark/>
          </w:tcPr>
          <w:p w:rsidR="00DF08FA" w:rsidRPr="00DF08FA" w:rsidRDefault="00DF08FA" w:rsidP="00DF08FA">
            <w:pPr>
              <w:spacing w:line="276" w:lineRule="auto"/>
              <w:rPr>
                <w:rFonts w:ascii="Batang" w:eastAsia="Batang" w:hAnsi="Batang" w:cs="Times New Roman"/>
              </w:rPr>
            </w:pPr>
            <w:r w:rsidRPr="00DF08FA">
              <w:rPr>
                <w:rFonts w:ascii="Batang" w:eastAsia="Batang" w:hAnsi="Batang" w:cs="Times New Roman"/>
              </w:rPr>
              <w:t>Taller Amparo/Adolescencia</w:t>
            </w:r>
          </w:p>
        </w:tc>
        <w:tc>
          <w:tcPr>
            <w:tcW w:w="503"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3</w:t>
            </w:r>
          </w:p>
        </w:tc>
        <w:tc>
          <w:tcPr>
            <w:tcW w:w="93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7</w:t>
            </w:r>
          </w:p>
        </w:tc>
        <w:tc>
          <w:tcPr>
            <w:tcW w:w="90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10</w:t>
            </w:r>
          </w:p>
        </w:tc>
      </w:tr>
      <w:tr w:rsidR="00DF08FA" w:rsidRPr="00DF08FA" w:rsidTr="009F65B3">
        <w:trPr>
          <w:trHeight w:val="300"/>
        </w:trPr>
        <w:tc>
          <w:tcPr>
            <w:tcW w:w="2584" w:type="dxa"/>
            <w:vMerge/>
            <w:noWrap/>
            <w:vAlign w:val="center"/>
            <w:hideMark/>
          </w:tcPr>
          <w:p w:rsidR="00DF08FA" w:rsidRPr="00DF08FA" w:rsidRDefault="00DF08FA" w:rsidP="00DF08FA">
            <w:pPr>
              <w:spacing w:line="276" w:lineRule="auto"/>
              <w:rPr>
                <w:rFonts w:ascii="Batang" w:eastAsia="Batang" w:hAnsi="Batang" w:cs="Times New Roman"/>
              </w:rPr>
            </w:pPr>
          </w:p>
        </w:tc>
        <w:tc>
          <w:tcPr>
            <w:tcW w:w="6510" w:type="dxa"/>
            <w:noWrap/>
            <w:hideMark/>
          </w:tcPr>
          <w:p w:rsidR="00DF08FA" w:rsidRPr="00DF08FA" w:rsidRDefault="00DF08FA" w:rsidP="00DF08FA">
            <w:pPr>
              <w:spacing w:line="276" w:lineRule="auto"/>
              <w:rPr>
                <w:rFonts w:ascii="Batang" w:eastAsia="Batang" w:hAnsi="Batang" w:cs="Times New Roman"/>
              </w:rPr>
            </w:pPr>
            <w:r w:rsidRPr="00DF08FA">
              <w:rPr>
                <w:rFonts w:ascii="Batang" w:eastAsia="Batang" w:hAnsi="Batang" w:cs="Times New Roman"/>
              </w:rPr>
              <w:t>Taller Amparo/Sexualidad consumo de alcohol</w:t>
            </w:r>
          </w:p>
        </w:tc>
        <w:tc>
          <w:tcPr>
            <w:tcW w:w="503"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1</w:t>
            </w:r>
          </w:p>
        </w:tc>
        <w:tc>
          <w:tcPr>
            <w:tcW w:w="93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6</w:t>
            </w:r>
          </w:p>
        </w:tc>
        <w:tc>
          <w:tcPr>
            <w:tcW w:w="90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7</w:t>
            </w:r>
          </w:p>
        </w:tc>
      </w:tr>
      <w:tr w:rsidR="00DF08FA" w:rsidRPr="00DF08FA" w:rsidTr="009F65B3">
        <w:trPr>
          <w:trHeight w:val="300"/>
        </w:trPr>
        <w:tc>
          <w:tcPr>
            <w:tcW w:w="2584" w:type="dxa"/>
            <w:vMerge/>
            <w:noWrap/>
            <w:vAlign w:val="center"/>
            <w:hideMark/>
          </w:tcPr>
          <w:p w:rsidR="00DF08FA" w:rsidRPr="00DF08FA" w:rsidRDefault="00DF08FA" w:rsidP="00DF08FA">
            <w:pPr>
              <w:spacing w:line="276" w:lineRule="auto"/>
              <w:rPr>
                <w:rFonts w:ascii="Batang" w:eastAsia="Batang" w:hAnsi="Batang" w:cs="Times New Roman"/>
              </w:rPr>
            </w:pPr>
          </w:p>
        </w:tc>
        <w:tc>
          <w:tcPr>
            <w:tcW w:w="6510" w:type="dxa"/>
            <w:noWrap/>
            <w:hideMark/>
          </w:tcPr>
          <w:p w:rsidR="00DF08FA" w:rsidRPr="00DF08FA" w:rsidRDefault="00DF08FA" w:rsidP="00DF08FA">
            <w:pPr>
              <w:spacing w:line="276" w:lineRule="auto"/>
              <w:rPr>
                <w:rFonts w:ascii="Batang" w:eastAsia="Batang" w:hAnsi="Batang" w:cs="Times New Roman"/>
              </w:rPr>
            </w:pPr>
            <w:r w:rsidRPr="00DF08FA">
              <w:rPr>
                <w:rFonts w:ascii="Batang" w:eastAsia="Batang" w:hAnsi="Batang" w:cs="Times New Roman"/>
              </w:rPr>
              <w:t>Resilencia/14-24 Gabinete Presidencia</w:t>
            </w:r>
          </w:p>
        </w:tc>
        <w:tc>
          <w:tcPr>
            <w:tcW w:w="503"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26</w:t>
            </w:r>
          </w:p>
        </w:tc>
        <w:tc>
          <w:tcPr>
            <w:tcW w:w="93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31</w:t>
            </w:r>
          </w:p>
        </w:tc>
        <w:tc>
          <w:tcPr>
            <w:tcW w:w="906" w:type="dxa"/>
            <w:noWrap/>
          </w:tcPr>
          <w:p w:rsidR="00DF08FA" w:rsidRPr="00DF08FA" w:rsidRDefault="00DF08FA" w:rsidP="00DF08FA">
            <w:pPr>
              <w:spacing w:line="276" w:lineRule="auto"/>
              <w:jc w:val="center"/>
              <w:rPr>
                <w:rFonts w:ascii="Batang" w:eastAsia="Batang" w:hAnsi="Batang" w:cs="Times New Roman"/>
              </w:rPr>
            </w:pPr>
            <w:r w:rsidRPr="00DF08FA">
              <w:rPr>
                <w:rFonts w:ascii="Batang" w:eastAsia="Batang" w:hAnsi="Batang" w:cs="Times New Roman"/>
              </w:rPr>
              <w:t>57</w:t>
            </w:r>
          </w:p>
        </w:tc>
      </w:tr>
      <w:tr w:rsidR="00DF5875" w:rsidRPr="00DF08FA" w:rsidTr="009F65B3">
        <w:trPr>
          <w:trHeight w:val="300"/>
        </w:trPr>
        <w:tc>
          <w:tcPr>
            <w:tcW w:w="2584" w:type="dxa"/>
            <w:noWrap/>
            <w:vAlign w:val="center"/>
            <w:hideMark/>
          </w:tcPr>
          <w:p w:rsidR="00DF5875" w:rsidRPr="00DF08FA" w:rsidRDefault="002C483A" w:rsidP="00DF08FA">
            <w:pPr>
              <w:spacing w:line="276" w:lineRule="auto"/>
              <w:jc w:val="left"/>
              <w:rPr>
                <w:rFonts w:ascii="Batang" w:eastAsia="Batang" w:hAnsi="Batang" w:cs="Times New Roman"/>
              </w:rPr>
            </w:pPr>
            <w:r w:rsidRPr="00DF08FA">
              <w:rPr>
                <w:rFonts w:ascii="Batang" w:eastAsia="Batang" w:hAnsi="Batang" w:cs="Times New Roman"/>
                <w:bCs/>
                <w:lang w:val="es-ES"/>
              </w:rPr>
              <w:t>Centro Santiago</w:t>
            </w:r>
          </w:p>
        </w:tc>
        <w:tc>
          <w:tcPr>
            <w:tcW w:w="6510" w:type="dxa"/>
            <w:noWrap/>
            <w:hideMark/>
          </w:tcPr>
          <w:p w:rsidR="00DF5875" w:rsidRPr="00DF08FA" w:rsidRDefault="002C483A" w:rsidP="00DF08FA">
            <w:pPr>
              <w:spacing w:line="276" w:lineRule="auto"/>
              <w:rPr>
                <w:rFonts w:ascii="Batang" w:eastAsia="Batang" w:hAnsi="Batang" w:cs="Times New Roman"/>
              </w:rPr>
            </w:pPr>
            <w:r w:rsidRPr="00DF08FA">
              <w:rPr>
                <w:rFonts w:ascii="Batang" w:eastAsia="Batang" w:hAnsi="Batang" w:cs="Times New Roman"/>
              </w:rPr>
              <w:t>Sanando mis emociones, dirigida al  personal</w:t>
            </w:r>
          </w:p>
        </w:tc>
        <w:tc>
          <w:tcPr>
            <w:tcW w:w="503" w:type="dxa"/>
            <w:noWrap/>
          </w:tcPr>
          <w:p w:rsidR="00DF5875"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DF5875"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DF5875"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8</w:t>
            </w:r>
          </w:p>
        </w:tc>
        <w:tc>
          <w:tcPr>
            <w:tcW w:w="936" w:type="dxa"/>
            <w:noWrap/>
          </w:tcPr>
          <w:p w:rsidR="00DF5875"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11</w:t>
            </w:r>
          </w:p>
        </w:tc>
        <w:tc>
          <w:tcPr>
            <w:tcW w:w="906" w:type="dxa"/>
            <w:noWrap/>
          </w:tcPr>
          <w:p w:rsidR="00DF5875"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19</w:t>
            </w:r>
          </w:p>
        </w:tc>
      </w:tr>
      <w:tr w:rsidR="002C483A" w:rsidRPr="00DF08FA" w:rsidTr="009F65B3">
        <w:trPr>
          <w:trHeight w:val="300"/>
        </w:trPr>
        <w:tc>
          <w:tcPr>
            <w:tcW w:w="2584" w:type="dxa"/>
            <w:vMerge w:val="restart"/>
            <w:noWrap/>
            <w:vAlign w:val="center"/>
            <w:hideMark/>
          </w:tcPr>
          <w:p w:rsidR="002C483A" w:rsidRPr="00DF08FA" w:rsidRDefault="002C483A" w:rsidP="00DF08FA">
            <w:pPr>
              <w:spacing w:line="276" w:lineRule="auto"/>
              <w:jc w:val="left"/>
              <w:rPr>
                <w:rFonts w:ascii="Batang" w:eastAsia="Batang" w:hAnsi="Batang" w:cs="Times New Roman"/>
              </w:rPr>
            </w:pPr>
            <w:r w:rsidRPr="00DF08FA">
              <w:rPr>
                <w:rFonts w:ascii="Batang" w:eastAsia="Batang" w:hAnsi="Batang" w:cs="Times New Roman"/>
                <w:bCs/>
                <w:lang w:val="es-ES"/>
              </w:rPr>
              <w:t>Centro Hato Nuevo</w:t>
            </w:r>
          </w:p>
        </w:tc>
        <w:tc>
          <w:tcPr>
            <w:tcW w:w="6510" w:type="dxa"/>
            <w:noWrap/>
            <w:hideMark/>
          </w:tcPr>
          <w:p w:rsidR="002C483A" w:rsidRPr="00DF08FA" w:rsidRDefault="002C483A" w:rsidP="00DF08FA">
            <w:pPr>
              <w:spacing w:line="276" w:lineRule="auto"/>
              <w:rPr>
                <w:rFonts w:ascii="Batang" w:eastAsia="Batang" w:hAnsi="Batang" w:cs="Times New Roman"/>
              </w:rPr>
            </w:pPr>
            <w:r w:rsidRPr="00DF08FA">
              <w:rPr>
                <w:rFonts w:ascii="Batang" w:eastAsia="Batang" w:hAnsi="Batang" w:cs="Times New Roman"/>
              </w:rPr>
              <w:t>Taller Amparo/Autoestima y Familia</w:t>
            </w:r>
          </w:p>
        </w:tc>
        <w:tc>
          <w:tcPr>
            <w:tcW w:w="503"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3</w:t>
            </w:r>
          </w:p>
        </w:tc>
        <w:tc>
          <w:tcPr>
            <w:tcW w:w="93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11</w:t>
            </w:r>
          </w:p>
        </w:tc>
        <w:tc>
          <w:tcPr>
            <w:tcW w:w="90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14</w:t>
            </w:r>
          </w:p>
        </w:tc>
      </w:tr>
      <w:tr w:rsidR="002C483A" w:rsidRPr="00DF08FA" w:rsidTr="009F65B3">
        <w:trPr>
          <w:trHeight w:val="300"/>
        </w:trPr>
        <w:tc>
          <w:tcPr>
            <w:tcW w:w="2584" w:type="dxa"/>
            <w:vMerge/>
            <w:noWrap/>
            <w:vAlign w:val="center"/>
            <w:hideMark/>
          </w:tcPr>
          <w:p w:rsidR="002C483A" w:rsidRPr="00DF08FA" w:rsidRDefault="002C483A" w:rsidP="00DF08FA">
            <w:pPr>
              <w:spacing w:line="276" w:lineRule="auto"/>
              <w:jc w:val="left"/>
              <w:rPr>
                <w:rFonts w:ascii="Batang" w:eastAsia="Batang" w:hAnsi="Batang" w:cs="Times New Roman"/>
              </w:rPr>
            </w:pPr>
          </w:p>
        </w:tc>
        <w:tc>
          <w:tcPr>
            <w:tcW w:w="6510" w:type="dxa"/>
            <w:noWrap/>
            <w:hideMark/>
          </w:tcPr>
          <w:p w:rsidR="002C483A" w:rsidRPr="00DF08FA" w:rsidRDefault="002C483A" w:rsidP="00DF08FA">
            <w:pPr>
              <w:spacing w:line="276" w:lineRule="auto"/>
              <w:rPr>
                <w:rFonts w:ascii="Batang" w:eastAsia="Batang" w:hAnsi="Batang" w:cs="Times New Roman"/>
              </w:rPr>
            </w:pPr>
            <w:r w:rsidRPr="00DF08FA">
              <w:rPr>
                <w:rFonts w:ascii="Batang" w:eastAsia="Batang" w:hAnsi="Batang" w:cs="Times New Roman"/>
              </w:rPr>
              <w:t>Taller Amparo/Riesgo del Alcohol y las  Drogas</w:t>
            </w:r>
          </w:p>
        </w:tc>
        <w:tc>
          <w:tcPr>
            <w:tcW w:w="503"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3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8</w:t>
            </w:r>
          </w:p>
        </w:tc>
        <w:tc>
          <w:tcPr>
            <w:tcW w:w="90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8</w:t>
            </w:r>
          </w:p>
        </w:tc>
      </w:tr>
      <w:tr w:rsidR="002C483A" w:rsidRPr="00DF08FA" w:rsidTr="009F65B3">
        <w:trPr>
          <w:trHeight w:val="300"/>
        </w:trPr>
        <w:tc>
          <w:tcPr>
            <w:tcW w:w="2584" w:type="dxa"/>
            <w:vMerge/>
            <w:noWrap/>
            <w:vAlign w:val="center"/>
            <w:hideMark/>
          </w:tcPr>
          <w:p w:rsidR="002C483A" w:rsidRPr="00DF08FA" w:rsidRDefault="002C483A" w:rsidP="00DF08FA">
            <w:pPr>
              <w:spacing w:line="276" w:lineRule="auto"/>
              <w:rPr>
                <w:rFonts w:ascii="Batang" w:eastAsia="Batang" w:hAnsi="Batang" w:cs="Times New Roman"/>
                <w:bCs/>
                <w:lang w:val="es-ES"/>
              </w:rPr>
            </w:pPr>
          </w:p>
        </w:tc>
        <w:tc>
          <w:tcPr>
            <w:tcW w:w="6510" w:type="dxa"/>
            <w:noWrap/>
            <w:hideMark/>
          </w:tcPr>
          <w:p w:rsidR="002C483A" w:rsidRPr="00DF08FA" w:rsidRDefault="002C483A" w:rsidP="00DF08FA">
            <w:pPr>
              <w:spacing w:line="276" w:lineRule="auto"/>
              <w:rPr>
                <w:rFonts w:ascii="Batang" w:eastAsia="Batang" w:hAnsi="Batang" w:cs="Times New Roman"/>
              </w:rPr>
            </w:pPr>
            <w:r w:rsidRPr="00DF08FA">
              <w:rPr>
                <w:rFonts w:ascii="Batang" w:eastAsia="Batang" w:hAnsi="Batang" w:cs="Times New Roman"/>
              </w:rPr>
              <w:t>Taller Amparo/Manejo del Estrés</w:t>
            </w:r>
          </w:p>
        </w:tc>
        <w:tc>
          <w:tcPr>
            <w:tcW w:w="503"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93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6</w:t>
            </w:r>
          </w:p>
        </w:tc>
        <w:tc>
          <w:tcPr>
            <w:tcW w:w="90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6</w:t>
            </w:r>
          </w:p>
        </w:tc>
      </w:tr>
      <w:tr w:rsidR="002C483A" w:rsidRPr="00DF08FA" w:rsidTr="009F65B3">
        <w:trPr>
          <w:trHeight w:val="300"/>
        </w:trPr>
        <w:tc>
          <w:tcPr>
            <w:tcW w:w="2584" w:type="dxa"/>
            <w:noWrap/>
            <w:vAlign w:val="center"/>
            <w:hideMark/>
          </w:tcPr>
          <w:p w:rsidR="002C483A" w:rsidRPr="00DF08FA" w:rsidRDefault="002C483A" w:rsidP="00DF08FA">
            <w:pPr>
              <w:spacing w:line="276" w:lineRule="auto"/>
              <w:rPr>
                <w:rFonts w:ascii="Batang" w:eastAsia="Batang" w:hAnsi="Batang" w:cs="Times New Roman"/>
                <w:bCs/>
                <w:lang w:val="es-ES"/>
              </w:rPr>
            </w:pPr>
            <w:r w:rsidRPr="00DF08FA">
              <w:rPr>
                <w:rFonts w:ascii="Batang" w:eastAsia="Batang" w:hAnsi="Batang" w:cs="Times New Roman"/>
                <w:bCs/>
                <w:lang w:val="es-ES"/>
              </w:rPr>
              <w:t>Centro Romana</w:t>
            </w:r>
          </w:p>
        </w:tc>
        <w:tc>
          <w:tcPr>
            <w:tcW w:w="6510" w:type="dxa"/>
            <w:noWrap/>
            <w:hideMark/>
          </w:tcPr>
          <w:p w:rsidR="002C483A" w:rsidRPr="00DF08FA" w:rsidRDefault="002C483A" w:rsidP="00DF08FA">
            <w:pPr>
              <w:spacing w:line="276" w:lineRule="auto"/>
              <w:rPr>
                <w:rFonts w:ascii="Batang" w:eastAsia="Batang" w:hAnsi="Batang" w:cs="Times New Roman"/>
              </w:rPr>
            </w:pPr>
            <w:r w:rsidRPr="00DF08FA">
              <w:rPr>
                <w:rFonts w:ascii="Batang" w:eastAsia="Batang" w:hAnsi="Batang" w:cs="Times New Roman"/>
              </w:rPr>
              <w:t>Inducción Talle Amparo</w:t>
            </w:r>
          </w:p>
        </w:tc>
        <w:tc>
          <w:tcPr>
            <w:tcW w:w="503"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4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0</w:t>
            </w:r>
          </w:p>
        </w:tc>
        <w:tc>
          <w:tcPr>
            <w:tcW w:w="765"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13</w:t>
            </w:r>
          </w:p>
        </w:tc>
        <w:tc>
          <w:tcPr>
            <w:tcW w:w="93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21</w:t>
            </w:r>
          </w:p>
        </w:tc>
        <w:tc>
          <w:tcPr>
            <w:tcW w:w="906" w:type="dxa"/>
            <w:noWrap/>
          </w:tcPr>
          <w:p w:rsidR="002C483A" w:rsidRPr="00DF08FA" w:rsidRDefault="007045A3" w:rsidP="00DF08FA">
            <w:pPr>
              <w:spacing w:line="276" w:lineRule="auto"/>
              <w:jc w:val="center"/>
              <w:rPr>
                <w:rFonts w:ascii="Batang" w:eastAsia="Batang" w:hAnsi="Batang" w:cs="Times New Roman"/>
              </w:rPr>
            </w:pPr>
            <w:r w:rsidRPr="00DF08FA">
              <w:rPr>
                <w:rFonts w:ascii="Batang" w:eastAsia="Batang" w:hAnsi="Batang" w:cs="Times New Roman"/>
              </w:rPr>
              <w:t>34</w:t>
            </w:r>
          </w:p>
        </w:tc>
      </w:tr>
      <w:tr w:rsidR="00DF5875" w:rsidRPr="00DF08FA" w:rsidTr="009D3D14">
        <w:trPr>
          <w:trHeight w:val="300"/>
        </w:trPr>
        <w:tc>
          <w:tcPr>
            <w:tcW w:w="2584" w:type="dxa"/>
            <w:shd w:val="clear" w:color="auto" w:fill="A6A6A6" w:themeFill="background1" w:themeFillShade="A6"/>
            <w:noWrap/>
            <w:vAlign w:val="center"/>
            <w:hideMark/>
          </w:tcPr>
          <w:p w:rsidR="00DF5875" w:rsidRPr="00DF08FA" w:rsidRDefault="00DF5875" w:rsidP="00DF08FA">
            <w:pPr>
              <w:spacing w:line="276" w:lineRule="auto"/>
              <w:jc w:val="left"/>
              <w:rPr>
                <w:rFonts w:ascii="Batang" w:eastAsia="Batang" w:hAnsi="Batang" w:cs="Times New Roman"/>
                <w:b/>
              </w:rPr>
            </w:pPr>
            <w:r w:rsidRPr="00DF08FA">
              <w:rPr>
                <w:rFonts w:ascii="Batang" w:eastAsia="Batang" w:hAnsi="Batang" w:cs="Times New Roman"/>
                <w:b/>
                <w:lang w:val="es-ES"/>
              </w:rPr>
              <w:t>Total General</w:t>
            </w:r>
          </w:p>
        </w:tc>
        <w:tc>
          <w:tcPr>
            <w:tcW w:w="6510" w:type="dxa"/>
            <w:shd w:val="clear" w:color="auto" w:fill="A6A6A6" w:themeFill="background1" w:themeFillShade="A6"/>
            <w:noWrap/>
            <w:hideMark/>
          </w:tcPr>
          <w:p w:rsidR="00DF5875" w:rsidRPr="00DF08FA" w:rsidRDefault="00DF5875" w:rsidP="00DF08FA">
            <w:pPr>
              <w:spacing w:line="276" w:lineRule="auto"/>
              <w:rPr>
                <w:rFonts w:ascii="Batang" w:eastAsia="Batang" w:hAnsi="Batang" w:cs="Times New Roman"/>
                <w:b/>
              </w:rPr>
            </w:pPr>
          </w:p>
        </w:tc>
        <w:tc>
          <w:tcPr>
            <w:tcW w:w="503" w:type="dxa"/>
            <w:shd w:val="clear" w:color="auto" w:fill="A6A6A6" w:themeFill="background1" w:themeFillShade="A6"/>
            <w:noWrap/>
          </w:tcPr>
          <w:p w:rsidR="00DF5875" w:rsidRPr="00DF08FA" w:rsidRDefault="009D3D14" w:rsidP="00DF08FA">
            <w:pPr>
              <w:spacing w:line="276" w:lineRule="auto"/>
              <w:jc w:val="center"/>
              <w:rPr>
                <w:rFonts w:ascii="Batang" w:eastAsia="Batang" w:hAnsi="Batang" w:cs="Times New Roman"/>
                <w:b/>
              </w:rPr>
            </w:pPr>
            <w:r>
              <w:rPr>
                <w:rFonts w:ascii="Batang" w:eastAsia="Batang" w:hAnsi="Batang" w:cs="Times New Roman"/>
                <w:b/>
              </w:rPr>
              <w:t>0</w:t>
            </w:r>
          </w:p>
        </w:tc>
        <w:tc>
          <w:tcPr>
            <w:tcW w:w="746" w:type="dxa"/>
            <w:shd w:val="clear" w:color="auto" w:fill="A6A6A6" w:themeFill="background1" w:themeFillShade="A6"/>
            <w:noWrap/>
          </w:tcPr>
          <w:p w:rsidR="00DF5875" w:rsidRPr="00DF08FA" w:rsidRDefault="009D3D14" w:rsidP="00DF08FA">
            <w:pPr>
              <w:spacing w:line="276" w:lineRule="auto"/>
              <w:jc w:val="center"/>
              <w:rPr>
                <w:rFonts w:ascii="Batang" w:eastAsia="Batang" w:hAnsi="Batang" w:cs="Times New Roman"/>
                <w:b/>
              </w:rPr>
            </w:pPr>
            <w:r>
              <w:rPr>
                <w:rFonts w:ascii="Batang" w:eastAsia="Batang" w:hAnsi="Batang" w:cs="Times New Roman"/>
                <w:b/>
              </w:rPr>
              <w:t>0</w:t>
            </w:r>
          </w:p>
        </w:tc>
        <w:tc>
          <w:tcPr>
            <w:tcW w:w="765" w:type="dxa"/>
            <w:shd w:val="clear" w:color="auto" w:fill="A6A6A6" w:themeFill="background1" w:themeFillShade="A6"/>
            <w:noWrap/>
          </w:tcPr>
          <w:p w:rsidR="00DF5875" w:rsidRPr="00DF08FA" w:rsidRDefault="009D3D14" w:rsidP="00DF08FA">
            <w:pPr>
              <w:spacing w:line="276" w:lineRule="auto"/>
              <w:jc w:val="center"/>
              <w:rPr>
                <w:rFonts w:ascii="Batang" w:eastAsia="Batang" w:hAnsi="Batang" w:cs="Times New Roman"/>
                <w:b/>
              </w:rPr>
            </w:pPr>
            <w:r>
              <w:rPr>
                <w:rFonts w:ascii="Batang" w:eastAsia="Batang" w:hAnsi="Batang" w:cs="Times New Roman"/>
                <w:b/>
              </w:rPr>
              <w:t>178</w:t>
            </w:r>
          </w:p>
        </w:tc>
        <w:tc>
          <w:tcPr>
            <w:tcW w:w="936" w:type="dxa"/>
            <w:shd w:val="clear" w:color="auto" w:fill="A6A6A6" w:themeFill="background1" w:themeFillShade="A6"/>
            <w:noWrap/>
          </w:tcPr>
          <w:p w:rsidR="00DF5875" w:rsidRPr="00DF08FA" w:rsidRDefault="009D3D14" w:rsidP="00DF08FA">
            <w:pPr>
              <w:spacing w:line="276" w:lineRule="auto"/>
              <w:jc w:val="center"/>
              <w:rPr>
                <w:rFonts w:ascii="Batang" w:eastAsia="Batang" w:hAnsi="Batang" w:cs="Times New Roman"/>
                <w:b/>
              </w:rPr>
            </w:pPr>
            <w:r>
              <w:rPr>
                <w:rFonts w:ascii="Batang" w:eastAsia="Batang" w:hAnsi="Batang" w:cs="Times New Roman"/>
                <w:b/>
              </w:rPr>
              <w:t>245</w:t>
            </w:r>
          </w:p>
        </w:tc>
        <w:tc>
          <w:tcPr>
            <w:tcW w:w="906" w:type="dxa"/>
            <w:shd w:val="clear" w:color="auto" w:fill="A6A6A6" w:themeFill="background1" w:themeFillShade="A6"/>
            <w:noWrap/>
          </w:tcPr>
          <w:p w:rsidR="00DF5875" w:rsidRPr="00DF08FA" w:rsidRDefault="009D3D14" w:rsidP="00DF08FA">
            <w:pPr>
              <w:spacing w:line="276" w:lineRule="auto"/>
              <w:jc w:val="center"/>
              <w:rPr>
                <w:rFonts w:ascii="Batang" w:eastAsia="Batang" w:hAnsi="Batang" w:cs="Times New Roman"/>
                <w:b/>
              </w:rPr>
            </w:pPr>
            <w:r>
              <w:rPr>
                <w:rFonts w:ascii="Batang" w:eastAsia="Batang" w:hAnsi="Batang" w:cs="Times New Roman"/>
                <w:b/>
              </w:rPr>
              <w:t>423</w:t>
            </w:r>
          </w:p>
        </w:tc>
      </w:tr>
    </w:tbl>
    <w:p w:rsidR="002C483A" w:rsidRPr="00222D68" w:rsidRDefault="002C483A" w:rsidP="000C4BCF">
      <w:pPr>
        <w:spacing w:line="360" w:lineRule="auto"/>
        <w:rPr>
          <w:rFonts w:ascii="Batang" w:eastAsia="Batang" w:hAnsi="Batang" w:cs="Times New Roman"/>
          <w:color w:val="000000"/>
          <w:sz w:val="16"/>
          <w:szCs w:val="16"/>
          <w:lang w:eastAsia="es-DO"/>
        </w:rPr>
      </w:pPr>
      <w:r w:rsidRPr="00222D68">
        <w:rPr>
          <w:rFonts w:ascii="Batang" w:eastAsia="Batang" w:hAnsi="Batang" w:cs="Times New Roman"/>
          <w:b/>
          <w:bCs/>
          <w:color w:val="000000"/>
          <w:sz w:val="16"/>
          <w:szCs w:val="16"/>
          <w:lang w:eastAsia="es-DO"/>
        </w:rPr>
        <w:t>Fuente:</w:t>
      </w:r>
      <w:r w:rsidRPr="00222D68">
        <w:rPr>
          <w:rFonts w:ascii="Batang" w:eastAsia="Batang" w:hAnsi="Batang" w:cs="Times New Roman"/>
          <w:color w:val="000000"/>
          <w:sz w:val="16"/>
          <w:szCs w:val="16"/>
          <w:lang w:eastAsia="es-DO"/>
        </w:rPr>
        <w:t xml:space="preserve"> Registros administrativos de la Unidad Coordinadora de los Equipos Multidisciplinarios</w:t>
      </w:r>
    </w:p>
    <w:p w:rsidR="003475D0" w:rsidRDefault="003475D0" w:rsidP="000C4BCF">
      <w:pPr>
        <w:spacing w:line="360" w:lineRule="auto"/>
        <w:rPr>
          <w:rFonts w:ascii="Batang" w:eastAsia="Batang" w:hAnsi="Batang" w:cs="Times New Roman"/>
          <w:sz w:val="24"/>
          <w:szCs w:val="24"/>
        </w:rPr>
      </w:pPr>
    </w:p>
    <w:p w:rsidR="001B0421" w:rsidRDefault="001B0421"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DC0F40" w:rsidRPr="00DC0F40" w:rsidRDefault="00DC0F40" w:rsidP="000C4BCF">
      <w:pPr>
        <w:spacing w:line="360" w:lineRule="auto"/>
        <w:rPr>
          <w:rFonts w:ascii="Batang" w:eastAsia="Batang" w:hAnsi="Batang" w:cs="Times New Roman"/>
          <w:b/>
          <w:sz w:val="24"/>
          <w:szCs w:val="24"/>
        </w:rPr>
      </w:pPr>
      <w:r w:rsidRPr="00DC0F40">
        <w:rPr>
          <w:rFonts w:ascii="Batang" w:eastAsia="Batang" w:hAnsi="Batang" w:cs="Times New Roman"/>
          <w:b/>
          <w:sz w:val="24"/>
          <w:szCs w:val="24"/>
        </w:rPr>
        <w:lastRenderedPageBreak/>
        <w:t>Anexo</w:t>
      </w:r>
      <w:r>
        <w:rPr>
          <w:rFonts w:ascii="Batang" w:eastAsia="Batang" w:hAnsi="Batang" w:cs="Times New Roman"/>
          <w:b/>
          <w:sz w:val="24"/>
          <w:szCs w:val="24"/>
        </w:rPr>
        <w:t xml:space="preserve"> 8:</w:t>
      </w:r>
      <w:r w:rsidRPr="00DC0F40">
        <w:rPr>
          <w:rFonts w:ascii="Batang" w:eastAsia="Batang" w:hAnsi="Batang" w:cs="Times New Roman"/>
          <w:sz w:val="24"/>
          <w:szCs w:val="24"/>
        </w:rPr>
        <w:t xml:space="preserve"> </w:t>
      </w:r>
      <w:r w:rsidRPr="00DC0F40">
        <w:rPr>
          <w:rFonts w:ascii="Batang" w:eastAsia="Batang" w:hAnsi="Batang" w:cs="Times New Roman"/>
          <w:b/>
          <w:sz w:val="24"/>
          <w:szCs w:val="24"/>
        </w:rPr>
        <w:t>Resultado de la jornada de la Unidad Operativa UTO</w:t>
      </w:r>
    </w:p>
    <w:p w:rsidR="007C1586" w:rsidRDefault="007C1586" w:rsidP="000C4BCF">
      <w:pPr>
        <w:spacing w:line="360" w:lineRule="auto"/>
        <w:rPr>
          <w:rFonts w:ascii="Batang" w:eastAsia="Batang" w:hAnsi="Batang" w:cs="Times New Roman"/>
          <w:sz w:val="24"/>
          <w:szCs w:val="24"/>
        </w:rPr>
      </w:pPr>
      <w:r>
        <w:rPr>
          <w:rFonts w:ascii="Batang" w:eastAsia="Batang" w:hAnsi="Batang" w:cs="Times New Roman"/>
          <w:sz w:val="24"/>
          <w:szCs w:val="24"/>
        </w:rPr>
        <w:t xml:space="preserve">Anexo 8.1.-Resultado de la jornada de la Unidad Operativa UTO, de la cantidad de Niños, Niñas y Adolescentes abordado y </w:t>
      </w:r>
      <w:r w:rsidR="00405333">
        <w:rPr>
          <w:rFonts w:ascii="Batang" w:eastAsia="Batang" w:hAnsi="Batang" w:cs="Times New Roman"/>
          <w:sz w:val="24"/>
          <w:szCs w:val="24"/>
        </w:rPr>
        <w:t>cantidad de personas adultas con NNA</w:t>
      </w:r>
      <w:r w:rsidR="00405333">
        <w:rPr>
          <w:rStyle w:val="Refdenotaalpie"/>
          <w:rFonts w:ascii="Batang" w:eastAsia="Batang" w:hAnsi="Batang" w:cs="Times New Roman"/>
          <w:sz w:val="24"/>
          <w:szCs w:val="24"/>
        </w:rPr>
        <w:footnoteReference w:id="15"/>
      </w:r>
    </w:p>
    <w:tbl>
      <w:tblPr>
        <w:tblW w:w="5046" w:type="pct"/>
        <w:tblCellMar>
          <w:left w:w="70" w:type="dxa"/>
          <w:right w:w="70" w:type="dxa"/>
        </w:tblCellMar>
        <w:tblLook w:val="04A0" w:firstRow="1" w:lastRow="0" w:firstColumn="1" w:lastColumn="0" w:noHBand="0" w:noVBand="1"/>
      </w:tblPr>
      <w:tblGrid>
        <w:gridCol w:w="1337"/>
        <w:gridCol w:w="1056"/>
        <w:gridCol w:w="1291"/>
        <w:gridCol w:w="1372"/>
        <w:gridCol w:w="1291"/>
        <w:gridCol w:w="1372"/>
        <w:gridCol w:w="1246"/>
        <w:gridCol w:w="1246"/>
        <w:gridCol w:w="1342"/>
        <w:gridCol w:w="1351"/>
        <w:gridCol w:w="937"/>
      </w:tblGrid>
      <w:tr w:rsidR="00405333" w:rsidRPr="007C1586" w:rsidTr="00405333">
        <w:trPr>
          <w:trHeight w:val="300"/>
        </w:trPr>
        <w:tc>
          <w:tcPr>
            <w:tcW w:w="482"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MES</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Cantidad de jornadas</w:t>
            </w:r>
          </w:p>
        </w:tc>
        <w:tc>
          <w:tcPr>
            <w:tcW w:w="962" w:type="pct"/>
            <w:gridSpan w:val="2"/>
            <w:tcBorders>
              <w:top w:val="single" w:sz="4" w:space="0" w:color="auto"/>
              <w:left w:val="nil"/>
              <w:bottom w:val="single" w:sz="4" w:space="0" w:color="auto"/>
              <w:right w:val="single" w:sz="4" w:space="0" w:color="000000"/>
            </w:tcBorders>
            <w:shd w:val="clear" w:color="auto" w:fill="C6D9F1" w:themeFill="text2" w:themeFillTint="33"/>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NNA varones</w:t>
            </w:r>
          </w:p>
        </w:tc>
        <w:tc>
          <w:tcPr>
            <w:tcW w:w="962" w:type="pct"/>
            <w:gridSpan w:val="2"/>
            <w:tcBorders>
              <w:top w:val="single" w:sz="4" w:space="0" w:color="auto"/>
              <w:left w:val="nil"/>
              <w:bottom w:val="single" w:sz="4" w:space="0" w:color="auto"/>
              <w:right w:val="single" w:sz="4" w:space="0" w:color="000000"/>
            </w:tcBorders>
            <w:shd w:val="clear" w:color="auto" w:fill="C6D9F1" w:themeFill="text2" w:themeFillTint="33"/>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NNA Hembras</w:t>
            </w:r>
          </w:p>
        </w:tc>
        <w:tc>
          <w:tcPr>
            <w:tcW w:w="1873" w:type="pct"/>
            <w:gridSpan w:val="4"/>
            <w:tcBorders>
              <w:top w:val="single" w:sz="4" w:space="0" w:color="auto"/>
              <w:left w:val="nil"/>
              <w:bottom w:val="single" w:sz="4" w:space="0" w:color="auto"/>
              <w:right w:val="single" w:sz="4" w:space="0" w:color="000000"/>
            </w:tcBorders>
            <w:shd w:val="clear" w:color="auto" w:fill="C6D9F1" w:themeFill="text2" w:themeFillTint="33"/>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PERSONAS ADULTAS CON NNA</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 xml:space="preserve">Totales </w:t>
            </w:r>
          </w:p>
        </w:tc>
      </w:tr>
      <w:tr w:rsidR="00405333" w:rsidRPr="007C1586" w:rsidTr="00405333">
        <w:trPr>
          <w:trHeight w:val="600"/>
        </w:trPr>
        <w:tc>
          <w:tcPr>
            <w:tcW w:w="482" w:type="pct"/>
            <w:vMerge/>
            <w:tcBorders>
              <w:top w:val="single" w:sz="4" w:space="0" w:color="auto"/>
              <w:left w:val="single" w:sz="4" w:space="0" w:color="auto"/>
              <w:bottom w:val="single" w:sz="4" w:space="0" w:color="000000"/>
              <w:right w:val="single" w:sz="4" w:space="0" w:color="auto"/>
            </w:tcBorders>
            <w:vAlign w:val="center"/>
            <w:hideMark/>
          </w:tcPr>
          <w:p w:rsidR="007C1586" w:rsidRPr="007C1586" w:rsidRDefault="007C1586" w:rsidP="007C1586">
            <w:pPr>
              <w:spacing w:after="0" w:line="240" w:lineRule="auto"/>
              <w:rPr>
                <w:rFonts w:ascii="Batang" w:eastAsia="Batang" w:hAnsi="Batang" w:cs="Times New Roman"/>
                <w:color w:val="000000"/>
                <w:lang w:eastAsia="es-DO"/>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7C1586" w:rsidRPr="007C1586" w:rsidRDefault="007C1586" w:rsidP="007C1586">
            <w:pPr>
              <w:spacing w:after="0" w:line="240" w:lineRule="auto"/>
              <w:rPr>
                <w:rFonts w:ascii="Batang" w:eastAsia="Batang" w:hAnsi="Batang" w:cs="Times New Roman"/>
                <w:color w:val="000000"/>
                <w:lang w:eastAsia="es-DO"/>
              </w:rPr>
            </w:pPr>
          </w:p>
        </w:tc>
        <w:tc>
          <w:tcPr>
            <w:tcW w:w="466" w:type="pct"/>
            <w:tcBorders>
              <w:top w:val="nil"/>
              <w:left w:val="nil"/>
              <w:bottom w:val="single" w:sz="4" w:space="0" w:color="auto"/>
              <w:right w:val="single" w:sz="4" w:space="0" w:color="auto"/>
            </w:tcBorders>
            <w:shd w:val="clear" w:color="auto" w:fill="C6D9F1" w:themeFill="text2" w:themeFillTint="33"/>
            <w:noWrap/>
            <w:vAlign w:val="center"/>
            <w:hideMark/>
          </w:tcPr>
          <w:p w:rsidR="007C1586" w:rsidRPr="007C1586" w:rsidRDefault="007C1586" w:rsidP="00405333">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Nacionales</w:t>
            </w:r>
          </w:p>
        </w:tc>
        <w:tc>
          <w:tcPr>
            <w:tcW w:w="495" w:type="pct"/>
            <w:tcBorders>
              <w:top w:val="nil"/>
              <w:left w:val="nil"/>
              <w:bottom w:val="single" w:sz="4" w:space="0" w:color="auto"/>
              <w:right w:val="single" w:sz="4" w:space="0" w:color="auto"/>
            </w:tcBorders>
            <w:shd w:val="clear" w:color="auto" w:fill="C6D9F1" w:themeFill="text2" w:themeFillTint="33"/>
            <w:noWrap/>
            <w:vAlign w:val="center"/>
            <w:hideMark/>
          </w:tcPr>
          <w:p w:rsidR="007C1586" w:rsidRPr="007C1586" w:rsidRDefault="007C1586" w:rsidP="00405333">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Extranjeros</w:t>
            </w:r>
          </w:p>
        </w:tc>
        <w:tc>
          <w:tcPr>
            <w:tcW w:w="466" w:type="pct"/>
            <w:tcBorders>
              <w:top w:val="nil"/>
              <w:left w:val="nil"/>
              <w:bottom w:val="single" w:sz="4" w:space="0" w:color="auto"/>
              <w:right w:val="single" w:sz="4" w:space="0" w:color="auto"/>
            </w:tcBorders>
            <w:shd w:val="clear" w:color="auto" w:fill="C6D9F1" w:themeFill="text2" w:themeFillTint="33"/>
            <w:noWrap/>
            <w:vAlign w:val="center"/>
            <w:hideMark/>
          </w:tcPr>
          <w:p w:rsidR="007C1586" w:rsidRPr="007C1586" w:rsidRDefault="007C1586" w:rsidP="00405333">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Nacionales</w:t>
            </w:r>
          </w:p>
        </w:tc>
        <w:tc>
          <w:tcPr>
            <w:tcW w:w="495" w:type="pct"/>
            <w:tcBorders>
              <w:top w:val="nil"/>
              <w:left w:val="nil"/>
              <w:bottom w:val="single" w:sz="4" w:space="0" w:color="auto"/>
              <w:right w:val="single" w:sz="4" w:space="0" w:color="auto"/>
            </w:tcBorders>
            <w:shd w:val="clear" w:color="auto" w:fill="C6D9F1" w:themeFill="text2" w:themeFillTint="33"/>
            <w:noWrap/>
            <w:vAlign w:val="center"/>
            <w:hideMark/>
          </w:tcPr>
          <w:p w:rsidR="007C1586" w:rsidRPr="007C1586" w:rsidRDefault="007C1586" w:rsidP="00405333">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Extranjeros</w:t>
            </w:r>
          </w:p>
        </w:tc>
        <w:tc>
          <w:tcPr>
            <w:tcW w:w="450" w:type="pct"/>
            <w:tcBorders>
              <w:top w:val="nil"/>
              <w:left w:val="nil"/>
              <w:bottom w:val="single" w:sz="4" w:space="0" w:color="auto"/>
              <w:right w:val="single" w:sz="4" w:space="0" w:color="auto"/>
            </w:tcBorders>
            <w:shd w:val="clear" w:color="auto" w:fill="C6D9F1" w:themeFill="text2" w:themeFillTint="33"/>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 xml:space="preserve">Hombres nacionales  </w:t>
            </w:r>
          </w:p>
        </w:tc>
        <w:tc>
          <w:tcPr>
            <w:tcW w:w="450" w:type="pct"/>
            <w:tcBorders>
              <w:top w:val="nil"/>
              <w:left w:val="nil"/>
              <w:bottom w:val="single" w:sz="4" w:space="0" w:color="auto"/>
              <w:right w:val="single" w:sz="4" w:space="0" w:color="auto"/>
            </w:tcBorders>
            <w:shd w:val="clear" w:color="auto" w:fill="C6D9F1" w:themeFill="text2" w:themeFillTint="33"/>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 xml:space="preserve">Mujeres nacionales  </w:t>
            </w:r>
          </w:p>
        </w:tc>
        <w:tc>
          <w:tcPr>
            <w:tcW w:w="484" w:type="pct"/>
            <w:tcBorders>
              <w:top w:val="nil"/>
              <w:left w:val="nil"/>
              <w:bottom w:val="single" w:sz="4" w:space="0" w:color="auto"/>
              <w:right w:val="single" w:sz="4" w:space="0" w:color="auto"/>
            </w:tcBorders>
            <w:shd w:val="clear" w:color="auto" w:fill="C6D9F1" w:themeFill="text2" w:themeFillTint="33"/>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Mujeres extranjeras</w:t>
            </w:r>
          </w:p>
        </w:tc>
        <w:tc>
          <w:tcPr>
            <w:tcW w:w="487" w:type="pct"/>
            <w:tcBorders>
              <w:top w:val="nil"/>
              <w:left w:val="nil"/>
              <w:bottom w:val="single" w:sz="4" w:space="0" w:color="auto"/>
              <w:right w:val="single" w:sz="4" w:space="0" w:color="auto"/>
            </w:tcBorders>
            <w:shd w:val="clear" w:color="auto" w:fill="C6D9F1" w:themeFill="text2" w:themeFillTint="33"/>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Hombres extranjeros</w:t>
            </w:r>
          </w:p>
        </w:tc>
        <w:tc>
          <w:tcPr>
            <w:tcW w:w="339" w:type="pct"/>
            <w:vMerge/>
            <w:tcBorders>
              <w:top w:val="single" w:sz="4" w:space="0" w:color="auto"/>
              <w:left w:val="single" w:sz="4" w:space="0" w:color="auto"/>
              <w:bottom w:val="single" w:sz="4" w:space="0" w:color="000000"/>
              <w:right w:val="single" w:sz="4" w:space="0" w:color="auto"/>
            </w:tcBorders>
            <w:vAlign w:val="center"/>
            <w:hideMark/>
          </w:tcPr>
          <w:p w:rsidR="007C1586" w:rsidRPr="007C1586" w:rsidRDefault="007C1586" w:rsidP="007C1586">
            <w:pPr>
              <w:spacing w:after="0" w:line="240" w:lineRule="auto"/>
              <w:rPr>
                <w:rFonts w:ascii="Batang" w:eastAsia="Batang" w:hAnsi="Batang" w:cs="Times New Roman"/>
                <w:color w:val="000000"/>
                <w:lang w:eastAsia="es-DO"/>
              </w:rPr>
            </w:pP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Marzo</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17</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14</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339" w:type="pct"/>
            <w:tcBorders>
              <w:top w:val="nil"/>
              <w:left w:val="nil"/>
              <w:bottom w:val="single" w:sz="4" w:space="0" w:color="auto"/>
              <w:right w:val="single" w:sz="4" w:space="0" w:color="auto"/>
            </w:tcBorders>
            <w:shd w:val="clear" w:color="000000" w:fill="FFFFFF"/>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54</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Abril</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37</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7</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000000" w:fill="FFFFFF"/>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84</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Mayo</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10</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29</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7</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339" w:type="pct"/>
            <w:tcBorders>
              <w:top w:val="nil"/>
              <w:left w:val="nil"/>
              <w:bottom w:val="single" w:sz="4" w:space="0" w:color="auto"/>
              <w:right w:val="single" w:sz="4" w:space="0" w:color="auto"/>
            </w:tcBorders>
            <w:shd w:val="clear" w:color="000000" w:fill="FFFFFF"/>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54</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Junio</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7</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339" w:type="pct"/>
            <w:tcBorders>
              <w:top w:val="nil"/>
              <w:left w:val="nil"/>
              <w:bottom w:val="single" w:sz="4" w:space="0" w:color="auto"/>
              <w:right w:val="single" w:sz="4" w:space="0" w:color="auto"/>
            </w:tcBorders>
            <w:shd w:val="clear" w:color="000000" w:fill="FFFFFF"/>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10</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Julio</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10</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4</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33</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Agosto</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16</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14</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4</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41</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Septiembre</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8</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7</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23</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Octubre</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11</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11</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6</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19</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Noviembre</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6</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5</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17</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rPr>
                <w:rFonts w:ascii="Batang" w:eastAsia="Batang" w:hAnsi="Batang" w:cs="Times New Roman"/>
                <w:color w:val="000000"/>
                <w:lang w:eastAsia="es-DO"/>
              </w:rPr>
            </w:pPr>
            <w:r w:rsidRPr="007C1586">
              <w:rPr>
                <w:rFonts w:ascii="Batang" w:eastAsia="Batang" w:hAnsi="Batang" w:cs="Times New Roman"/>
                <w:color w:val="000000"/>
                <w:lang w:eastAsia="es-DO"/>
              </w:rPr>
              <w:t>Diciembre</w:t>
            </w:r>
          </w:p>
        </w:tc>
        <w:tc>
          <w:tcPr>
            <w:tcW w:w="382"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9</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4</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6</w:t>
            </w:r>
          </w:p>
        </w:tc>
        <w:tc>
          <w:tcPr>
            <w:tcW w:w="466"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3</w:t>
            </w:r>
          </w:p>
        </w:tc>
        <w:tc>
          <w:tcPr>
            <w:tcW w:w="495"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4</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1</w:t>
            </w:r>
          </w:p>
        </w:tc>
        <w:tc>
          <w:tcPr>
            <w:tcW w:w="450"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484"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w:t>
            </w:r>
          </w:p>
        </w:tc>
        <w:tc>
          <w:tcPr>
            <w:tcW w:w="487"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0</w:t>
            </w:r>
          </w:p>
        </w:tc>
        <w:tc>
          <w:tcPr>
            <w:tcW w:w="339" w:type="pct"/>
            <w:tcBorders>
              <w:top w:val="nil"/>
              <w:left w:val="nil"/>
              <w:bottom w:val="single" w:sz="4" w:space="0" w:color="auto"/>
              <w:right w:val="single" w:sz="4" w:space="0" w:color="auto"/>
            </w:tcBorders>
            <w:shd w:val="clear" w:color="auto" w:fill="auto"/>
            <w:noWrap/>
            <w:vAlign w:val="bottom"/>
            <w:hideMark/>
          </w:tcPr>
          <w:p w:rsidR="007C1586" w:rsidRPr="007C1586" w:rsidRDefault="007C1586" w:rsidP="007C1586">
            <w:pPr>
              <w:spacing w:after="0" w:line="240" w:lineRule="auto"/>
              <w:jc w:val="center"/>
              <w:rPr>
                <w:rFonts w:ascii="Batang" w:eastAsia="Batang" w:hAnsi="Batang" w:cs="Times New Roman"/>
                <w:color w:val="000000"/>
                <w:lang w:eastAsia="es-DO"/>
              </w:rPr>
            </w:pPr>
            <w:r w:rsidRPr="007C1586">
              <w:rPr>
                <w:rFonts w:ascii="Batang" w:eastAsia="Batang" w:hAnsi="Batang" w:cs="Times New Roman"/>
                <w:color w:val="000000"/>
                <w:lang w:eastAsia="es-DO"/>
              </w:rPr>
              <w:t>20</w:t>
            </w:r>
          </w:p>
        </w:tc>
      </w:tr>
      <w:tr w:rsidR="00405333" w:rsidRPr="007C1586" w:rsidTr="00405333">
        <w:trPr>
          <w:trHeight w:val="300"/>
        </w:trPr>
        <w:tc>
          <w:tcPr>
            <w:tcW w:w="482" w:type="pct"/>
            <w:tcBorders>
              <w:top w:val="nil"/>
              <w:left w:val="single" w:sz="4" w:space="0" w:color="auto"/>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rPr>
                <w:rFonts w:ascii="Batang" w:eastAsia="Batang" w:hAnsi="Batang" w:cs="Times New Roman"/>
                <w:b/>
                <w:bCs/>
                <w:color w:val="000000"/>
                <w:lang w:eastAsia="es-DO"/>
              </w:rPr>
            </w:pPr>
            <w:r w:rsidRPr="007C1586">
              <w:rPr>
                <w:rFonts w:ascii="Batang" w:eastAsia="Batang" w:hAnsi="Batang" w:cs="Times New Roman"/>
                <w:b/>
                <w:bCs/>
                <w:color w:val="000000"/>
                <w:lang w:eastAsia="es-DO"/>
              </w:rPr>
              <w:t>TOTAL</w:t>
            </w:r>
          </w:p>
        </w:tc>
        <w:tc>
          <w:tcPr>
            <w:tcW w:w="382"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116</w:t>
            </w:r>
          </w:p>
        </w:tc>
        <w:tc>
          <w:tcPr>
            <w:tcW w:w="466"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114</w:t>
            </w:r>
          </w:p>
        </w:tc>
        <w:tc>
          <w:tcPr>
            <w:tcW w:w="495"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140</w:t>
            </w:r>
          </w:p>
        </w:tc>
        <w:tc>
          <w:tcPr>
            <w:tcW w:w="466"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25</w:t>
            </w:r>
          </w:p>
        </w:tc>
        <w:tc>
          <w:tcPr>
            <w:tcW w:w="495"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26</w:t>
            </w:r>
          </w:p>
        </w:tc>
        <w:tc>
          <w:tcPr>
            <w:tcW w:w="450"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3</w:t>
            </w:r>
          </w:p>
        </w:tc>
        <w:tc>
          <w:tcPr>
            <w:tcW w:w="450"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8</w:t>
            </w:r>
          </w:p>
        </w:tc>
        <w:tc>
          <w:tcPr>
            <w:tcW w:w="484"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33</w:t>
            </w:r>
          </w:p>
        </w:tc>
        <w:tc>
          <w:tcPr>
            <w:tcW w:w="487"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6</w:t>
            </w:r>
          </w:p>
        </w:tc>
        <w:tc>
          <w:tcPr>
            <w:tcW w:w="339" w:type="pct"/>
            <w:tcBorders>
              <w:top w:val="nil"/>
              <w:left w:val="nil"/>
              <w:bottom w:val="single" w:sz="4" w:space="0" w:color="auto"/>
              <w:right w:val="single" w:sz="4" w:space="0" w:color="auto"/>
            </w:tcBorders>
            <w:shd w:val="clear" w:color="000000" w:fill="A6A6A6"/>
            <w:noWrap/>
            <w:vAlign w:val="bottom"/>
            <w:hideMark/>
          </w:tcPr>
          <w:p w:rsidR="007C1586" w:rsidRPr="007C1586" w:rsidRDefault="007C1586" w:rsidP="007C1586">
            <w:pPr>
              <w:spacing w:after="0" w:line="240" w:lineRule="auto"/>
              <w:jc w:val="center"/>
              <w:rPr>
                <w:rFonts w:ascii="Batang" w:eastAsia="Batang" w:hAnsi="Batang" w:cs="Times New Roman"/>
                <w:b/>
                <w:bCs/>
                <w:color w:val="000000"/>
                <w:lang w:eastAsia="es-DO"/>
              </w:rPr>
            </w:pPr>
            <w:r w:rsidRPr="007C1586">
              <w:rPr>
                <w:rFonts w:ascii="Batang" w:eastAsia="Batang" w:hAnsi="Batang" w:cs="Times New Roman"/>
                <w:b/>
                <w:bCs/>
                <w:color w:val="000000"/>
                <w:lang w:eastAsia="es-DO"/>
              </w:rPr>
              <w:t>355</w:t>
            </w:r>
          </w:p>
        </w:tc>
      </w:tr>
    </w:tbl>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7C1586" w:rsidRDefault="007C1586" w:rsidP="000C4BCF">
      <w:pPr>
        <w:spacing w:line="360" w:lineRule="auto"/>
        <w:rPr>
          <w:rFonts w:ascii="Batang" w:eastAsia="Batang" w:hAnsi="Batang" w:cs="Times New Roman"/>
          <w:sz w:val="24"/>
          <w:szCs w:val="24"/>
        </w:rPr>
      </w:pPr>
    </w:p>
    <w:p w:rsidR="001B0421" w:rsidRDefault="007C1586" w:rsidP="007C1586">
      <w:pPr>
        <w:spacing w:after="0" w:line="240" w:lineRule="auto"/>
        <w:rPr>
          <w:rFonts w:ascii="Batang" w:eastAsia="Batang" w:hAnsi="Batang" w:cs="Times New Roman"/>
          <w:color w:val="000000"/>
          <w:sz w:val="24"/>
          <w:szCs w:val="24"/>
          <w:lang w:eastAsia="es-DO"/>
        </w:rPr>
      </w:pPr>
      <w:r w:rsidRPr="00DA5B38">
        <w:rPr>
          <w:rFonts w:ascii="Batang" w:eastAsia="Batang" w:hAnsi="Batang" w:cs="Times New Roman"/>
          <w:b/>
          <w:sz w:val="24"/>
          <w:szCs w:val="24"/>
        </w:rPr>
        <w:t>Anexo: 8</w:t>
      </w:r>
      <w:r>
        <w:rPr>
          <w:rFonts w:ascii="Batang" w:eastAsia="Batang" w:hAnsi="Batang" w:cs="Times New Roman"/>
          <w:b/>
          <w:sz w:val="24"/>
          <w:szCs w:val="24"/>
        </w:rPr>
        <w:t>.2.-</w:t>
      </w:r>
      <w:r w:rsidRPr="007C1586">
        <w:rPr>
          <w:rFonts w:ascii="Batang" w:eastAsia="Batang" w:hAnsi="Batang" w:cs="Times New Roman"/>
          <w:sz w:val="24"/>
          <w:szCs w:val="24"/>
        </w:rPr>
        <w:t>Re</w:t>
      </w:r>
      <w:r w:rsidRPr="00DA5B38">
        <w:rPr>
          <w:rFonts w:ascii="Batang" w:eastAsia="Batang" w:hAnsi="Batang" w:cs="Times New Roman"/>
          <w:sz w:val="24"/>
          <w:szCs w:val="24"/>
        </w:rPr>
        <w:t>lacion de casos</w:t>
      </w:r>
      <w:r w:rsidRPr="00DA5B38">
        <w:rPr>
          <w:rFonts w:ascii="Batang" w:eastAsia="Batang" w:hAnsi="Batang" w:cs="Times New Roman"/>
          <w:color w:val="000000"/>
          <w:sz w:val="24"/>
          <w:szCs w:val="24"/>
          <w:lang w:eastAsia="es-DO"/>
        </w:rPr>
        <w:t xml:space="preserve"> remitidos por el Ministerio de Trabajo en coordinación con la Mesa de Seguimiento de Niños, Niñas y Adolescentes Retirados del Trabajo Infantil en el período enero-septiembre del 2022</w:t>
      </w:r>
    </w:p>
    <w:tbl>
      <w:tblPr>
        <w:tblW w:w="1301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508"/>
        <w:gridCol w:w="762"/>
        <w:gridCol w:w="1096"/>
        <w:gridCol w:w="858"/>
        <w:gridCol w:w="1369"/>
        <w:gridCol w:w="1503"/>
        <w:gridCol w:w="1615"/>
        <w:gridCol w:w="1124"/>
        <w:gridCol w:w="3177"/>
      </w:tblGrid>
      <w:tr w:rsidR="007C1586" w:rsidRPr="007C1586" w:rsidTr="0028668E">
        <w:trPr>
          <w:trHeight w:val="20"/>
        </w:trPr>
        <w:tc>
          <w:tcPr>
            <w:tcW w:w="1508" w:type="dxa"/>
            <w:vMerge w:val="restart"/>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Mes</w:t>
            </w:r>
          </w:p>
        </w:tc>
        <w:tc>
          <w:tcPr>
            <w:tcW w:w="762" w:type="dxa"/>
            <w:vMerge w:val="restart"/>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 xml:space="preserve">Total </w:t>
            </w:r>
          </w:p>
        </w:tc>
        <w:tc>
          <w:tcPr>
            <w:tcW w:w="1954" w:type="dxa"/>
            <w:gridSpan w:val="2"/>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sexo</w:t>
            </w:r>
          </w:p>
        </w:tc>
        <w:tc>
          <w:tcPr>
            <w:tcW w:w="2872" w:type="dxa"/>
            <w:gridSpan w:val="2"/>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Grupo de edad</w:t>
            </w:r>
          </w:p>
        </w:tc>
        <w:tc>
          <w:tcPr>
            <w:tcW w:w="2739" w:type="dxa"/>
            <w:gridSpan w:val="2"/>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Nacionalidad</w:t>
            </w:r>
          </w:p>
        </w:tc>
        <w:tc>
          <w:tcPr>
            <w:tcW w:w="3177" w:type="dxa"/>
            <w:vMerge w:val="restart"/>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Localidad</w:t>
            </w:r>
          </w:p>
        </w:tc>
      </w:tr>
      <w:tr w:rsidR="007C1586" w:rsidRPr="007C1586" w:rsidTr="0028668E">
        <w:trPr>
          <w:trHeight w:val="20"/>
        </w:trPr>
        <w:tc>
          <w:tcPr>
            <w:tcW w:w="1508" w:type="dxa"/>
            <w:vMerge/>
            <w:shd w:val="clear" w:color="auto" w:fill="DBE5F1" w:themeFill="accent1" w:themeFillTint="33"/>
            <w:vAlign w:val="center"/>
            <w:hideMark/>
          </w:tcPr>
          <w:p w:rsidR="007C1586" w:rsidRPr="007C1586" w:rsidRDefault="007C1586" w:rsidP="0028668E">
            <w:pPr>
              <w:spacing w:after="0" w:line="240" w:lineRule="auto"/>
              <w:rPr>
                <w:rFonts w:ascii="Batang" w:eastAsia="Batang" w:hAnsi="Batang" w:cs="Times New Roman"/>
                <w:color w:val="FFFFFF"/>
                <w:szCs w:val="24"/>
                <w:lang w:eastAsia="es-DO"/>
              </w:rPr>
            </w:pPr>
          </w:p>
        </w:tc>
        <w:tc>
          <w:tcPr>
            <w:tcW w:w="762" w:type="dxa"/>
            <w:vMerge/>
            <w:shd w:val="clear" w:color="auto" w:fill="DBE5F1" w:themeFill="accent1" w:themeFillTint="33"/>
            <w:vAlign w:val="center"/>
            <w:hideMark/>
          </w:tcPr>
          <w:p w:rsidR="007C1586" w:rsidRPr="007C1586" w:rsidRDefault="007C1586" w:rsidP="0028668E">
            <w:pPr>
              <w:spacing w:after="0" w:line="240" w:lineRule="auto"/>
              <w:rPr>
                <w:rFonts w:ascii="Batang" w:eastAsia="Batang" w:hAnsi="Batang" w:cs="Times New Roman"/>
                <w:color w:val="FFFFFF"/>
                <w:szCs w:val="24"/>
                <w:lang w:eastAsia="es-DO"/>
              </w:rPr>
            </w:pPr>
          </w:p>
        </w:tc>
        <w:tc>
          <w:tcPr>
            <w:tcW w:w="1096" w:type="dxa"/>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Hombre</w:t>
            </w:r>
          </w:p>
        </w:tc>
        <w:tc>
          <w:tcPr>
            <w:tcW w:w="858" w:type="dxa"/>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Mujer</w:t>
            </w:r>
          </w:p>
        </w:tc>
        <w:tc>
          <w:tcPr>
            <w:tcW w:w="1369" w:type="dxa"/>
            <w:shd w:val="clear" w:color="auto" w:fill="DBE5F1" w:themeFill="accent1" w:themeFillTint="33"/>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7 a 12 años</w:t>
            </w:r>
          </w:p>
        </w:tc>
        <w:tc>
          <w:tcPr>
            <w:tcW w:w="1503" w:type="dxa"/>
            <w:shd w:val="clear" w:color="auto" w:fill="DBE5F1" w:themeFill="accent1" w:themeFillTint="33"/>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13 a 18 años</w:t>
            </w:r>
          </w:p>
        </w:tc>
        <w:tc>
          <w:tcPr>
            <w:tcW w:w="1615" w:type="dxa"/>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Dominicana</w:t>
            </w:r>
          </w:p>
        </w:tc>
        <w:tc>
          <w:tcPr>
            <w:tcW w:w="1124" w:type="dxa"/>
            <w:shd w:val="clear" w:color="auto" w:fill="DBE5F1" w:themeFill="accent1" w:themeFillTint="33"/>
            <w:noWrap/>
            <w:vAlign w:val="center"/>
            <w:hideMark/>
          </w:tcPr>
          <w:p w:rsidR="007C1586" w:rsidRPr="007C1586" w:rsidRDefault="007C1586" w:rsidP="0028668E">
            <w:pPr>
              <w:spacing w:after="0" w:line="240" w:lineRule="auto"/>
              <w:jc w:val="center"/>
              <w:rPr>
                <w:rFonts w:ascii="Batang" w:eastAsia="Batang" w:hAnsi="Batang" w:cs="Times New Roman"/>
                <w:szCs w:val="24"/>
                <w:lang w:eastAsia="es-DO"/>
              </w:rPr>
            </w:pPr>
            <w:r w:rsidRPr="007C1586">
              <w:rPr>
                <w:rFonts w:ascii="Batang" w:eastAsia="Batang" w:hAnsi="Batang" w:cs="Times New Roman"/>
                <w:szCs w:val="24"/>
                <w:lang w:eastAsia="es-DO"/>
              </w:rPr>
              <w:t>Haitiana</w:t>
            </w:r>
          </w:p>
        </w:tc>
        <w:tc>
          <w:tcPr>
            <w:tcW w:w="3177" w:type="dxa"/>
            <w:vMerge/>
            <w:shd w:val="clear" w:color="auto" w:fill="DBE5F1" w:themeFill="accent1" w:themeFillTint="33"/>
            <w:vAlign w:val="center"/>
            <w:hideMark/>
          </w:tcPr>
          <w:p w:rsidR="007C1586" w:rsidRPr="007C1586" w:rsidRDefault="007C1586" w:rsidP="0028668E">
            <w:pPr>
              <w:spacing w:after="0" w:line="240" w:lineRule="auto"/>
              <w:rPr>
                <w:rFonts w:ascii="Batang" w:eastAsia="Batang" w:hAnsi="Batang" w:cs="Times New Roman"/>
                <w:szCs w:val="24"/>
                <w:lang w:eastAsia="es-DO"/>
              </w:rPr>
            </w:pPr>
          </w:p>
        </w:tc>
      </w:tr>
      <w:tr w:rsidR="007C1586" w:rsidRPr="007C1586" w:rsidTr="0028668E">
        <w:trPr>
          <w:trHeight w:val="20"/>
        </w:trPr>
        <w:tc>
          <w:tcPr>
            <w:tcW w:w="1508" w:type="dxa"/>
            <w:vMerge w:val="restart"/>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Enero</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Distrito Nacional</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Santo Domingo Oeste</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Santo Domingo Este</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Azua</w:t>
            </w:r>
          </w:p>
        </w:tc>
      </w:tr>
      <w:tr w:rsidR="007C1586" w:rsidRPr="007C1586" w:rsidTr="0028668E">
        <w:trPr>
          <w:trHeight w:val="20"/>
        </w:trPr>
        <w:tc>
          <w:tcPr>
            <w:tcW w:w="1508" w:type="dxa"/>
            <w:vMerge w:val="restart"/>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Febrero</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10</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Barahona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9</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Santo Domingo Norte</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10</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Azua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Santo Domingo Oeste</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Distrito Nacional</w:t>
            </w:r>
          </w:p>
        </w:tc>
      </w:tr>
      <w:tr w:rsidR="007C1586" w:rsidRPr="007C1586" w:rsidTr="0028668E">
        <w:trPr>
          <w:trHeight w:val="20"/>
        </w:trPr>
        <w:tc>
          <w:tcPr>
            <w:tcW w:w="1508" w:type="dxa"/>
            <w:vMerge w:val="restart"/>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Marzo</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8</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7</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Distrito Nacional</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Las Matas de Farfán</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Herrera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Sabana Perdida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Neiba</w:t>
            </w:r>
          </w:p>
        </w:tc>
      </w:tr>
      <w:tr w:rsidR="007C1586" w:rsidRPr="007C1586" w:rsidTr="0028668E">
        <w:trPr>
          <w:trHeight w:val="20"/>
        </w:trPr>
        <w:tc>
          <w:tcPr>
            <w:tcW w:w="1508" w:type="dxa"/>
            <w:vMerge w:val="restart"/>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Abril</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Santo Domingo Oeste</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Boca Chica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Valverde Mao</w:t>
            </w:r>
          </w:p>
        </w:tc>
      </w:tr>
      <w:tr w:rsidR="007C1586" w:rsidRPr="007C1586" w:rsidTr="0028668E">
        <w:trPr>
          <w:trHeight w:val="20"/>
        </w:trPr>
        <w:tc>
          <w:tcPr>
            <w:tcW w:w="1508" w:type="dxa"/>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Mayo</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5</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 Juan de la Maguana</w:t>
            </w:r>
          </w:p>
        </w:tc>
      </w:tr>
      <w:tr w:rsidR="007C1586" w:rsidRPr="007C1586" w:rsidTr="0028668E">
        <w:trPr>
          <w:trHeight w:val="20"/>
        </w:trPr>
        <w:tc>
          <w:tcPr>
            <w:tcW w:w="1508" w:type="dxa"/>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Junio</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Villa Agrícola</w:t>
            </w:r>
          </w:p>
        </w:tc>
      </w:tr>
      <w:tr w:rsidR="007C1586" w:rsidRPr="007C1586" w:rsidTr="0028668E">
        <w:trPr>
          <w:trHeight w:val="20"/>
        </w:trPr>
        <w:tc>
          <w:tcPr>
            <w:tcW w:w="1508" w:type="dxa"/>
            <w:vMerge w:val="restart"/>
            <w:shd w:val="clear" w:color="auto" w:fill="auto"/>
            <w:noWrap/>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Septiembre</w:t>
            </w: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Sabana Perdida</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1</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3</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San Cristóbal</w:t>
            </w:r>
          </w:p>
        </w:tc>
      </w:tr>
      <w:tr w:rsidR="007C1586" w:rsidRPr="007C1586" w:rsidTr="0028668E">
        <w:trPr>
          <w:trHeight w:val="20"/>
        </w:trPr>
        <w:tc>
          <w:tcPr>
            <w:tcW w:w="1508" w:type="dxa"/>
            <w:vMerge/>
            <w:vAlign w:val="center"/>
            <w:hideMark/>
          </w:tcPr>
          <w:p w:rsidR="007C1586" w:rsidRPr="007C1586" w:rsidRDefault="007C1586" w:rsidP="0028668E">
            <w:pPr>
              <w:spacing w:after="0" w:line="240" w:lineRule="auto"/>
              <w:rPr>
                <w:rFonts w:ascii="Batang" w:eastAsia="Batang" w:hAnsi="Batang" w:cs="Times New Roman"/>
                <w:color w:val="000000"/>
                <w:szCs w:val="24"/>
                <w:lang w:eastAsia="es-DO"/>
              </w:rPr>
            </w:pPr>
          </w:p>
        </w:tc>
        <w:tc>
          <w:tcPr>
            <w:tcW w:w="762" w:type="dxa"/>
            <w:shd w:val="clear" w:color="auto" w:fill="auto"/>
            <w:noWrap/>
            <w:vAlign w:val="center"/>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096"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858"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1369"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503"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2</w:t>
            </w:r>
          </w:p>
        </w:tc>
        <w:tc>
          <w:tcPr>
            <w:tcW w:w="1615"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4</w:t>
            </w:r>
          </w:p>
        </w:tc>
        <w:tc>
          <w:tcPr>
            <w:tcW w:w="1124" w:type="dxa"/>
            <w:shd w:val="clear" w:color="auto" w:fill="auto"/>
            <w:noWrap/>
            <w:vAlign w:val="bottom"/>
            <w:hideMark/>
          </w:tcPr>
          <w:p w:rsidR="007C1586" w:rsidRPr="007C1586" w:rsidRDefault="007C1586" w:rsidP="0028668E">
            <w:pPr>
              <w:spacing w:after="0" w:line="240" w:lineRule="auto"/>
              <w:jc w:val="center"/>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0</w:t>
            </w:r>
          </w:p>
        </w:tc>
        <w:tc>
          <w:tcPr>
            <w:tcW w:w="3177" w:type="dxa"/>
            <w:shd w:val="clear" w:color="auto" w:fill="auto"/>
            <w:noWrap/>
            <w:vAlign w:val="bottom"/>
            <w:hideMark/>
          </w:tcPr>
          <w:p w:rsidR="007C1586" w:rsidRPr="007C1586" w:rsidRDefault="007C1586" w:rsidP="0028668E">
            <w:pPr>
              <w:spacing w:after="0" w:line="240" w:lineRule="auto"/>
              <w:rPr>
                <w:rFonts w:ascii="Batang" w:eastAsia="Batang" w:hAnsi="Batang" w:cs="Times New Roman"/>
                <w:color w:val="000000"/>
                <w:szCs w:val="24"/>
                <w:lang w:eastAsia="es-DO"/>
              </w:rPr>
            </w:pPr>
            <w:r w:rsidRPr="007C1586">
              <w:rPr>
                <w:rFonts w:ascii="Batang" w:eastAsia="Batang" w:hAnsi="Batang" w:cs="Times New Roman"/>
                <w:color w:val="000000"/>
                <w:szCs w:val="24"/>
                <w:lang w:eastAsia="es-DO"/>
              </w:rPr>
              <w:t>Guaricamo</w:t>
            </w:r>
          </w:p>
        </w:tc>
      </w:tr>
      <w:tr w:rsidR="007C1586" w:rsidRPr="007C1586" w:rsidTr="0028668E">
        <w:trPr>
          <w:trHeight w:val="20"/>
        </w:trPr>
        <w:tc>
          <w:tcPr>
            <w:tcW w:w="1508" w:type="dxa"/>
            <w:shd w:val="clear" w:color="000000" w:fill="A6A6A6"/>
            <w:noWrap/>
            <w:vAlign w:val="bottom"/>
            <w:hideMark/>
          </w:tcPr>
          <w:p w:rsidR="007C1586" w:rsidRPr="007C1586" w:rsidRDefault="007C1586" w:rsidP="0028668E">
            <w:pPr>
              <w:spacing w:after="0" w:line="240" w:lineRule="auto"/>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Total</w:t>
            </w:r>
          </w:p>
        </w:tc>
        <w:tc>
          <w:tcPr>
            <w:tcW w:w="762"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96</w:t>
            </w:r>
          </w:p>
        </w:tc>
        <w:tc>
          <w:tcPr>
            <w:tcW w:w="1096"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80</w:t>
            </w:r>
          </w:p>
        </w:tc>
        <w:tc>
          <w:tcPr>
            <w:tcW w:w="858"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16</w:t>
            </w:r>
          </w:p>
        </w:tc>
        <w:tc>
          <w:tcPr>
            <w:tcW w:w="1369"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25</w:t>
            </w:r>
          </w:p>
        </w:tc>
        <w:tc>
          <w:tcPr>
            <w:tcW w:w="1503"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71</w:t>
            </w:r>
          </w:p>
        </w:tc>
        <w:tc>
          <w:tcPr>
            <w:tcW w:w="1615"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77</w:t>
            </w:r>
          </w:p>
        </w:tc>
        <w:tc>
          <w:tcPr>
            <w:tcW w:w="1124" w:type="dxa"/>
            <w:shd w:val="clear" w:color="000000" w:fill="A6A6A6"/>
            <w:noWrap/>
            <w:vAlign w:val="bottom"/>
            <w:hideMark/>
          </w:tcPr>
          <w:p w:rsidR="007C1586" w:rsidRPr="007C1586" w:rsidRDefault="007C1586" w:rsidP="0028668E">
            <w:pPr>
              <w:spacing w:after="0" w:line="240" w:lineRule="auto"/>
              <w:jc w:val="center"/>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19</w:t>
            </w:r>
          </w:p>
        </w:tc>
        <w:tc>
          <w:tcPr>
            <w:tcW w:w="3177" w:type="dxa"/>
            <w:shd w:val="clear" w:color="000000" w:fill="A6A6A6"/>
            <w:noWrap/>
            <w:vAlign w:val="bottom"/>
            <w:hideMark/>
          </w:tcPr>
          <w:p w:rsidR="007C1586" w:rsidRPr="007C1586" w:rsidRDefault="007C1586" w:rsidP="0028668E">
            <w:pPr>
              <w:spacing w:after="0" w:line="240" w:lineRule="auto"/>
              <w:rPr>
                <w:rFonts w:ascii="Batang" w:eastAsia="Batang" w:hAnsi="Batang" w:cs="Times New Roman"/>
                <w:b/>
                <w:bCs/>
                <w:color w:val="000000"/>
                <w:szCs w:val="24"/>
                <w:lang w:eastAsia="es-DO"/>
              </w:rPr>
            </w:pPr>
            <w:r w:rsidRPr="007C1586">
              <w:rPr>
                <w:rFonts w:ascii="Batang" w:eastAsia="Batang" w:hAnsi="Batang" w:cs="Times New Roman"/>
                <w:b/>
                <w:bCs/>
                <w:color w:val="000000"/>
                <w:szCs w:val="24"/>
                <w:lang w:eastAsia="es-DO"/>
              </w:rPr>
              <w:t> </w:t>
            </w:r>
          </w:p>
        </w:tc>
      </w:tr>
    </w:tbl>
    <w:p w:rsidR="001B0421" w:rsidRPr="00222D68" w:rsidRDefault="001B0421" w:rsidP="000C4BCF">
      <w:pPr>
        <w:spacing w:line="360" w:lineRule="auto"/>
        <w:rPr>
          <w:rFonts w:ascii="Batang" w:eastAsia="Batang" w:hAnsi="Batang" w:cs="Times New Roman"/>
          <w:sz w:val="24"/>
          <w:szCs w:val="24"/>
        </w:rPr>
        <w:sectPr w:rsidR="001B0421" w:rsidRPr="00222D68" w:rsidSect="001B0421">
          <w:pgSz w:w="15840" w:h="12240" w:orient="landscape"/>
          <w:pgMar w:top="1701" w:right="1440" w:bottom="1440" w:left="1440" w:header="397" w:footer="397" w:gutter="0"/>
          <w:cols w:space="720"/>
          <w:docGrid w:linePitch="360"/>
        </w:sectPr>
      </w:pPr>
    </w:p>
    <w:p w:rsidR="00FD37F6" w:rsidRPr="00222D68" w:rsidRDefault="00AD573F" w:rsidP="000C4BCF">
      <w:pPr>
        <w:spacing w:line="360" w:lineRule="auto"/>
        <w:rPr>
          <w:rFonts w:ascii="Batang" w:eastAsia="Batang" w:hAnsi="Batang" w:cs="Times New Roman"/>
          <w:b/>
        </w:rPr>
      </w:pPr>
      <w:r w:rsidRPr="00222D68">
        <w:rPr>
          <w:rFonts w:ascii="Batang" w:eastAsia="Batang" w:hAnsi="Batang" w:cs="Times New Roman"/>
          <w:b/>
          <w:sz w:val="24"/>
          <w:szCs w:val="24"/>
        </w:rPr>
        <w:lastRenderedPageBreak/>
        <w:t>A</w:t>
      </w:r>
      <w:r w:rsidR="006A7669" w:rsidRPr="00222D68">
        <w:rPr>
          <w:rFonts w:ascii="Batang" w:eastAsia="Batang" w:hAnsi="Batang" w:cs="Times New Roman"/>
          <w:b/>
          <w:sz w:val="24"/>
          <w:szCs w:val="24"/>
        </w:rPr>
        <w:t>ne</w:t>
      </w:r>
      <w:r w:rsidR="001B0421">
        <w:rPr>
          <w:rFonts w:ascii="Batang" w:eastAsia="Batang" w:hAnsi="Batang" w:cs="Times New Roman"/>
          <w:b/>
          <w:sz w:val="24"/>
          <w:szCs w:val="24"/>
        </w:rPr>
        <w:t>xo 9</w:t>
      </w:r>
      <w:r w:rsidR="002165C1" w:rsidRPr="00222D68">
        <w:rPr>
          <w:rFonts w:ascii="Batang" w:eastAsia="Batang" w:hAnsi="Batang" w:cs="Times New Roman"/>
          <w:b/>
          <w:sz w:val="24"/>
          <w:szCs w:val="24"/>
        </w:rPr>
        <w:t>: Estadísticas</w:t>
      </w:r>
      <w:r w:rsidR="006A7669" w:rsidRPr="00222D68">
        <w:rPr>
          <w:rFonts w:ascii="Batang" w:eastAsia="Batang" w:hAnsi="Batang" w:cs="Times New Roman"/>
          <w:b/>
          <w:sz w:val="24"/>
          <w:szCs w:val="24"/>
        </w:rPr>
        <w:t xml:space="preserve"> de la Oficina de Libre </w:t>
      </w:r>
      <w:r w:rsidR="00FF1F30" w:rsidRPr="00222D68">
        <w:rPr>
          <w:rFonts w:ascii="Batang" w:eastAsia="Batang" w:hAnsi="Batang" w:cs="Times New Roman"/>
          <w:b/>
          <w:sz w:val="24"/>
          <w:szCs w:val="24"/>
        </w:rPr>
        <w:t>Acceso a la Información Pública.</w:t>
      </w:r>
      <w:bookmarkEnd w:id="63"/>
      <w:bookmarkEnd w:id="64"/>
      <w:bookmarkEnd w:id="65"/>
      <w:bookmarkEnd w:id="66"/>
    </w:p>
    <w:p w:rsidR="0067793C" w:rsidRPr="00222D68" w:rsidRDefault="00424BC3" w:rsidP="000C4BCF">
      <w:pPr>
        <w:spacing w:after="100" w:afterAutospacing="1"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color w:val="000000"/>
          <w:sz w:val="24"/>
          <w:szCs w:val="24"/>
          <w:lang w:eastAsia="es-DO"/>
        </w:rPr>
        <w:t xml:space="preserve">Tabla 8.1. República Dominicana: </w:t>
      </w:r>
      <w:r w:rsidR="00ED1E51" w:rsidRPr="00222D68">
        <w:rPr>
          <w:rFonts w:ascii="Batang" w:eastAsia="Batang" w:hAnsi="Batang" w:cs="Times New Roman"/>
          <w:color w:val="000000"/>
          <w:sz w:val="24"/>
          <w:szCs w:val="24"/>
          <w:lang w:eastAsia="es-DO"/>
        </w:rPr>
        <w:t>S</w:t>
      </w:r>
      <w:r w:rsidR="006A7669" w:rsidRPr="00222D68">
        <w:rPr>
          <w:rFonts w:ascii="Batang" w:eastAsia="Batang" w:hAnsi="Batang" w:cs="Times New Roman"/>
          <w:color w:val="000000"/>
          <w:sz w:val="24"/>
          <w:szCs w:val="24"/>
          <w:lang w:eastAsia="es-DO"/>
        </w:rPr>
        <w:t>olicitudes de información que cumplieron con l</w:t>
      </w:r>
      <w:r w:rsidR="0067793C" w:rsidRPr="00222D68">
        <w:rPr>
          <w:rFonts w:ascii="Batang" w:eastAsia="Batang" w:hAnsi="Batang" w:cs="Times New Roman"/>
          <w:color w:val="000000"/>
          <w:sz w:val="24"/>
          <w:szCs w:val="24"/>
          <w:lang w:eastAsia="es-DO"/>
        </w:rPr>
        <w:t xml:space="preserve">os días hábiles de entrega, </w:t>
      </w:r>
      <w:r w:rsidR="0067793C" w:rsidRPr="00222D68">
        <w:rPr>
          <w:rFonts w:ascii="Batang" w:eastAsia="Batang" w:hAnsi="Batang" w:cs="Times New Roman"/>
          <w:bCs/>
          <w:color w:val="000000"/>
          <w:sz w:val="24"/>
          <w:szCs w:val="24"/>
          <w:lang w:val="es-ES" w:eastAsia="es-ES"/>
        </w:rPr>
        <w:t>en el períod</w:t>
      </w:r>
      <w:r w:rsidR="00362E87" w:rsidRPr="00222D68">
        <w:rPr>
          <w:rFonts w:ascii="Batang" w:eastAsia="Batang" w:hAnsi="Batang" w:cs="Times New Roman"/>
          <w:bCs/>
          <w:color w:val="000000"/>
          <w:sz w:val="24"/>
          <w:szCs w:val="24"/>
          <w:lang w:val="es-ES" w:eastAsia="es-ES"/>
        </w:rPr>
        <w:t>o, enero</w:t>
      </w:r>
      <w:r w:rsidR="008B6BD6" w:rsidRPr="00222D68">
        <w:rPr>
          <w:rFonts w:ascii="Batang" w:eastAsia="Batang" w:hAnsi="Batang" w:cs="Times New Roman"/>
          <w:sz w:val="24"/>
          <w:szCs w:val="24"/>
        </w:rPr>
        <w:t>-diciembre del año 2022</w:t>
      </w:r>
      <w:r w:rsidR="0067793C" w:rsidRPr="00222D68">
        <w:rPr>
          <w:rFonts w:ascii="Batang" w:eastAsia="Batang" w:hAnsi="Batang" w:cs="Times New Roman"/>
          <w:sz w:val="24"/>
          <w:szCs w:val="24"/>
        </w:rPr>
        <w:t>.</w:t>
      </w:r>
    </w:p>
    <w:tbl>
      <w:tblPr>
        <w:tblW w:w="95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291"/>
        <w:gridCol w:w="1627"/>
        <w:gridCol w:w="1640"/>
        <w:gridCol w:w="2676"/>
        <w:gridCol w:w="2322"/>
      </w:tblGrid>
      <w:tr w:rsidR="005A43C1" w:rsidRPr="00222D68" w:rsidTr="00D44981">
        <w:trPr>
          <w:trHeight w:val="18"/>
        </w:trPr>
        <w:tc>
          <w:tcPr>
            <w:tcW w:w="0" w:type="auto"/>
            <w:shd w:val="clear" w:color="auto" w:fill="C6D9F1" w:themeFill="text2" w:themeFillTint="33"/>
            <w:hideMark/>
          </w:tcPr>
          <w:p w:rsidR="005A43C1" w:rsidRPr="00222D68" w:rsidRDefault="00577E6C" w:rsidP="000C4BCF">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Trimestre</w:t>
            </w:r>
          </w:p>
        </w:tc>
        <w:tc>
          <w:tcPr>
            <w:tcW w:w="0" w:type="auto"/>
            <w:shd w:val="clear" w:color="auto" w:fill="C6D9F1" w:themeFill="text2" w:themeFillTint="33"/>
            <w:hideMark/>
          </w:tcPr>
          <w:p w:rsidR="005A43C1" w:rsidRPr="00222D68" w:rsidRDefault="005A43C1" w:rsidP="000C4BCF">
            <w:pPr>
              <w:spacing w:after="100" w:afterAutospacing="1" w:line="360" w:lineRule="auto"/>
              <w:ind w:left="284"/>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Recibida</w:t>
            </w:r>
          </w:p>
        </w:tc>
        <w:tc>
          <w:tcPr>
            <w:tcW w:w="0" w:type="auto"/>
            <w:shd w:val="clear" w:color="auto" w:fill="C6D9F1" w:themeFill="text2" w:themeFillTint="33"/>
            <w:hideMark/>
          </w:tcPr>
          <w:p w:rsidR="005A43C1" w:rsidRPr="00222D68" w:rsidRDefault="005A43C1" w:rsidP="000C4BCF">
            <w:pPr>
              <w:spacing w:after="100" w:afterAutospacing="1" w:line="360" w:lineRule="auto"/>
              <w:ind w:left="284"/>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Rechazada</w:t>
            </w:r>
          </w:p>
        </w:tc>
        <w:tc>
          <w:tcPr>
            <w:tcW w:w="2687" w:type="dxa"/>
            <w:shd w:val="clear" w:color="auto" w:fill="C6D9F1" w:themeFill="text2" w:themeFillTint="33"/>
          </w:tcPr>
          <w:p w:rsidR="005A43C1" w:rsidRPr="00222D68" w:rsidRDefault="005A43C1" w:rsidP="000C4BCF">
            <w:pPr>
              <w:spacing w:after="100" w:afterAutospacing="1" w:line="360" w:lineRule="auto"/>
              <w:ind w:left="284"/>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Entregada</w:t>
            </w:r>
          </w:p>
        </w:tc>
        <w:tc>
          <w:tcPr>
            <w:tcW w:w="2331" w:type="dxa"/>
            <w:shd w:val="clear" w:color="auto" w:fill="C6D9F1" w:themeFill="text2" w:themeFillTint="33"/>
          </w:tcPr>
          <w:p w:rsidR="005A43C1" w:rsidRPr="00222D68" w:rsidRDefault="005A43C1" w:rsidP="000C4BCF">
            <w:pPr>
              <w:spacing w:after="100" w:afterAutospacing="1" w:line="360" w:lineRule="auto"/>
              <w:ind w:left="284"/>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Vía</w:t>
            </w:r>
          </w:p>
        </w:tc>
      </w:tr>
      <w:tr w:rsidR="00577E6C" w:rsidRPr="00222D68" w:rsidTr="00D44981">
        <w:trPr>
          <w:trHeight w:val="18"/>
        </w:trPr>
        <w:tc>
          <w:tcPr>
            <w:tcW w:w="0" w:type="auto"/>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0" w:type="auto"/>
            <w:shd w:val="clear" w:color="auto" w:fill="auto"/>
          </w:tcPr>
          <w:p w:rsidR="00577E6C" w:rsidRPr="00222D68" w:rsidRDefault="0007080E"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38</w:t>
            </w:r>
          </w:p>
        </w:tc>
        <w:tc>
          <w:tcPr>
            <w:tcW w:w="0" w:type="auto"/>
            <w:shd w:val="clear" w:color="auto" w:fill="auto"/>
          </w:tcPr>
          <w:p w:rsidR="00577E6C" w:rsidRPr="00222D68" w:rsidRDefault="0007080E"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w:t>
            </w:r>
          </w:p>
        </w:tc>
        <w:tc>
          <w:tcPr>
            <w:tcW w:w="2687" w:type="dxa"/>
          </w:tcPr>
          <w:p w:rsidR="00577E6C" w:rsidRPr="00222D68" w:rsidRDefault="0007080E" w:rsidP="000C4BCF">
            <w:pPr>
              <w:spacing w:after="100" w:afterAutospacing="1" w:line="360" w:lineRule="auto"/>
              <w:ind w:left="284"/>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38</w:t>
            </w:r>
          </w:p>
        </w:tc>
        <w:tc>
          <w:tcPr>
            <w:tcW w:w="2331" w:type="dxa"/>
          </w:tcPr>
          <w:p w:rsidR="00577E6C" w:rsidRPr="00222D68" w:rsidRDefault="00577E6C" w:rsidP="000C4BCF">
            <w:pPr>
              <w:spacing w:after="100" w:afterAutospacing="1" w:line="360" w:lineRule="auto"/>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Email/SAIP</w:t>
            </w:r>
          </w:p>
        </w:tc>
      </w:tr>
      <w:tr w:rsidR="00577E6C" w:rsidRPr="00222D68" w:rsidTr="00D44981">
        <w:trPr>
          <w:trHeight w:val="18"/>
        </w:trPr>
        <w:tc>
          <w:tcPr>
            <w:tcW w:w="0" w:type="auto"/>
            <w:shd w:val="clear" w:color="DCE6F1"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0" w:type="auto"/>
            <w:shd w:val="clear" w:color="auto" w:fill="auto"/>
          </w:tcPr>
          <w:p w:rsidR="00577E6C" w:rsidRPr="00222D68" w:rsidRDefault="00B33F5C"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55</w:t>
            </w:r>
          </w:p>
        </w:tc>
        <w:tc>
          <w:tcPr>
            <w:tcW w:w="0" w:type="auto"/>
            <w:shd w:val="clear" w:color="auto" w:fill="auto"/>
          </w:tcPr>
          <w:p w:rsidR="00577E6C" w:rsidRPr="00222D68" w:rsidRDefault="00B33F5C"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w:t>
            </w:r>
          </w:p>
        </w:tc>
        <w:tc>
          <w:tcPr>
            <w:tcW w:w="2687" w:type="dxa"/>
          </w:tcPr>
          <w:p w:rsidR="00577E6C" w:rsidRPr="00222D68" w:rsidRDefault="00B33F5C" w:rsidP="000C4BCF">
            <w:pPr>
              <w:spacing w:after="100" w:afterAutospacing="1" w:line="360" w:lineRule="auto"/>
              <w:ind w:left="284"/>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51</w:t>
            </w:r>
          </w:p>
        </w:tc>
        <w:tc>
          <w:tcPr>
            <w:tcW w:w="2331" w:type="dxa"/>
          </w:tcPr>
          <w:p w:rsidR="00577E6C" w:rsidRPr="00222D68" w:rsidRDefault="00577E6C" w:rsidP="000C4BCF">
            <w:pPr>
              <w:spacing w:after="100" w:afterAutospacing="1" w:line="360" w:lineRule="auto"/>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Email/SAIP</w:t>
            </w:r>
          </w:p>
        </w:tc>
      </w:tr>
      <w:tr w:rsidR="00577E6C" w:rsidRPr="00222D68" w:rsidTr="00D44981">
        <w:trPr>
          <w:trHeight w:val="18"/>
        </w:trPr>
        <w:tc>
          <w:tcPr>
            <w:tcW w:w="0" w:type="auto"/>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0" w:type="auto"/>
            <w:shd w:val="clear" w:color="auto" w:fill="auto"/>
          </w:tcPr>
          <w:p w:rsidR="00577E6C" w:rsidRPr="00222D68" w:rsidRDefault="00701646"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38</w:t>
            </w:r>
          </w:p>
        </w:tc>
        <w:tc>
          <w:tcPr>
            <w:tcW w:w="0" w:type="auto"/>
            <w:shd w:val="clear" w:color="auto" w:fill="auto"/>
          </w:tcPr>
          <w:p w:rsidR="00577E6C" w:rsidRPr="00222D68" w:rsidRDefault="00701646"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1</w:t>
            </w:r>
          </w:p>
        </w:tc>
        <w:tc>
          <w:tcPr>
            <w:tcW w:w="2687" w:type="dxa"/>
          </w:tcPr>
          <w:p w:rsidR="00577E6C" w:rsidRPr="00222D68" w:rsidRDefault="00701646" w:rsidP="000C4BCF">
            <w:pPr>
              <w:spacing w:after="100" w:afterAutospacing="1" w:line="360" w:lineRule="auto"/>
              <w:ind w:left="284"/>
              <w:jc w:val="center"/>
              <w:rPr>
                <w:rFonts w:ascii="Batang" w:eastAsia="Batang" w:hAnsi="Batang" w:cs="Times New Roman"/>
                <w:sz w:val="24"/>
                <w:szCs w:val="24"/>
                <w:lang w:eastAsia="es-DO"/>
              </w:rPr>
            </w:pPr>
            <w:r w:rsidRPr="00222D68">
              <w:rPr>
                <w:rFonts w:ascii="Batang" w:eastAsia="Batang" w:hAnsi="Batang" w:cs="Times New Roman"/>
                <w:sz w:val="24"/>
                <w:szCs w:val="24"/>
                <w:lang w:eastAsia="es-DO"/>
              </w:rPr>
              <w:t>37</w:t>
            </w:r>
          </w:p>
        </w:tc>
        <w:tc>
          <w:tcPr>
            <w:tcW w:w="2331" w:type="dxa"/>
          </w:tcPr>
          <w:p w:rsidR="00577E6C" w:rsidRPr="00222D68" w:rsidRDefault="00577E6C" w:rsidP="000C4BCF">
            <w:pPr>
              <w:spacing w:after="100" w:afterAutospacing="1" w:line="360" w:lineRule="auto"/>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Email/SAIP</w:t>
            </w:r>
          </w:p>
        </w:tc>
      </w:tr>
      <w:tr w:rsidR="00577E6C" w:rsidRPr="00222D68" w:rsidTr="00D44981">
        <w:trPr>
          <w:trHeight w:val="18"/>
        </w:trPr>
        <w:tc>
          <w:tcPr>
            <w:tcW w:w="0" w:type="auto"/>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Cuarto</w:t>
            </w:r>
          </w:p>
        </w:tc>
        <w:tc>
          <w:tcPr>
            <w:tcW w:w="0" w:type="auto"/>
            <w:shd w:val="clear" w:color="auto" w:fill="auto"/>
          </w:tcPr>
          <w:p w:rsidR="00577E6C" w:rsidRPr="00222D68" w:rsidRDefault="00042C32" w:rsidP="000C4BCF">
            <w:pPr>
              <w:spacing w:after="100" w:afterAutospacing="1" w:line="360" w:lineRule="auto"/>
              <w:ind w:left="284"/>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28</w:t>
            </w:r>
          </w:p>
        </w:tc>
        <w:tc>
          <w:tcPr>
            <w:tcW w:w="0" w:type="auto"/>
            <w:shd w:val="clear" w:color="auto" w:fill="auto"/>
          </w:tcPr>
          <w:p w:rsidR="00577E6C" w:rsidRPr="00222D68" w:rsidRDefault="00042C32" w:rsidP="000C4BCF">
            <w:pPr>
              <w:spacing w:after="100" w:afterAutospacing="1" w:line="360" w:lineRule="auto"/>
              <w:ind w:left="284"/>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w:t>
            </w:r>
          </w:p>
        </w:tc>
        <w:tc>
          <w:tcPr>
            <w:tcW w:w="2687" w:type="dxa"/>
          </w:tcPr>
          <w:p w:rsidR="00577E6C" w:rsidRPr="00222D68" w:rsidRDefault="00042C32" w:rsidP="000C4BCF">
            <w:pPr>
              <w:spacing w:after="100" w:afterAutospacing="1" w:line="360" w:lineRule="auto"/>
              <w:ind w:left="284"/>
              <w:jc w:val="center"/>
              <w:rPr>
                <w:rFonts w:ascii="Batang" w:eastAsia="Batang" w:hAnsi="Batang" w:cs="Times New Roman"/>
                <w:sz w:val="24"/>
                <w:szCs w:val="24"/>
                <w:lang w:eastAsia="es-DO"/>
              </w:rPr>
            </w:pPr>
            <w:r>
              <w:rPr>
                <w:rFonts w:ascii="Batang" w:eastAsia="Batang" w:hAnsi="Batang" w:cs="Times New Roman"/>
                <w:sz w:val="24"/>
                <w:szCs w:val="24"/>
                <w:lang w:eastAsia="es-DO"/>
              </w:rPr>
              <w:t>28</w:t>
            </w:r>
          </w:p>
        </w:tc>
        <w:tc>
          <w:tcPr>
            <w:tcW w:w="2331" w:type="dxa"/>
          </w:tcPr>
          <w:p w:rsidR="00577E6C" w:rsidRPr="00222D68" w:rsidRDefault="00042C32" w:rsidP="000C4BCF">
            <w:pPr>
              <w:spacing w:after="100" w:afterAutospacing="1" w:line="360" w:lineRule="auto"/>
              <w:jc w:val="both"/>
              <w:rPr>
                <w:rFonts w:ascii="Batang" w:eastAsia="Batang" w:hAnsi="Batang" w:cs="Times New Roman"/>
                <w:sz w:val="24"/>
                <w:szCs w:val="24"/>
                <w:lang w:eastAsia="es-DO"/>
              </w:rPr>
            </w:pPr>
            <w:r w:rsidRPr="00222D68">
              <w:rPr>
                <w:rFonts w:ascii="Batang" w:eastAsia="Batang" w:hAnsi="Batang" w:cs="Times New Roman"/>
                <w:sz w:val="24"/>
                <w:szCs w:val="24"/>
                <w:lang w:eastAsia="es-DO"/>
              </w:rPr>
              <w:t>Email/SAIP</w:t>
            </w:r>
          </w:p>
        </w:tc>
      </w:tr>
      <w:tr w:rsidR="00362E87" w:rsidRPr="00222D68" w:rsidTr="009D3D14">
        <w:trPr>
          <w:trHeight w:val="18"/>
        </w:trPr>
        <w:tc>
          <w:tcPr>
            <w:tcW w:w="1277" w:type="dxa"/>
            <w:shd w:val="clear" w:color="auto" w:fill="A6A6A6" w:themeFill="background1" w:themeFillShade="A6"/>
          </w:tcPr>
          <w:p w:rsidR="00362E87" w:rsidRPr="009D3D14" w:rsidRDefault="00362E87" w:rsidP="000C4BCF">
            <w:pPr>
              <w:spacing w:after="100" w:afterAutospacing="1" w:line="360" w:lineRule="auto"/>
              <w:ind w:left="284"/>
              <w:jc w:val="center"/>
              <w:rPr>
                <w:rFonts w:ascii="Batang" w:eastAsia="Batang" w:hAnsi="Batang" w:cs="Times New Roman"/>
                <w:b/>
                <w:bCs/>
                <w:sz w:val="24"/>
                <w:szCs w:val="24"/>
                <w:lang w:eastAsia="es-DO"/>
              </w:rPr>
            </w:pPr>
            <w:r w:rsidRPr="009D3D14">
              <w:rPr>
                <w:rFonts w:ascii="Batang" w:eastAsia="Batang" w:hAnsi="Batang" w:cs="Times New Roman"/>
                <w:b/>
                <w:bCs/>
                <w:sz w:val="24"/>
                <w:szCs w:val="24"/>
                <w:lang w:eastAsia="es-DO"/>
              </w:rPr>
              <w:t>Total</w:t>
            </w:r>
          </w:p>
        </w:tc>
        <w:tc>
          <w:tcPr>
            <w:tcW w:w="1630" w:type="dxa"/>
            <w:shd w:val="clear" w:color="auto" w:fill="A6A6A6" w:themeFill="background1" w:themeFillShade="A6"/>
          </w:tcPr>
          <w:p w:rsidR="00362E87" w:rsidRPr="009D3D14" w:rsidRDefault="003D3598" w:rsidP="000C4BCF">
            <w:pPr>
              <w:spacing w:after="100" w:afterAutospacing="1" w:line="360" w:lineRule="auto"/>
              <w:ind w:left="284"/>
              <w:jc w:val="center"/>
              <w:rPr>
                <w:rFonts w:ascii="Batang" w:eastAsia="Batang" w:hAnsi="Batang" w:cs="Times New Roman"/>
                <w:b/>
                <w:bCs/>
                <w:sz w:val="24"/>
                <w:szCs w:val="24"/>
                <w:lang w:eastAsia="es-DO"/>
              </w:rPr>
            </w:pPr>
            <w:r w:rsidRPr="009D3D14">
              <w:rPr>
                <w:rFonts w:ascii="Batang" w:eastAsia="Batang" w:hAnsi="Batang" w:cs="Times New Roman"/>
                <w:b/>
                <w:bCs/>
                <w:sz w:val="24"/>
                <w:szCs w:val="24"/>
                <w:lang w:eastAsia="es-DO"/>
              </w:rPr>
              <w:t>159</w:t>
            </w:r>
          </w:p>
        </w:tc>
        <w:tc>
          <w:tcPr>
            <w:tcW w:w="1631" w:type="dxa"/>
            <w:shd w:val="clear" w:color="auto" w:fill="A6A6A6" w:themeFill="background1" w:themeFillShade="A6"/>
          </w:tcPr>
          <w:p w:rsidR="00362E87" w:rsidRPr="009D3D14" w:rsidRDefault="003D3598" w:rsidP="000C4BCF">
            <w:pPr>
              <w:spacing w:after="100" w:afterAutospacing="1" w:line="360" w:lineRule="auto"/>
              <w:ind w:left="284"/>
              <w:jc w:val="center"/>
              <w:rPr>
                <w:rFonts w:ascii="Batang" w:eastAsia="Batang" w:hAnsi="Batang" w:cs="Times New Roman"/>
                <w:b/>
                <w:bCs/>
                <w:sz w:val="24"/>
                <w:szCs w:val="24"/>
                <w:lang w:eastAsia="es-DO"/>
              </w:rPr>
            </w:pPr>
            <w:r w:rsidRPr="009D3D14">
              <w:rPr>
                <w:rFonts w:ascii="Batang" w:eastAsia="Batang" w:hAnsi="Batang" w:cs="Times New Roman"/>
                <w:b/>
                <w:bCs/>
                <w:sz w:val="24"/>
                <w:szCs w:val="24"/>
                <w:lang w:eastAsia="es-DO"/>
              </w:rPr>
              <w:t>1</w:t>
            </w:r>
          </w:p>
        </w:tc>
        <w:tc>
          <w:tcPr>
            <w:tcW w:w="0" w:type="auto"/>
            <w:shd w:val="clear" w:color="auto" w:fill="A6A6A6" w:themeFill="background1" w:themeFillShade="A6"/>
          </w:tcPr>
          <w:p w:rsidR="00362E87" w:rsidRPr="009D3D14" w:rsidRDefault="003D3598" w:rsidP="000C4BCF">
            <w:pPr>
              <w:spacing w:after="100" w:afterAutospacing="1" w:line="360" w:lineRule="auto"/>
              <w:ind w:left="284"/>
              <w:jc w:val="center"/>
              <w:rPr>
                <w:rFonts w:ascii="Batang" w:eastAsia="Batang" w:hAnsi="Batang" w:cs="Times New Roman"/>
                <w:b/>
                <w:bCs/>
                <w:sz w:val="24"/>
                <w:szCs w:val="24"/>
                <w:lang w:eastAsia="es-DO"/>
              </w:rPr>
            </w:pPr>
            <w:r w:rsidRPr="009D3D14">
              <w:rPr>
                <w:rFonts w:ascii="Batang" w:eastAsia="Batang" w:hAnsi="Batang" w:cs="Times New Roman"/>
                <w:b/>
                <w:bCs/>
                <w:sz w:val="24"/>
                <w:szCs w:val="24"/>
                <w:lang w:eastAsia="es-DO"/>
              </w:rPr>
              <w:t>154</w:t>
            </w:r>
          </w:p>
        </w:tc>
        <w:tc>
          <w:tcPr>
            <w:tcW w:w="2331" w:type="dxa"/>
            <w:shd w:val="clear" w:color="auto" w:fill="A6A6A6" w:themeFill="background1" w:themeFillShade="A6"/>
          </w:tcPr>
          <w:p w:rsidR="00362E87" w:rsidRPr="009D3D14" w:rsidRDefault="00362E87" w:rsidP="000C4BCF">
            <w:pPr>
              <w:spacing w:after="100" w:afterAutospacing="1" w:line="360" w:lineRule="auto"/>
              <w:ind w:left="284"/>
              <w:jc w:val="both"/>
              <w:rPr>
                <w:rFonts w:ascii="Batang" w:eastAsia="Batang" w:hAnsi="Batang" w:cs="Times New Roman"/>
                <w:b/>
                <w:bCs/>
                <w:sz w:val="24"/>
                <w:szCs w:val="24"/>
                <w:lang w:eastAsia="es-DO"/>
              </w:rPr>
            </w:pPr>
          </w:p>
        </w:tc>
      </w:tr>
    </w:tbl>
    <w:p w:rsidR="00424BC3" w:rsidRPr="00222D68" w:rsidRDefault="006A7669" w:rsidP="000C4BCF">
      <w:pPr>
        <w:spacing w:after="100" w:afterAutospacing="1"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xml:space="preserve"> registro administrativo de la Oficina de Libre Acceso a la Información (OAI</w:t>
      </w:r>
      <w:r w:rsidR="0067793C" w:rsidRPr="00222D68">
        <w:rPr>
          <w:rFonts w:ascii="Batang" w:eastAsia="Batang" w:hAnsi="Batang" w:cs="Times New Roman"/>
          <w:i/>
          <w:color w:val="000000"/>
          <w:sz w:val="16"/>
          <w:szCs w:val="16"/>
          <w:lang w:eastAsia="es-DO"/>
        </w:rPr>
        <w:t>).</w:t>
      </w:r>
    </w:p>
    <w:p w:rsidR="0067793C" w:rsidRPr="00222D68" w:rsidRDefault="008C3AD3" w:rsidP="000C4BCF">
      <w:pPr>
        <w:spacing w:line="360" w:lineRule="auto"/>
        <w:jc w:val="both"/>
        <w:rPr>
          <w:rFonts w:ascii="Batang" w:eastAsia="Batang" w:hAnsi="Batang" w:cs="Times New Roman"/>
          <w:color w:val="000000"/>
          <w:sz w:val="24"/>
          <w:szCs w:val="24"/>
          <w:lang w:val="es-ES" w:eastAsia="es-DO"/>
        </w:rPr>
      </w:pPr>
      <w:r w:rsidRPr="00222D68">
        <w:rPr>
          <w:rFonts w:ascii="Batang" w:eastAsia="Batang" w:hAnsi="Batang" w:cs="Times New Roman"/>
          <w:color w:val="000000"/>
          <w:sz w:val="24"/>
          <w:szCs w:val="24"/>
          <w:lang w:eastAsia="es-DO"/>
        </w:rPr>
        <w:t>T</w:t>
      </w:r>
      <w:r w:rsidR="00424BC3" w:rsidRPr="00222D68">
        <w:rPr>
          <w:rFonts w:ascii="Batang" w:eastAsia="Batang" w:hAnsi="Batang" w:cs="Times New Roman"/>
          <w:color w:val="000000"/>
          <w:sz w:val="24"/>
          <w:szCs w:val="24"/>
          <w:lang w:eastAsia="es-DO"/>
        </w:rPr>
        <w:t>a</w:t>
      </w:r>
      <w:r w:rsidR="00ED1E51" w:rsidRPr="00222D68">
        <w:rPr>
          <w:rFonts w:ascii="Batang" w:eastAsia="Batang" w:hAnsi="Batang" w:cs="Times New Roman"/>
          <w:color w:val="000000"/>
          <w:sz w:val="24"/>
          <w:szCs w:val="24"/>
          <w:lang w:eastAsia="es-DO"/>
        </w:rPr>
        <w:t>bla 8.2.  República Dominicana: V</w:t>
      </w:r>
      <w:r w:rsidR="006A7669" w:rsidRPr="00222D68">
        <w:rPr>
          <w:rFonts w:ascii="Batang" w:eastAsia="Batang" w:hAnsi="Batang" w:cs="Times New Roman"/>
          <w:color w:val="000000"/>
          <w:sz w:val="24"/>
          <w:szCs w:val="24"/>
          <w:lang w:eastAsia="es-DO"/>
        </w:rPr>
        <w:t>isitas realizadas por los usuarios al portal de t</w:t>
      </w:r>
      <w:r w:rsidR="0067793C" w:rsidRPr="00222D68">
        <w:rPr>
          <w:rFonts w:ascii="Batang" w:eastAsia="Batang" w:hAnsi="Batang" w:cs="Times New Roman"/>
          <w:color w:val="000000"/>
          <w:sz w:val="24"/>
          <w:szCs w:val="24"/>
          <w:lang w:eastAsia="es-DO"/>
        </w:rPr>
        <w:t xml:space="preserve">ransparencia de la institución, </w:t>
      </w:r>
      <w:r w:rsidR="0067793C" w:rsidRPr="00222D68">
        <w:rPr>
          <w:rFonts w:ascii="Batang" w:eastAsia="Batang" w:hAnsi="Batang" w:cs="Times New Roman"/>
          <w:bCs/>
          <w:color w:val="000000"/>
          <w:sz w:val="24"/>
          <w:szCs w:val="24"/>
          <w:lang w:val="es-ES" w:eastAsia="es-ES"/>
        </w:rPr>
        <w:t>en el período</w:t>
      </w:r>
      <w:r w:rsidR="00577E6C" w:rsidRPr="00222D68">
        <w:rPr>
          <w:rFonts w:ascii="Batang" w:eastAsia="Batang" w:hAnsi="Batang" w:cs="Times New Roman"/>
          <w:bCs/>
          <w:color w:val="000000"/>
          <w:sz w:val="24"/>
          <w:szCs w:val="24"/>
          <w:lang w:val="es-ES" w:eastAsia="es-ES"/>
        </w:rPr>
        <w:t>,</w:t>
      </w:r>
      <w:r w:rsidR="0067793C" w:rsidRPr="00222D68">
        <w:rPr>
          <w:rFonts w:ascii="Batang" w:eastAsia="Batang" w:hAnsi="Batang" w:cs="Times New Roman"/>
          <w:bCs/>
          <w:color w:val="000000"/>
          <w:sz w:val="24"/>
          <w:szCs w:val="24"/>
          <w:lang w:val="es-ES" w:eastAsia="es-ES"/>
        </w:rPr>
        <w:t xml:space="preserve"> </w:t>
      </w:r>
      <w:r w:rsidR="008B6BD6" w:rsidRPr="00222D68">
        <w:rPr>
          <w:rFonts w:ascii="Batang" w:eastAsia="Batang" w:hAnsi="Batang" w:cs="Times New Roman"/>
          <w:sz w:val="24"/>
          <w:szCs w:val="24"/>
        </w:rPr>
        <w:t>enero-diciembre del año 2022</w:t>
      </w:r>
      <w:r w:rsidR="0067793C" w:rsidRPr="00222D68">
        <w:rPr>
          <w:rFonts w:ascii="Batang" w:eastAsia="Batang" w:hAnsi="Batang" w:cs="Times New Roman"/>
          <w:sz w:val="24"/>
          <w:szCs w:val="24"/>
        </w:rPr>
        <w:t>.</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3310"/>
        <w:gridCol w:w="6040"/>
      </w:tblGrid>
      <w:tr w:rsidR="006A7669" w:rsidRPr="00222D68" w:rsidTr="002E0837">
        <w:trPr>
          <w:trHeight w:val="20"/>
        </w:trPr>
        <w:tc>
          <w:tcPr>
            <w:tcW w:w="1770" w:type="pct"/>
            <w:shd w:val="clear" w:color="auto" w:fill="C6D9F1" w:themeFill="text2" w:themeFillTint="33"/>
            <w:hideMark/>
          </w:tcPr>
          <w:p w:rsidR="006A7669" w:rsidRPr="00222D68" w:rsidRDefault="00577E6C" w:rsidP="000C4BCF">
            <w:pPr>
              <w:spacing w:after="100" w:afterAutospacing="1" w:line="360" w:lineRule="auto"/>
              <w:jc w:val="both"/>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Trimestre</w:t>
            </w:r>
          </w:p>
        </w:tc>
        <w:tc>
          <w:tcPr>
            <w:tcW w:w="3230" w:type="pct"/>
            <w:shd w:val="clear" w:color="auto" w:fill="C6D9F1" w:themeFill="text2" w:themeFillTint="33"/>
            <w:vAlign w:val="center"/>
          </w:tcPr>
          <w:p w:rsidR="006A7669" w:rsidRPr="00222D68" w:rsidRDefault="006A7669"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Cantidad de visitas</w:t>
            </w:r>
          </w:p>
        </w:tc>
      </w:tr>
      <w:tr w:rsidR="00577E6C" w:rsidRPr="00222D68" w:rsidTr="008E3484">
        <w:trPr>
          <w:trHeight w:val="20"/>
        </w:trPr>
        <w:tc>
          <w:tcPr>
            <w:tcW w:w="1770" w:type="pct"/>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Primero</w:t>
            </w:r>
          </w:p>
        </w:tc>
        <w:tc>
          <w:tcPr>
            <w:tcW w:w="3230" w:type="pct"/>
            <w:shd w:val="clear" w:color="auto" w:fill="FFFFFF" w:themeFill="background1"/>
            <w:vAlign w:val="center"/>
          </w:tcPr>
          <w:p w:rsidR="00577E6C" w:rsidRPr="00222D68" w:rsidRDefault="0007080E"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3,799</w:t>
            </w:r>
          </w:p>
        </w:tc>
      </w:tr>
      <w:tr w:rsidR="00577E6C" w:rsidRPr="00222D68" w:rsidTr="008E3484">
        <w:trPr>
          <w:trHeight w:val="20"/>
        </w:trPr>
        <w:tc>
          <w:tcPr>
            <w:tcW w:w="1770" w:type="pct"/>
            <w:shd w:val="clear" w:color="DCE6F1"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Segundo</w:t>
            </w:r>
          </w:p>
        </w:tc>
        <w:tc>
          <w:tcPr>
            <w:tcW w:w="3230" w:type="pct"/>
            <w:shd w:val="clear" w:color="auto" w:fill="FFFFFF" w:themeFill="background1"/>
          </w:tcPr>
          <w:p w:rsidR="00577E6C" w:rsidRPr="00222D68" w:rsidRDefault="00B33F5C"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2,622</w:t>
            </w:r>
          </w:p>
        </w:tc>
      </w:tr>
      <w:tr w:rsidR="00577E6C" w:rsidRPr="00222D68" w:rsidTr="008E3484">
        <w:trPr>
          <w:trHeight w:val="20"/>
        </w:trPr>
        <w:tc>
          <w:tcPr>
            <w:tcW w:w="1770" w:type="pct"/>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Tercer</w:t>
            </w:r>
          </w:p>
        </w:tc>
        <w:tc>
          <w:tcPr>
            <w:tcW w:w="3230" w:type="pct"/>
            <w:shd w:val="clear" w:color="auto" w:fill="FFFFFF" w:themeFill="background1"/>
          </w:tcPr>
          <w:p w:rsidR="00577E6C" w:rsidRPr="00222D68" w:rsidRDefault="00701646" w:rsidP="000C4BCF">
            <w:pPr>
              <w:spacing w:after="100" w:afterAutospacing="1" w:line="360" w:lineRule="auto"/>
              <w:ind w:left="284"/>
              <w:jc w:val="center"/>
              <w:rPr>
                <w:rFonts w:ascii="Batang" w:eastAsia="Batang" w:hAnsi="Batang" w:cs="Times New Roman"/>
                <w:color w:val="000000"/>
                <w:sz w:val="24"/>
                <w:szCs w:val="24"/>
                <w:lang w:eastAsia="es-DO"/>
              </w:rPr>
            </w:pPr>
            <w:r w:rsidRPr="00222D68">
              <w:rPr>
                <w:rFonts w:ascii="Batang" w:eastAsia="Batang" w:hAnsi="Batang" w:cs="Times New Roman"/>
                <w:color w:val="000000"/>
                <w:sz w:val="24"/>
                <w:szCs w:val="24"/>
                <w:lang w:eastAsia="es-DO"/>
              </w:rPr>
              <w:t>75</w:t>
            </w:r>
          </w:p>
        </w:tc>
      </w:tr>
      <w:tr w:rsidR="00577E6C" w:rsidRPr="00222D68" w:rsidTr="008E3484">
        <w:trPr>
          <w:trHeight w:val="20"/>
        </w:trPr>
        <w:tc>
          <w:tcPr>
            <w:tcW w:w="1770" w:type="pct"/>
            <w:shd w:val="clear" w:color="B8CCE4" w:fill="FFFFFF"/>
            <w:vAlign w:val="center"/>
          </w:tcPr>
          <w:p w:rsidR="00577E6C" w:rsidRPr="00222D68" w:rsidRDefault="00577E6C" w:rsidP="000C4BCF">
            <w:pPr>
              <w:spacing w:after="0" w:line="360" w:lineRule="auto"/>
              <w:rPr>
                <w:rFonts w:ascii="Batang" w:eastAsia="Batang" w:hAnsi="Batang" w:cs="Times New Roman"/>
                <w:sz w:val="24"/>
                <w:szCs w:val="20"/>
              </w:rPr>
            </w:pPr>
            <w:r w:rsidRPr="00222D68">
              <w:rPr>
                <w:rFonts w:ascii="Batang" w:eastAsia="Batang" w:hAnsi="Batang" w:cs="Times New Roman"/>
                <w:sz w:val="24"/>
                <w:szCs w:val="20"/>
              </w:rPr>
              <w:t>Cuarto</w:t>
            </w:r>
          </w:p>
        </w:tc>
        <w:tc>
          <w:tcPr>
            <w:tcW w:w="3230" w:type="pct"/>
            <w:shd w:val="clear" w:color="auto" w:fill="FFFFFF" w:themeFill="background1"/>
          </w:tcPr>
          <w:p w:rsidR="00577E6C" w:rsidRPr="00222D68" w:rsidRDefault="00042C32" w:rsidP="000C4BCF">
            <w:pPr>
              <w:spacing w:after="100" w:afterAutospacing="1" w:line="360" w:lineRule="auto"/>
              <w:ind w:left="284"/>
              <w:jc w:val="center"/>
              <w:rPr>
                <w:rFonts w:ascii="Batang" w:eastAsia="Batang" w:hAnsi="Batang" w:cs="Times New Roman"/>
                <w:color w:val="000000"/>
                <w:sz w:val="24"/>
                <w:szCs w:val="24"/>
                <w:lang w:eastAsia="es-DO"/>
              </w:rPr>
            </w:pPr>
            <w:r>
              <w:rPr>
                <w:rFonts w:ascii="Batang" w:eastAsia="Batang" w:hAnsi="Batang" w:cs="Times New Roman"/>
                <w:color w:val="000000"/>
                <w:sz w:val="24"/>
                <w:szCs w:val="24"/>
                <w:lang w:eastAsia="es-DO"/>
              </w:rPr>
              <w:t>39</w:t>
            </w:r>
          </w:p>
        </w:tc>
      </w:tr>
      <w:tr w:rsidR="006A7669" w:rsidRPr="00222D68" w:rsidTr="009D3D14">
        <w:trPr>
          <w:trHeight w:val="20"/>
        </w:trPr>
        <w:tc>
          <w:tcPr>
            <w:tcW w:w="1770" w:type="pct"/>
            <w:shd w:val="clear" w:color="auto" w:fill="A6A6A6" w:themeFill="background1" w:themeFillShade="A6"/>
          </w:tcPr>
          <w:p w:rsidR="006A7669" w:rsidRPr="009D3D14" w:rsidRDefault="006A7669" w:rsidP="000C4BCF">
            <w:pPr>
              <w:spacing w:after="100" w:afterAutospacing="1" w:line="360" w:lineRule="auto"/>
              <w:ind w:left="284"/>
              <w:jc w:val="both"/>
              <w:rPr>
                <w:rFonts w:ascii="Batang" w:eastAsia="Batang" w:hAnsi="Batang" w:cs="Times New Roman"/>
                <w:b/>
                <w:sz w:val="24"/>
                <w:szCs w:val="24"/>
                <w:lang w:eastAsia="es-DO"/>
              </w:rPr>
            </w:pPr>
            <w:r w:rsidRPr="009D3D14">
              <w:rPr>
                <w:rFonts w:ascii="Batang" w:eastAsia="Batang" w:hAnsi="Batang" w:cs="Times New Roman"/>
                <w:b/>
                <w:sz w:val="24"/>
                <w:szCs w:val="24"/>
                <w:lang w:eastAsia="es-DO"/>
              </w:rPr>
              <w:t>Total</w:t>
            </w:r>
          </w:p>
        </w:tc>
        <w:tc>
          <w:tcPr>
            <w:tcW w:w="3230" w:type="pct"/>
            <w:shd w:val="clear" w:color="auto" w:fill="A6A6A6" w:themeFill="background1" w:themeFillShade="A6"/>
          </w:tcPr>
          <w:p w:rsidR="006A7669" w:rsidRPr="009D3D14" w:rsidRDefault="00042C32" w:rsidP="000C4BCF">
            <w:pPr>
              <w:spacing w:after="100" w:afterAutospacing="1" w:line="360" w:lineRule="auto"/>
              <w:ind w:left="284"/>
              <w:jc w:val="center"/>
              <w:rPr>
                <w:rFonts w:ascii="Batang" w:eastAsia="Batang" w:hAnsi="Batang" w:cs="Times New Roman"/>
                <w:b/>
                <w:sz w:val="24"/>
                <w:szCs w:val="24"/>
                <w:lang w:eastAsia="es-DO"/>
              </w:rPr>
            </w:pPr>
            <w:r w:rsidRPr="009D3D14">
              <w:rPr>
                <w:rFonts w:ascii="Batang" w:eastAsia="Batang" w:hAnsi="Batang" w:cs="Times New Roman"/>
                <w:b/>
                <w:sz w:val="24"/>
                <w:szCs w:val="24"/>
                <w:lang w:eastAsia="es-DO"/>
              </w:rPr>
              <w:t>6,535</w:t>
            </w:r>
          </w:p>
        </w:tc>
      </w:tr>
    </w:tbl>
    <w:p w:rsidR="00F255D7" w:rsidRPr="00222D68" w:rsidRDefault="006A7669" w:rsidP="000C4BCF">
      <w:pPr>
        <w:spacing w:after="100" w:afterAutospacing="1" w:line="360" w:lineRule="auto"/>
        <w:jc w:val="both"/>
        <w:rPr>
          <w:rFonts w:ascii="Batang" w:eastAsia="Batang" w:hAnsi="Batang" w:cs="Times New Roman"/>
          <w:i/>
          <w:color w:val="000000"/>
          <w:sz w:val="16"/>
          <w:szCs w:val="16"/>
          <w:lang w:eastAsia="es-DO"/>
        </w:rPr>
      </w:pPr>
      <w:r w:rsidRPr="00222D68">
        <w:rPr>
          <w:rFonts w:ascii="Batang" w:eastAsia="Batang" w:hAnsi="Batang" w:cs="Times New Roman"/>
          <w:b/>
          <w:i/>
          <w:color w:val="000000"/>
          <w:sz w:val="16"/>
          <w:szCs w:val="16"/>
          <w:lang w:eastAsia="es-DO"/>
        </w:rPr>
        <w:t>Fuente</w:t>
      </w:r>
      <w:r w:rsidRPr="00222D68">
        <w:rPr>
          <w:rFonts w:ascii="Batang" w:eastAsia="Batang" w:hAnsi="Batang" w:cs="Times New Roman"/>
          <w:i/>
          <w:color w:val="000000"/>
          <w:sz w:val="16"/>
          <w:szCs w:val="16"/>
          <w:lang w:eastAsia="es-DO"/>
        </w:rPr>
        <w:t>: registro administrativo de la Oficina de Libre Acceso a la Información (OAI</w:t>
      </w:r>
      <w:r w:rsidR="008331E1" w:rsidRPr="00222D68">
        <w:rPr>
          <w:rFonts w:ascii="Batang" w:eastAsia="Batang" w:hAnsi="Batang" w:cs="Times New Roman"/>
          <w:i/>
          <w:color w:val="000000"/>
          <w:sz w:val="16"/>
          <w:szCs w:val="16"/>
          <w:lang w:eastAsia="es-DO"/>
        </w:rPr>
        <w:t>)</w:t>
      </w:r>
    </w:p>
    <w:sectPr w:rsidR="00F255D7" w:rsidRPr="00222D68" w:rsidSect="00576B18">
      <w:type w:val="continuous"/>
      <w:pgSz w:w="12240" w:h="15840"/>
      <w:pgMar w:top="1701" w:right="1440" w:bottom="1440" w:left="144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6B" w:rsidRDefault="00D5266B" w:rsidP="00405A7A">
      <w:pPr>
        <w:spacing w:after="0" w:line="240" w:lineRule="auto"/>
      </w:pPr>
      <w:r>
        <w:separator/>
      </w:r>
    </w:p>
  </w:endnote>
  <w:endnote w:type="continuationSeparator" w:id="0">
    <w:p w:rsidR="00D5266B" w:rsidRDefault="00D5266B" w:rsidP="00405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roman"/>
    <w:pitch w:val="variable"/>
    <w:sig w:usb0="B00002AF" w:usb1="69D77CFB" w:usb2="00000030" w:usb3="00000000" w:csb0="0008009F" w:csb1="00000000"/>
  </w:font>
  <w:font w:name="Myriad MM 40 0 RG 60 0 NO">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726737"/>
      <w:docPartObj>
        <w:docPartGallery w:val="Page Numbers (Bottom of Page)"/>
        <w:docPartUnique/>
      </w:docPartObj>
    </w:sdtPr>
    <w:sdtEndPr/>
    <w:sdtContent>
      <w:p w:rsidR="0028668E" w:rsidRDefault="0028668E">
        <w:pPr>
          <w:pStyle w:val="Piedepgina"/>
          <w:jc w:val="right"/>
        </w:pPr>
        <w:r>
          <w:rPr>
            <w:noProof/>
            <w:lang w:val="es-ES"/>
          </w:rPr>
          <w:fldChar w:fldCharType="begin"/>
        </w:r>
        <w:r>
          <w:rPr>
            <w:noProof/>
            <w:lang w:val="es-ES"/>
          </w:rPr>
          <w:instrText>PAGE   \* MERGEFORMAT</w:instrText>
        </w:r>
        <w:r>
          <w:rPr>
            <w:noProof/>
            <w:lang w:val="es-ES"/>
          </w:rPr>
          <w:fldChar w:fldCharType="separate"/>
        </w:r>
        <w:r w:rsidR="00B32536">
          <w:rPr>
            <w:noProof/>
            <w:lang w:val="es-ES"/>
          </w:rPr>
          <w:t>4</w:t>
        </w:r>
        <w:r>
          <w:rPr>
            <w:noProof/>
            <w:lang w:val="es-ES"/>
          </w:rPr>
          <w:fldChar w:fldCharType="end"/>
        </w:r>
      </w:p>
    </w:sdtContent>
  </w:sdt>
  <w:p w:rsidR="0028668E" w:rsidRDefault="002866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951137"/>
      <w:docPartObj>
        <w:docPartGallery w:val="Page Numbers (Bottom of Page)"/>
        <w:docPartUnique/>
      </w:docPartObj>
    </w:sdtPr>
    <w:sdtEndPr/>
    <w:sdtContent>
      <w:p w:rsidR="0028668E" w:rsidRDefault="0028668E">
        <w:pPr>
          <w:pStyle w:val="Piedepgina"/>
          <w:jc w:val="right"/>
        </w:pPr>
        <w:r>
          <w:rPr>
            <w:noProof/>
            <w:lang w:val="es-ES"/>
          </w:rPr>
          <w:fldChar w:fldCharType="begin"/>
        </w:r>
        <w:r>
          <w:rPr>
            <w:noProof/>
            <w:lang w:val="es-ES"/>
          </w:rPr>
          <w:instrText>PAGE   \* MERGEFORMAT</w:instrText>
        </w:r>
        <w:r>
          <w:rPr>
            <w:noProof/>
            <w:lang w:val="es-ES"/>
          </w:rPr>
          <w:fldChar w:fldCharType="separate"/>
        </w:r>
        <w:r w:rsidR="00B32536">
          <w:rPr>
            <w:noProof/>
            <w:lang w:val="es-ES"/>
          </w:rPr>
          <w:t>1</w:t>
        </w:r>
        <w:r>
          <w:rPr>
            <w:noProof/>
            <w:lang w:val="es-ES"/>
          </w:rPr>
          <w:fldChar w:fldCharType="end"/>
        </w:r>
      </w:p>
    </w:sdtContent>
  </w:sdt>
  <w:p w:rsidR="0028668E" w:rsidRDefault="0028668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907779"/>
      <w:docPartObj>
        <w:docPartGallery w:val="Page Numbers (Bottom of Page)"/>
        <w:docPartUnique/>
      </w:docPartObj>
    </w:sdtPr>
    <w:sdtEndPr/>
    <w:sdtContent>
      <w:p w:rsidR="0028668E" w:rsidRDefault="0028668E">
        <w:pPr>
          <w:pStyle w:val="Piedepgina"/>
          <w:jc w:val="right"/>
        </w:pPr>
        <w:r>
          <w:rPr>
            <w:noProof/>
            <w:lang w:val="es-ES"/>
          </w:rPr>
          <w:fldChar w:fldCharType="begin"/>
        </w:r>
        <w:r>
          <w:rPr>
            <w:noProof/>
            <w:lang w:val="es-ES"/>
          </w:rPr>
          <w:instrText>PAGE   \* MERGEFORMAT</w:instrText>
        </w:r>
        <w:r>
          <w:rPr>
            <w:noProof/>
            <w:lang w:val="es-ES"/>
          </w:rPr>
          <w:fldChar w:fldCharType="separate"/>
        </w:r>
        <w:r w:rsidR="00B32536">
          <w:rPr>
            <w:noProof/>
            <w:lang w:val="es-ES"/>
          </w:rPr>
          <w:t>42</w:t>
        </w:r>
        <w:r>
          <w:rPr>
            <w:noProof/>
            <w:lang w:val="es-ES"/>
          </w:rPr>
          <w:fldChar w:fldCharType="end"/>
        </w:r>
      </w:p>
    </w:sdtContent>
  </w:sdt>
  <w:p w:rsidR="0028668E" w:rsidRDefault="0028668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018471"/>
      <w:docPartObj>
        <w:docPartGallery w:val="Page Numbers (Bottom of Page)"/>
        <w:docPartUnique/>
      </w:docPartObj>
    </w:sdtPr>
    <w:sdtEndPr/>
    <w:sdtContent>
      <w:p w:rsidR="0028668E" w:rsidRDefault="0028668E">
        <w:pPr>
          <w:pStyle w:val="Piedepgina"/>
          <w:jc w:val="right"/>
        </w:pPr>
        <w:r>
          <w:rPr>
            <w:noProof/>
            <w:lang w:val="es-ES"/>
          </w:rPr>
          <w:fldChar w:fldCharType="begin"/>
        </w:r>
        <w:r>
          <w:rPr>
            <w:noProof/>
            <w:lang w:val="es-ES"/>
          </w:rPr>
          <w:instrText>PAGE   \* MERGEFORMAT</w:instrText>
        </w:r>
        <w:r>
          <w:rPr>
            <w:noProof/>
            <w:lang w:val="es-ES"/>
          </w:rPr>
          <w:fldChar w:fldCharType="separate"/>
        </w:r>
        <w:r w:rsidR="00B32536">
          <w:rPr>
            <w:noProof/>
            <w:lang w:val="es-ES"/>
          </w:rPr>
          <w:t>72</w:t>
        </w:r>
        <w:r>
          <w:rPr>
            <w:noProof/>
            <w:lang w:val="es-ES"/>
          </w:rPr>
          <w:fldChar w:fldCharType="end"/>
        </w:r>
      </w:p>
    </w:sdtContent>
  </w:sdt>
  <w:p w:rsidR="0028668E" w:rsidRDefault="0028668E">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79536"/>
      <w:docPartObj>
        <w:docPartGallery w:val="Page Numbers (Bottom of Page)"/>
        <w:docPartUnique/>
      </w:docPartObj>
    </w:sdtPr>
    <w:sdtEndPr/>
    <w:sdtContent>
      <w:p w:rsidR="0028668E" w:rsidRDefault="0028668E">
        <w:pPr>
          <w:pStyle w:val="Piedepgina"/>
          <w:jc w:val="right"/>
        </w:pPr>
        <w:r>
          <w:rPr>
            <w:noProof/>
            <w:lang w:val="es-ES"/>
          </w:rPr>
          <w:fldChar w:fldCharType="begin"/>
        </w:r>
        <w:r>
          <w:rPr>
            <w:noProof/>
            <w:lang w:val="es-ES"/>
          </w:rPr>
          <w:instrText>PAGE   \* MERGEFORMAT</w:instrText>
        </w:r>
        <w:r>
          <w:rPr>
            <w:noProof/>
            <w:lang w:val="es-ES"/>
          </w:rPr>
          <w:fldChar w:fldCharType="separate"/>
        </w:r>
        <w:r w:rsidR="00B32536">
          <w:rPr>
            <w:noProof/>
            <w:lang w:val="es-ES"/>
          </w:rPr>
          <w:t>85</w:t>
        </w:r>
        <w:r>
          <w:rPr>
            <w:noProof/>
            <w:lang w:val="es-ES"/>
          </w:rPr>
          <w:fldChar w:fldCharType="end"/>
        </w:r>
      </w:p>
    </w:sdtContent>
  </w:sdt>
  <w:p w:rsidR="0028668E" w:rsidRDefault="00286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6B" w:rsidRDefault="00D5266B" w:rsidP="00405A7A">
      <w:pPr>
        <w:spacing w:after="0" w:line="240" w:lineRule="auto"/>
      </w:pPr>
      <w:r>
        <w:separator/>
      </w:r>
    </w:p>
  </w:footnote>
  <w:footnote w:type="continuationSeparator" w:id="0">
    <w:p w:rsidR="00D5266B" w:rsidRDefault="00D5266B" w:rsidP="00405A7A">
      <w:pPr>
        <w:spacing w:after="0" w:line="240" w:lineRule="auto"/>
      </w:pPr>
      <w:r>
        <w:continuationSeparator/>
      </w:r>
    </w:p>
  </w:footnote>
  <w:footnote w:id="1">
    <w:p w:rsidR="0028668E" w:rsidRPr="009B24A6" w:rsidRDefault="0028668E" w:rsidP="00C276CC">
      <w:pPr>
        <w:rPr>
          <w:rFonts w:ascii="Times New Roman" w:eastAsia="PMingLiU" w:hAnsi="Times New Roman" w:cs="Times New Roman"/>
          <w:sz w:val="20"/>
          <w:szCs w:val="20"/>
        </w:rPr>
      </w:pPr>
      <w:r>
        <w:rPr>
          <w:rStyle w:val="Refdenotaalpie"/>
        </w:rPr>
        <w:footnoteRef/>
      </w:r>
      <w:r>
        <w:t xml:space="preserve"> </w:t>
      </w:r>
      <w:r w:rsidRPr="00395F57">
        <w:rPr>
          <w:rFonts w:ascii="Times New Roman" w:eastAsia="PMingLiU" w:hAnsi="Times New Roman" w:cs="Times New Roman"/>
          <w:sz w:val="16"/>
          <w:szCs w:val="20"/>
        </w:rPr>
        <w:t>Para la ampliación en cuanto a informa</w:t>
      </w:r>
      <w:r>
        <w:rPr>
          <w:rFonts w:ascii="Times New Roman" w:eastAsia="PMingLiU" w:hAnsi="Times New Roman" w:cs="Times New Roman"/>
          <w:sz w:val="16"/>
          <w:szCs w:val="20"/>
        </w:rPr>
        <w:t>ción complementaria, ver anexo 1</w:t>
      </w:r>
    </w:p>
    <w:p w:rsidR="0028668E" w:rsidRPr="00C276CC" w:rsidRDefault="0028668E">
      <w:pPr>
        <w:pStyle w:val="Textonotapie"/>
        <w:rPr>
          <w:lang w:val="es-DO"/>
        </w:rPr>
      </w:pPr>
    </w:p>
  </w:footnote>
  <w:footnote w:id="2">
    <w:p w:rsidR="0028668E" w:rsidRPr="009B24A6" w:rsidRDefault="0028668E" w:rsidP="00F733F1">
      <w:pPr>
        <w:rPr>
          <w:rFonts w:ascii="Times New Roman" w:eastAsia="PMingLiU" w:hAnsi="Times New Roman" w:cs="Times New Roman"/>
          <w:sz w:val="20"/>
          <w:szCs w:val="20"/>
        </w:rPr>
      </w:pPr>
      <w:r>
        <w:rPr>
          <w:rStyle w:val="Refdenotaalpie"/>
        </w:rPr>
        <w:footnoteRef/>
      </w:r>
      <w:r>
        <w:t xml:space="preserve"> </w:t>
      </w:r>
      <w:r w:rsidRPr="00395F57">
        <w:rPr>
          <w:rFonts w:ascii="Times New Roman" w:eastAsia="PMingLiU" w:hAnsi="Times New Roman" w:cs="Times New Roman"/>
          <w:sz w:val="16"/>
          <w:szCs w:val="20"/>
        </w:rPr>
        <w:t>Para la ampliación en cuanto a informa</w:t>
      </w:r>
      <w:r>
        <w:rPr>
          <w:rFonts w:ascii="Times New Roman" w:eastAsia="PMingLiU" w:hAnsi="Times New Roman" w:cs="Times New Roman"/>
          <w:sz w:val="16"/>
          <w:szCs w:val="20"/>
        </w:rPr>
        <w:t>ción complementaria, ver anexo 2</w:t>
      </w:r>
    </w:p>
    <w:p w:rsidR="0028668E" w:rsidRPr="00F733F1" w:rsidRDefault="0028668E">
      <w:pPr>
        <w:pStyle w:val="Textonotapie"/>
        <w:rPr>
          <w:lang w:val="es-DO"/>
        </w:rPr>
      </w:pPr>
    </w:p>
  </w:footnote>
  <w:footnote w:id="3">
    <w:p w:rsidR="0028668E" w:rsidRPr="009F1561" w:rsidRDefault="0028668E" w:rsidP="00CF72B0">
      <w:pPr>
        <w:spacing w:after="0" w:line="600" w:lineRule="auto"/>
        <w:rPr>
          <w:rFonts w:ascii="Arial" w:eastAsia="PMingLiU" w:hAnsi="Arial" w:cs="Arial"/>
          <w:sz w:val="20"/>
          <w:szCs w:val="20"/>
          <w:lang w:val="es-ES"/>
        </w:rPr>
      </w:pPr>
      <w:r>
        <w:rPr>
          <w:rStyle w:val="Refdenotaalpie"/>
        </w:rPr>
        <w:footnoteRef/>
      </w:r>
      <w:r>
        <w:t xml:space="preserve"> </w:t>
      </w:r>
      <w:r w:rsidRPr="009F1561">
        <w:rPr>
          <w:rFonts w:ascii="Arial" w:eastAsia="PMingLiU" w:hAnsi="Arial" w:cs="Arial"/>
          <w:sz w:val="16"/>
          <w:szCs w:val="16"/>
          <w:lang w:val="es-ES"/>
        </w:rPr>
        <w:t>Para ver detalle de la desagrega</w:t>
      </w:r>
      <w:r>
        <w:rPr>
          <w:rFonts w:ascii="Arial" w:eastAsia="PMingLiU" w:hAnsi="Arial" w:cs="Arial"/>
          <w:sz w:val="16"/>
          <w:szCs w:val="16"/>
          <w:lang w:val="es-ES"/>
        </w:rPr>
        <w:t>ción de estos datos, ver anexo 3</w:t>
      </w:r>
      <w:r w:rsidRPr="009F1561">
        <w:rPr>
          <w:rFonts w:ascii="Arial" w:eastAsia="PMingLiU" w:hAnsi="Arial" w:cs="Arial"/>
          <w:sz w:val="16"/>
          <w:szCs w:val="16"/>
          <w:lang w:val="es-ES"/>
        </w:rPr>
        <w:t>.</w:t>
      </w:r>
    </w:p>
  </w:footnote>
  <w:footnote w:id="4">
    <w:p w:rsidR="0028668E" w:rsidRPr="009B2F6F" w:rsidRDefault="0028668E" w:rsidP="009B2F6F">
      <w:pPr>
        <w:spacing w:after="0" w:line="240" w:lineRule="auto"/>
        <w:jc w:val="both"/>
        <w:rPr>
          <w:lang w:val="es-ES"/>
        </w:rPr>
      </w:pPr>
      <w:r>
        <w:rPr>
          <w:rStyle w:val="Refdenotaalpie"/>
        </w:rPr>
        <w:footnoteRef/>
      </w:r>
      <w:r>
        <w:t xml:space="preserve"> </w:t>
      </w:r>
      <w:r w:rsidRPr="009B2F6F">
        <w:rPr>
          <w:rFonts w:ascii="Batang" w:eastAsia="Batang" w:hAnsi="Batang" w:cs="Times New Roman"/>
          <w:noProof/>
          <w:sz w:val="16"/>
          <w:szCs w:val="20"/>
          <w:shd w:val="clear" w:color="auto" w:fill="FFFFFF" w:themeFill="background1"/>
          <w:lang w:val="es-ES" w:eastAsia="es-ES"/>
        </w:rPr>
        <w:t>Ver los Casos remitidos por el Ministerio en coordinacion con la Mesa de Seguimiento de Niños, Niñas y Adolescentes Retirados del Trabajo Infantil en el periodo enero-septiembre del 2022</w:t>
      </w:r>
      <w:r>
        <w:rPr>
          <w:rFonts w:ascii="Batang" w:eastAsia="Batang" w:hAnsi="Batang" w:cs="Times New Roman"/>
          <w:noProof/>
          <w:sz w:val="16"/>
          <w:szCs w:val="20"/>
          <w:shd w:val="clear" w:color="auto" w:fill="FFFFFF" w:themeFill="background1"/>
          <w:lang w:val="es-ES" w:eastAsia="es-ES"/>
        </w:rPr>
        <w:t>. Anexo 8.</w:t>
      </w:r>
    </w:p>
  </w:footnote>
  <w:footnote w:id="5">
    <w:p w:rsidR="0028668E" w:rsidRPr="009B2F6F" w:rsidRDefault="0028668E" w:rsidP="009B2F6F">
      <w:pPr>
        <w:spacing w:after="0" w:line="240" w:lineRule="auto"/>
        <w:jc w:val="both"/>
        <w:rPr>
          <w:rFonts w:ascii="Batang" w:eastAsia="Batang" w:hAnsi="Batang" w:cs="Times New Roman"/>
          <w:noProof/>
          <w:sz w:val="12"/>
          <w:szCs w:val="20"/>
          <w:shd w:val="clear" w:color="auto" w:fill="FFFFFF" w:themeFill="background1"/>
          <w:lang w:val="es-ES" w:eastAsia="es-ES"/>
        </w:rPr>
      </w:pPr>
      <w:r>
        <w:rPr>
          <w:rStyle w:val="Refdenotaalpie"/>
        </w:rPr>
        <w:footnoteRef/>
      </w:r>
      <w:r>
        <w:t xml:space="preserve"> </w:t>
      </w:r>
      <w:r w:rsidRPr="009B2F6F">
        <w:rPr>
          <w:rFonts w:ascii="Batang" w:eastAsia="Batang" w:hAnsi="Batang" w:cs="Times New Roman"/>
          <w:sz w:val="16"/>
          <w:szCs w:val="24"/>
        </w:rPr>
        <w:t>Resultado de la jornada de la Unidad Operativa UTO, de la cantidad de Niños, Niñas y Adolescentes abordado y cantidad de personas adultas con NNA</w:t>
      </w:r>
      <w:r>
        <w:rPr>
          <w:rFonts w:ascii="Batang" w:eastAsia="Batang" w:hAnsi="Batang" w:cs="Times New Roman"/>
          <w:sz w:val="16"/>
          <w:szCs w:val="24"/>
        </w:rPr>
        <w:t>. Anexo 8.</w:t>
      </w:r>
    </w:p>
    <w:p w:rsidR="0028668E" w:rsidRPr="009B2F6F" w:rsidRDefault="0028668E">
      <w:pPr>
        <w:pStyle w:val="Textonotapie"/>
        <w:rPr>
          <w:lang w:val="es-ES"/>
        </w:rPr>
      </w:pPr>
    </w:p>
  </w:footnote>
  <w:footnote w:id="6">
    <w:p w:rsidR="0028668E" w:rsidRPr="008F1D2A" w:rsidRDefault="0028668E" w:rsidP="009A734B">
      <w:pPr>
        <w:pStyle w:val="Textonotapie"/>
      </w:pPr>
      <w:r>
        <w:rPr>
          <w:rStyle w:val="Refdenotaalpie"/>
        </w:rPr>
        <w:footnoteRef/>
      </w:r>
      <w:r>
        <w:t xml:space="preserve"> </w:t>
      </w:r>
      <w:r w:rsidRPr="008F1D2A">
        <w:rPr>
          <w:rFonts w:ascii="Times New Roman" w:eastAsia="Times New Roman" w:hAnsi="Times New Roman"/>
          <w:bCs/>
          <w:color w:val="000000"/>
          <w:sz w:val="16"/>
          <w:lang w:eastAsia="es-ES"/>
        </w:rPr>
        <w:t>Para más detalle, ver o</w:t>
      </w:r>
      <w:r>
        <w:rPr>
          <w:rFonts w:ascii="Times New Roman" w:eastAsia="Times New Roman" w:hAnsi="Times New Roman"/>
          <w:bCs/>
          <w:color w:val="000000"/>
          <w:sz w:val="16"/>
          <w:lang w:eastAsia="es-ES"/>
        </w:rPr>
        <w:t>tras informaciones en el anexo 4</w:t>
      </w:r>
      <w:r w:rsidRPr="008F1D2A">
        <w:rPr>
          <w:rFonts w:ascii="Times New Roman" w:eastAsia="Times New Roman" w:hAnsi="Times New Roman"/>
          <w:bCs/>
          <w:color w:val="000000"/>
          <w:sz w:val="16"/>
          <w:lang w:eastAsia="es-ES"/>
        </w:rPr>
        <w:t>.</w:t>
      </w:r>
    </w:p>
  </w:footnote>
  <w:footnote w:id="7">
    <w:p w:rsidR="0028668E" w:rsidRPr="008F1D2A" w:rsidRDefault="0028668E" w:rsidP="009A734B">
      <w:pPr>
        <w:pStyle w:val="Textonotapie"/>
        <w:rPr>
          <w:sz w:val="12"/>
        </w:rPr>
      </w:pPr>
      <w:r>
        <w:rPr>
          <w:rStyle w:val="Refdenotaalpie"/>
        </w:rPr>
        <w:footnoteRef/>
      </w:r>
      <w:r>
        <w:t xml:space="preserve"> </w:t>
      </w:r>
      <w:r w:rsidRPr="008F1D2A">
        <w:rPr>
          <w:rFonts w:ascii="Times New Roman" w:eastAsia="Times New Roman" w:hAnsi="Times New Roman"/>
          <w:sz w:val="16"/>
          <w:szCs w:val="24"/>
          <w:lang w:eastAsia="es-DO"/>
        </w:rPr>
        <w:t xml:space="preserve">Niños, niñas  y adolescentes  </w:t>
      </w:r>
      <w:r>
        <w:rPr>
          <w:rFonts w:ascii="Times New Roman" w:eastAsia="Times New Roman" w:hAnsi="Times New Roman"/>
          <w:sz w:val="16"/>
          <w:szCs w:val="24"/>
          <w:lang w:eastAsia="es-DO"/>
        </w:rPr>
        <w:t>(NNA)</w:t>
      </w:r>
    </w:p>
  </w:footnote>
  <w:footnote w:id="8">
    <w:p w:rsidR="0028668E" w:rsidRPr="008F1D2A" w:rsidRDefault="0028668E" w:rsidP="009A2E11">
      <w:pPr>
        <w:pStyle w:val="Textonotapie"/>
        <w:rPr>
          <w:sz w:val="12"/>
        </w:rPr>
      </w:pPr>
      <w:r>
        <w:rPr>
          <w:rStyle w:val="Refdenotaalpie"/>
        </w:rPr>
        <w:footnoteRef/>
      </w:r>
      <w:r>
        <w:t xml:space="preserve"> </w:t>
      </w:r>
      <w:r w:rsidRPr="008F1D2A">
        <w:rPr>
          <w:rFonts w:ascii="Times New Roman" w:eastAsia="Times New Roman" w:hAnsi="Times New Roman"/>
          <w:sz w:val="16"/>
          <w:szCs w:val="24"/>
          <w:lang w:eastAsia="es-DO"/>
        </w:rPr>
        <w:t xml:space="preserve">Niños, niñas  y adolescentes  </w:t>
      </w:r>
      <w:r>
        <w:rPr>
          <w:rFonts w:ascii="Times New Roman" w:eastAsia="Times New Roman" w:hAnsi="Times New Roman"/>
          <w:sz w:val="16"/>
          <w:szCs w:val="24"/>
          <w:lang w:eastAsia="es-DO"/>
        </w:rPr>
        <w:t>(NNA)</w:t>
      </w:r>
    </w:p>
  </w:footnote>
  <w:footnote w:id="9">
    <w:p w:rsidR="0028668E" w:rsidRPr="008F1D2A" w:rsidRDefault="0028668E" w:rsidP="00D96E3E">
      <w:pPr>
        <w:pStyle w:val="Textonotapie"/>
        <w:rPr>
          <w:sz w:val="12"/>
        </w:rPr>
      </w:pPr>
      <w:r>
        <w:rPr>
          <w:rStyle w:val="Refdenotaalpie"/>
        </w:rPr>
        <w:footnoteRef/>
      </w:r>
      <w:r>
        <w:t xml:space="preserve"> </w:t>
      </w:r>
      <w:r w:rsidRPr="008F1D2A">
        <w:rPr>
          <w:rFonts w:ascii="Times New Roman" w:eastAsia="Times New Roman" w:hAnsi="Times New Roman"/>
          <w:sz w:val="16"/>
          <w:szCs w:val="24"/>
          <w:lang w:eastAsia="es-DO"/>
        </w:rPr>
        <w:t xml:space="preserve">Niños, niñas  y adolescentes  </w:t>
      </w:r>
      <w:r>
        <w:rPr>
          <w:rFonts w:ascii="Times New Roman" w:eastAsia="Times New Roman" w:hAnsi="Times New Roman"/>
          <w:sz w:val="16"/>
          <w:szCs w:val="24"/>
          <w:lang w:eastAsia="es-DO"/>
        </w:rPr>
        <w:t>(NNA)</w:t>
      </w:r>
    </w:p>
  </w:footnote>
  <w:footnote w:id="10">
    <w:p w:rsidR="0028668E" w:rsidRPr="009F1561" w:rsidRDefault="0028668E" w:rsidP="008456D9">
      <w:pPr>
        <w:rPr>
          <w:rFonts w:ascii="Arial" w:eastAsia="PMingLiU" w:hAnsi="Arial" w:cs="Arial"/>
          <w:sz w:val="20"/>
          <w:szCs w:val="20"/>
        </w:rPr>
      </w:pPr>
      <w:r>
        <w:rPr>
          <w:rStyle w:val="Refdenotaalpie"/>
        </w:rPr>
        <w:footnoteRef/>
      </w:r>
      <w:r>
        <w:t xml:space="preserve"> </w:t>
      </w:r>
      <w:r w:rsidRPr="009F1561">
        <w:rPr>
          <w:rFonts w:ascii="Arial" w:eastAsia="PMingLiU" w:hAnsi="Arial" w:cs="Arial"/>
          <w:sz w:val="16"/>
          <w:szCs w:val="20"/>
        </w:rPr>
        <w:t>Para la ampliación en cuanto a informa</w:t>
      </w:r>
      <w:r>
        <w:rPr>
          <w:rFonts w:ascii="Arial" w:eastAsia="PMingLiU" w:hAnsi="Arial" w:cs="Arial"/>
          <w:sz w:val="16"/>
          <w:szCs w:val="20"/>
        </w:rPr>
        <w:t>ción complementaria, ver anexo 5</w:t>
      </w:r>
      <w:r w:rsidRPr="009F1561">
        <w:rPr>
          <w:rFonts w:ascii="Arial" w:eastAsia="PMingLiU" w:hAnsi="Arial" w:cs="Arial"/>
          <w:sz w:val="16"/>
          <w:szCs w:val="20"/>
        </w:rPr>
        <w:t>.</w:t>
      </w:r>
    </w:p>
    <w:p w:rsidR="0028668E" w:rsidRPr="008456D9" w:rsidRDefault="0028668E">
      <w:pPr>
        <w:pStyle w:val="Textonotapie"/>
        <w:rPr>
          <w:lang w:val="es-DO"/>
        </w:rPr>
      </w:pPr>
    </w:p>
  </w:footnote>
  <w:footnote w:id="11">
    <w:p w:rsidR="0028668E" w:rsidRPr="00607D9A" w:rsidRDefault="0028668E" w:rsidP="008456D9">
      <w:pPr>
        <w:spacing w:line="240" w:lineRule="auto"/>
        <w:rPr>
          <w:rFonts w:ascii="Arial" w:hAnsi="Arial" w:cs="Arial"/>
          <w:sz w:val="16"/>
          <w:szCs w:val="16"/>
        </w:rPr>
      </w:pPr>
      <w:r>
        <w:rPr>
          <w:rStyle w:val="Refdenotaalpie"/>
        </w:rPr>
        <w:footnoteRef/>
      </w:r>
      <w:r>
        <w:t xml:space="preserve"> </w:t>
      </w:r>
      <w:r w:rsidRPr="009F1561">
        <w:rPr>
          <w:rFonts w:ascii="Arial" w:hAnsi="Arial" w:cs="Arial"/>
          <w:sz w:val="16"/>
          <w:szCs w:val="16"/>
        </w:rPr>
        <w:t xml:space="preserve">Para ver la distribución por provincias, edad, sexo, de los niños, niñas y adolescentes, asistidos por las oficinas regionales y municipales, </w:t>
      </w:r>
      <w:r>
        <w:rPr>
          <w:rFonts w:ascii="Arial" w:hAnsi="Arial" w:cs="Arial"/>
          <w:sz w:val="16"/>
          <w:szCs w:val="16"/>
        </w:rPr>
        <w:t>ver anexo 6</w:t>
      </w:r>
      <w:r w:rsidRPr="009F1561">
        <w:rPr>
          <w:rFonts w:ascii="Arial" w:hAnsi="Arial" w:cs="Arial"/>
          <w:sz w:val="16"/>
          <w:szCs w:val="16"/>
        </w:rPr>
        <w:t>.</w:t>
      </w:r>
    </w:p>
    <w:p w:rsidR="0028668E" w:rsidRPr="008456D9" w:rsidRDefault="0028668E">
      <w:pPr>
        <w:pStyle w:val="Textonotapie"/>
        <w:rPr>
          <w:lang w:val="es-DO"/>
        </w:rPr>
      </w:pPr>
    </w:p>
  </w:footnote>
  <w:footnote w:id="12">
    <w:p w:rsidR="0028668E" w:rsidRPr="0016613B" w:rsidRDefault="0028668E">
      <w:pPr>
        <w:pStyle w:val="Textonotapie"/>
        <w:rPr>
          <w:lang w:val="es-MX"/>
        </w:rPr>
      </w:pPr>
      <w:r>
        <w:rPr>
          <w:rStyle w:val="Refdenotaalpie"/>
        </w:rPr>
        <w:footnoteRef/>
      </w:r>
      <w:r>
        <w:t xml:space="preserve"> </w:t>
      </w:r>
      <w:r w:rsidRPr="00607D9A">
        <w:rPr>
          <w:rFonts w:ascii="Arial" w:eastAsia="Times New Roman" w:hAnsi="Arial" w:cs="Arial"/>
          <w:bCs/>
          <w:i/>
          <w:color w:val="000000"/>
          <w:sz w:val="16"/>
          <w:lang w:eastAsia="es-ES"/>
        </w:rPr>
        <w:t>Para más detalle, ver o</w:t>
      </w:r>
      <w:r>
        <w:rPr>
          <w:rFonts w:ascii="Arial" w:eastAsia="Times New Roman" w:hAnsi="Arial" w:cs="Arial"/>
          <w:bCs/>
          <w:i/>
          <w:color w:val="000000"/>
          <w:sz w:val="16"/>
          <w:lang w:eastAsia="es-ES"/>
        </w:rPr>
        <w:t>tras informaciones en el anexo 7</w:t>
      </w:r>
      <w:r w:rsidRPr="00607D9A">
        <w:rPr>
          <w:rFonts w:ascii="Arial" w:eastAsia="Times New Roman" w:hAnsi="Arial" w:cs="Arial"/>
          <w:bCs/>
          <w:i/>
          <w:color w:val="000000"/>
          <w:sz w:val="16"/>
          <w:lang w:eastAsia="es-ES"/>
        </w:rPr>
        <w:t>.</w:t>
      </w:r>
    </w:p>
  </w:footnote>
  <w:footnote w:id="13">
    <w:p w:rsidR="0028668E" w:rsidRPr="0095432C" w:rsidRDefault="0028668E">
      <w:pPr>
        <w:pStyle w:val="Textonotapie"/>
        <w:rPr>
          <w:lang w:val="es-ES"/>
        </w:rPr>
      </w:pPr>
      <w:r>
        <w:rPr>
          <w:rStyle w:val="Refdenotaalpie"/>
        </w:rPr>
        <w:footnoteRef/>
      </w:r>
      <w:r>
        <w:t xml:space="preserve"> Niños, niñas y adolescentes (NNA)</w:t>
      </w:r>
    </w:p>
  </w:footnote>
  <w:footnote w:id="14">
    <w:p w:rsidR="0028668E" w:rsidRPr="0095432C" w:rsidRDefault="0028668E">
      <w:pPr>
        <w:pStyle w:val="Textonotapie"/>
        <w:rPr>
          <w:lang w:val="es-ES"/>
        </w:rPr>
      </w:pPr>
      <w:r>
        <w:rPr>
          <w:rStyle w:val="Refdenotaalpie"/>
        </w:rPr>
        <w:footnoteRef/>
      </w:r>
      <w:r>
        <w:t xml:space="preserve"> Niños, niñas y adolescentes (NNA)</w:t>
      </w:r>
    </w:p>
  </w:footnote>
  <w:footnote w:id="15">
    <w:p w:rsidR="0028668E" w:rsidRPr="00405333" w:rsidRDefault="0028668E">
      <w:pPr>
        <w:pStyle w:val="Textonotapie"/>
        <w:rPr>
          <w:lang w:val="es-DO"/>
        </w:rPr>
      </w:pPr>
      <w:r>
        <w:rPr>
          <w:rStyle w:val="Refdenotaalpie"/>
        </w:rPr>
        <w:footnoteRef/>
      </w:r>
      <w:r>
        <w:t xml:space="preserve"> </w:t>
      </w:r>
      <w:r>
        <w:rPr>
          <w:lang w:val="es-DO"/>
        </w:rPr>
        <w:t>Niños, Niñas y Adolescentes (NNA)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8E" w:rsidRDefault="0028668E" w:rsidP="00A16B8C">
    <w:pPr>
      <w:pStyle w:val="Encabezado"/>
      <w:spacing w:line="276" w:lineRule="auto"/>
    </w:pPr>
    <w:r>
      <w:ptab w:relativeTo="margin" w:alignment="right" w:leader="none"/>
    </w:r>
    <w:r w:rsidRPr="00A16B8C">
      <w:rPr>
        <w:noProof/>
        <w:lang w:val="es-DO" w:eastAsia="es-DO"/>
      </w:rPr>
      <w:drawing>
        <wp:inline distT="0" distB="0" distL="0" distR="0">
          <wp:extent cx="970280" cy="676275"/>
          <wp:effectExtent l="0" t="0" r="1270" b="9525"/>
          <wp:docPr id="5" name="Imagen 1" descr="Logo CONANI"/>
          <wp:cNvGraphicFramePr/>
          <a:graphic xmlns:a="http://schemas.openxmlformats.org/drawingml/2006/main">
            <a:graphicData uri="http://schemas.openxmlformats.org/drawingml/2006/picture">
              <pic:pic xmlns:pic="http://schemas.openxmlformats.org/drawingml/2006/picture">
                <pic:nvPicPr>
                  <pic:cNvPr id="3" name="Imagen 2" descr="Logo CONANI"/>
                  <pic:cNvPicPr/>
                </pic:nvPicPr>
                <pic:blipFill>
                  <a:blip r:embed="rId1" cstate="print"/>
                  <a:srcRect/>
                  <a:stretch>
                    <a:fillRect/>
                  </a:stretch>
                </pic:blipFill>
                <pic:spPr bwMode="auto">
                  <a:xfrm>
                    <a:off x="0" y="0"/>
                    <a:ext cx="986877" cy="687843"/>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8E" w:rsidRDefault="0028668E">
    <w:pPr>
      <w:pStyle w:val="Encabezado"/>
    </w:pPr>
  </w:p>
  <w:p w:rsidR="0028668E" w:rsidRDefault="0028668E">
    <w:pPr>
      <w:pStyle w:val="Encabezado"/>
    </w:pPr>
    <w:r w:rsidRPr="00A16B8C">
      <w:rPr>
        <w:noProof/>
        <w:lang w:val="es-DO" w:eastAsia="es-DO"/>
      </w:rPr>
      <w:drawing>
        <wp:anchor distT="0" distB="0" distL="114300" distR="114300" simplePos="0" relativeHeight="251645952" behindDoc="0" locked="0" layoutInCell="1" allowOverlap="1">
          <wp:simplePos x="0" y="0"/>
          <wp:positionH relativeFrom="column">
            <wp:posOffset>4067175</wp:posOffset>
          </wp:positionH>
          <wp:positionV relativeFrom="paragraph">
            <wp:posOffset>-29210</wp:posOffset>
          </wp:positionV>
          <wp:extent cx="1477241" cy="855023"/>
          <wp:effectExtent l="0" t="0" r="0" b="0"/>
          <wp:wrapThrough wrapText="bothSides">
            <wp:wrapPolygon edited="0">
              <wp:start x="0" y="0"/>
              <wp:lineTo x="0" y="21183"/>
              <wp:lineTo x="21451" y="21183"/>
              <wp:lineTo x="21451" y="0"/>
              <wp:lineTo x="0" y="0"/>
            </wp:wrapPolygon>
          </wp:wrapThrough>
          <wp:docPr id="9" name="Imagen 1" descr="Logo CONANI"/>
          <wp:cNvGraphicFramePr/>
          <a:graphic xmlns:a="http://schemas.openxmlformats.org/drawingml/2006/main">
            <a:graphicData uri="http://schemas.openxmlformats.org/drawingml/2006/picture">
              <pic:pic xmlns:pic="http://schemas.openxmlformats.org/drawingml/2006/picture">
                <pic:nvPicPr>
                  <pic:cNvPr id="3" name="Imagen 2" descr="Logo CONAN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7241" cy="855023"/>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8E" w:rsidRDefault="0028668E">
    <w:pPr>
      <w:pStyle w:val="Encabezado"/>
    </w:pPr>
    <w:r>
      <w:ptab w:relativeTo="margin" w:alignment="right" w:leader="none"/>
    </w:r>
    <w:r w:rsidRPr="00956600">
      <w:rPr>
        <w:noProof/>
        <w:lang w:val="es-DO" w:eastAsia="es-DO"/>
      </w:rPr>
      <w:drawing>
        <wp:inline distT="0" distB="0" distL="0" distR="0">
          <wp:extent cx="1410025" cy="683260"/>
          <wp:effectExtent l="0" t="0" r="0" b="2540"/>
          <wp:docPr id="47" name="Imagen 1" descr="Logo CONANI"/>
          <wp:cNvGraphicFramePr/>
          <a:graphic xmlns:a="http://schemas.openxmlformats.org/drawingml/2006/main">
            <a:graphicData uri="http://schemas.openxmlformats.org/drawingml/2006/picture">
              <pic:pic xmlns:pic="http://schemas.openxmlformats.org/drawingml/2006/picture">
                <pic:nvPicPr>
                  <pic:cNvPr id="3" name="Imagen 2" descr="Logo CONANI"/>
                  <pic:cNvPicPr/>
                </pic:nvPicPr>
                <pic:blipFill>
                  <a:blip r:embed="rId1" cstate="print"/>
                  <a:srcRect/>
                  <a:stretch>
                    <a:fillRect/>
                  </a:stretch>
                </pic:blipFill>
                <pic:spPr bwMode="auto">
                  <a:xfrm>
                    <a:off x="0" y="0"/>
                    <a:ext cx="1411815" cy="684128"/>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8E" w:rsidRDefault="0028668E" w:rsidP="00A16B8C">
    <w:pPr>
      <w:pStyle w:val="Encabezado"/>
      <w:spacing w:line="276" w:lineRule="auto"/>
    </w:pPr>
    <w:r>
      <w:ptab w:relativeTo="margin" w:alignment="right" w:leader="none"/>
    </w:r>
    <w:r w:rsidRPr="00A16B8C">
      <w:rPr>
        <w:noProof/>
        <w:lang w:val="es-DO" w:eastAsia="es-DO"/>
      </w:rPr>
      <w:drawing>
        <wp:inline distT="0" distB="0" distL="0" distR="0" wp14:anchorId="1689671C" wp14:editId="30454E53">
          <wp:extent cx="970280" cy="676275"/>
          <wp:effectExtent l="0" t="0" r="1270" b="9525"/>
          <wp:docPr id="48" name="Imagen 1" descr="Logo CONANI"/>
          <wp:cNvGraphicFramePr/>
          <a:graphic xmlns:a="http://schemas.openxmlformats.org/drawingml/2006/main">
            <a:graphicData uri="http://schemas.openxmlformats.org/drawingml/2006/picture">
              <pic:pic xmlns:pic="http://schemas.openxmlformats.org/drawingml/2006/picture">
                <pic:nvPicPr>
                  <pic:cNvPr id="3" name="Imagen 2" descr="Logo CONANI"/>
                  <pic:cNvPicPr/>
                </pic:nvPicPr>
                <pic:blipFill>
                  <a:blip r:embed="rId1" cstate="print"/>
                  <a:srcRect/>
                  <a:stretch>
                    <a:fillRect/>
                  </a:stretch>
                </pic:blipFill>
                <pic:spPr bwMode="auto">
                  <a:xfrm>
                    <a:off x="0" y="0"/>
                    <a:ext cx="986877" cy="68784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BFC"/>
      </v:shape>
    </w:pict>
  </w:numPicBullet>
  <w:abstractNum w:abstractNumId="0" w15:restartNumberingAfterBreak="0">
    <w:nsid w:val="00000003"/>
    <w:multiLevelType w:val="singleLevel"/>
    <w:tmpl w:val="00000003"/>
    <w:name w:val="WW8Num8"/>
    <w:lvl w:ilvl="0">
      <w:start w:val="1"/>
      <w:numFmt w:val="decimal"/>
      <w:lvlText w:val="%1."/>
      <w:lvlJc w:val="left"/>
      <w:pPr>
        <w:tabs>
          <w:tab w:val="num" w:pos="748"/>
        </w:tabs>
        <w:ind w:left="748" w:hanging="360"/>
      </w:pPr>
    </w:lvl>
  </w:abstractNum>
  <w:abstractNum w:abstractNumId="1" w15:restartNumberingAfterBreak="0">
    <w:nsid w:val="00000006"/>
    <w:multiLevelType w:val="singleLevel"/>
    <w:tmpl w:val="00000006"/>
    <w:name w:val="WW8Num12"/>
    <w:lvl w:ilvl="0">
      <w:start w:val="1"/>
      <w:numFmt w:val="decimal"/>
      <w:lvlText w:val="%1."/>
      <w:lvlJc w:val="left"/>
      <w:pPr>
        <w:tabs>
          <w:tab w:val="num" w:pos="748"/>
        </w:tabs>
        <w:ind w:left="748" w:hanging="360"/>
      </w:pPr>
    </w:lvl>
  </w:abstractNum>
  <w:abstractNum w:abstractNumId="2" w15:restartNumberingAfterBreak="0">
    <w:nsid w:val="00000010"/>
    <w:multiLevelType w:val="singleLevel"/>
    <w:tmpl w:val="00000010"/>
    <w:name w:val="WW8Num23"/>
    <w:lvl w:ilvl="0">
      <w:start w:val="1"/>
      <w:numFmt w:val="decimal"/>
      <w:lvlText w:val="%1."/>
      <w:lvlJc w:val="left"/>
      <w:pPr>
        <w:tabs>
          <w:tab w:val="num" w:pos="748"/>
        </w:tabs>
        <w:ind w:left="748" w:hanging="360"/>
      </w:pPr>
    </w:lvl>
  </w:abstractNum>
  <w:abstractNum w:abstractNumId="3" w15:restartNumberingAfterBreak="0">
    <w:nsid w:val="003F2E99"/>
    <w:multiLevelType w:val="multilevel"/>
    <w:tmpl w:val="CA9A0402"/>
    <w:styleLink w:val="Temas"/>
    <w:lvl w:ilvl="0">
      <w:start w:val="5"/>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872B88"/>
    <w:multiLevelType w:val="multilevel"/>
    <w:tmpl w:val="1C0A001F"/>
    <w:numStyleLink w:val="Estilo11"/>
  </w:abstractNum>
  <w:abstractNum w:abstractNumId="5" w15:restartNumberingAfterBreak="0">
    <w:nsid w:val="056814C6"/>
    <w:multiLevelType w:val="hybridMultilevel"/>
    <w:tmpl w:val="903E01A4"/>
    <w:lvl w:ilvl="0" w:tplc="29089DD0">
      <w:start w:val="10"/>
      <w:numFmt w:val="decimal"/>
      <w:lvlText w:val="%1"/>
      <w:lvlJc w:val="left"/>
      <w:pPr>
        <w:ind w:left="720" w:hanging="360"/>
      </w:pPr>
      <w:rPr>
        <w:rFonts w:hint="default"/>
        <w:b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4A72CD"/>
    <w:multiLevelType w:val="hybridMultilevel"/>
    <w:tmpl w:val="E264CB1A"/>
    <w:lvl w:ilvl="0" w:tplc="2E1EA9E4">
      <w:start w:val="1"/>
      <w:numFmt w:val="lowerLetter"/>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9215894"/>
    <w:multiLevelType w:val="hybridMultilevel"/>
    <w:tmpl w:val="DEBECE1C"/>
    <w:lvl w:ilvl="0" w:tplc="CBC018A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224CD8"/>
    <w:multiLevelType w:val="multilevel"/>
    <w:tmpl w:val="8FDEA2EE"/>
    <w:styleLink w:val="Estilo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1C1A74"/>
    <w:multiLevelType w:val="hybridMultilevel"/>
    <w:tmpl w:val="224C2F92"/>
    <w:lvl w:ilvl="0" w:tplc="D5E2BB66">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47B5735"/>
    <w:multiLevelType w:val="hybridMultilevel"/>
    <w:tmpl w:val="A434E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A3D53DF"/>
    <w:multiLevelType w:val="multilevel"/>
    <w:tmpl w:val="A98C1128"/>
    <w:lvl w:ilvl="0">
      <w:start w:val="5"/>
      <w:numFmt w:val="decimal"/>
      <w:lvlText w:val="%1."/>
      <w:lvlJc w:val="left"/>
      <w:pPr>
        <w:ind w:left="357" w:hanging="357"/>
      </w:pPr>
      <w:rPr>
        <w:rFonts w:ascii="Times New Roman" w:hAnsi="Times New Roman" w:hint="default"/>
        <w:sz w:val="24"/>
      </w:rPr>
    </w:lvl>
    <w:lvl w:ilvl="1">
      <w:start w:val="2"/>
      <w:numFmt w:val="decimal"/>
      <w:lvlText w:val="%1.%2."/>
      <w:lvlJc w:val="left"/>
      <w:pPr>
        <w:ind w:left="714" w:hanging="357"/>
      </w:pPr>
      <w:rPr>
        <w:rFonts w:hint="default"/>
      </w:rPr>
    </w:lvl>
    <w:lvl w:ilvl="2">
      <w:start w:val="3"/>
      <w:numFmt w:val="decimal"/>
      <w:suff w:val="space"/>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1D7964EF"/>
    <w:multiLevelType w:val="multilevel"/>
    <w:tmpl w:val="B8C624A6"/>
    <w:lvl w:ilvl="0">
      <w:start w:val="1"/>
      <w:numFmt w:val="decimal"/>
      <w:pStyle w:val="Ttulo1"/>
      <w:lvlText w:val="%1"/>
      <w:lvlJc w:val="left"/>
      <w:pPr>
        <w:ind w:left="432" w:hanging="432"/>
      </w:pPr>
      <w:rPr>
        <w:rFonts w:hint="default"/>
      </w:rPr>
    </w:lvl>
    <w:lvl w:ilvl="1">
      <w:start w:val="1"/>
      <w:numFmt w:val="decimal"/>
      <w:pStyle w:val="Ttulo2"/>
      <w:lvlText w:val="%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1EBA6E4E"/>
    <w:multiLevelType w:val="hybridMultilevel"/>
    <w:tmpl w:val="E58A906E"/>
    <w:lvl w:ilvl="0" w:tplc="4DCC12D6">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7570F1"/>
    <w:multiLevelType w:val="hybridMultilevel"/>
    <w:tmpl w:val="6DEEAEF2"/>
    <w:lvl w:ilvl="0" w:tplc="FF447B44">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1BD169D"/>
    <w:multiLevelType w:val="multilevel"/>
    <w:tmpl w:val="8528F6C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0B3F45"/>
    <w:multiLevelType w:val="hybridMultilevel"/>
    <w:tmpl w:val="333606D4"/>
    <w:lvl w:ilvl="0" w:tplc="38740BC6">
      <w:start w:val="1"/>
      <w:numFmt w:val="decimal"/>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3D60F37"/>
    <w:multiLevelType w:val="hybridMultilevel"/>
    <w:tmpl w:val="6644B8CC"/>
    <w:lvl w:ilvl="0" w:tplc="75D87432">
      <w:start w:val="1"/>
      <w:numFmt w:val="lowerLetter"/>
      <w:lvlText w:val="%1."/>
      <w:lvlJc w:val="left"/>
      <w:pPr>
        <w:ind w:left="3054"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6373B9A"/>
    <w:multiLevelType w:val="multilevel"/>
    <w:tmpl w:val="0409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156A0B"/>
    <w:multiLevelType w:val="hybridMultilevel"/>
    <w:tmpl w:val="F53A3F6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8754CCE"/>
    <w:multiLevelType w:val="multilevel"/>
    <w:tmpl w:val="1C0A001F"/>
    <w:styleLink w:val="Estilo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CF320A6"/>
    <w:multiLevelType w:val="multilevel"/>
    <w:tmpl w:val="C2B89A1A"/>
    <w:styleLink w:val="Estilo2"/>
    <w:lvl w:ilvl="0">
      <w:start w:val="2"/>
      <w:numFmt w:val="decimal"/>
      <w:lvlText w:val="%1"/>
      <w:lvlJc w:val="left"/>
      <w:pPr>
        <w:ind w:left="432" w:hanging="432"/>
      </w:pPr>
      <w:rPr>
        <w:rFonts w:hint="default"/>
      </w:rPr>
    </w:lvl>
    <w:lvl w:ilvl="1">
      <w:start w:val="1"/>
      <w:numFmt w:val="decimal"/>
      <w:lvlText w:val="%1.%2"/>
      <w:lvlJc w:val="left"/>
      <w:pPr>
        <w:ind w:left="576" w:firstLine="144"/>
      </w:pPr>
      <w:rPr>
        <w:rFonts w:hint="default"/>
        <w:b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5A19A0"/>
    <w:multiLevelType w:val="multilevel"/>
    <w:tmpl w:val="A86CE1B4"/>
    <w:styleLink w:val="Estilo13"/>
    <w:lvl w:ilvl="0">
      <w:start w:val="5"/>
      <w:numFmt w:val="decimal"/>
      <w:lvlText w:val="%1."/>
      <w:lvlJc w:val="left"/>
      <w:pPr>
        <w:ind w:left="360" w:hanging="360"/>
      </w:pPr>
      <w:rPr>
        <w:rFonts w:ascii="Times New Roman" w:hAnsi="Times New Roman" w:hint="default"/>
        <w:sz w:val="24"/>
      </w:rPr>
    </w:lvl>
    <w:lvl w:ilvl="1">
      <w:start w:val="4"/>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201030"/>
    <w:multiLevelType w:val="multilevel"/>
    <w:tmpl w:val="1C0A001F"/>
    <w:styleLink w:val="Estilo11"/>
    <w:lvl w:ilvl="0">
      <w:start w:val="5"/>
      <w:numFmt w:val="decimal"/>
      <w:lvlText w:val="%1."/>
      <w:lvlJc w:val="left"/>
      <w:pPr>
        <w:ind w:left="360" w:hanging="360"/>
      </w:pPr>
      <w:rPr>
        <w:rFonts w:ascii="Times New Roman" w:hAnsi="Times New Roman"/>
        <w:sz w:val="24"/>
      </w:rPr>
    </w:lvl>
    <w:lvl w:ilvl="1">
      <w:start w:val="1"/>
      <w:numFmt w:val="decimal"/>
      <w:pStyle w:val="Boleti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102C07"/>
    <w:multiLevelType w:val="multilevel"/>
    <w:tmpl w:val="1C0A001D"/>
    <w:styleLink w:val="Estilo15"/>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056FA8"/>
    <w:multiLevelType w:val="multilevel"/>
    <w:tmpl w:val="F4920CB6"/>
    <w:styleLink w:val="Estilo1"/>
    <w:lvl w:ilvl="0">
      <w:start w:val="1"/>
      <w:numFmt w:val="decimal"/>
      <w:lvlText w:val="%1"/>
      <w:lvlJc w:val="left"/>
      <w:pPr>
        <w:ind w:left="432" w:hanging="432"/>
      </w:pPr>
      <w:rPr>
        <w:rFonts w:hint="default"/>
      </w:rPr>
    </w:lvl>
    <w:lvl w:ilvl="1">
      <w:start w:val="1"/>
      <w:numFmt w:val="decimal"/>
      <w:lvlText w:val="%1.%2"/>
      <w:lvlJc w:val="left"/>
      <w:pPr>
        <w:ind w:left="57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DF1DDD"/>
    <w:multiLevelType w:val="multilevel"/>
    <w:tmpl w:val="BB02DA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A52C62"/>
    <w:multiLevelType w:val="multilevel"/>
    <w:tmpl w:val="1C0A001F"/>
    <w:styleLink w:val="Estilo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6B5CCA"/>
    <w:multiLevelType w:val="hybridMultilevel"/>
    <w:tmpl w:val="2514F364"/>
    <w:lvl w:ilvl="0" w:tplc="0CA6A91E">
      <w:start w:val="1"/>
      <w:numFmt w:val="lowerLetter"/>
      <w:lvlText w:val="%1."/>
      <w:lvlJc w:val="left"/>
      <w:pPr>
        <w:ind w:left="2137"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6514E5C"/>
    <w:multiLevelType w:val="hybridMultilevel"/>
    <w:tmpl w:val="25022F5A"/>
    <w:lvl w:ilvl="0" w:tplc="FE3605AC">
      <w:start w:val="1"/>
      <w:numFmt w:val="lowerLetter"/>
      <w:lvlText w:val="%1."/>
      <w:lvlJc w:val="left"/>
      <w:pPr>
        <w:ind w:left="2137"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68E6E8F"/>
    <w:multiLevelType w:val="hybridMultilevel"/>
    <w:tmpl w:val="780023F6"/>
    <w:lvl w:ilvl="0" w:tplc="1C0A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1" w15:restartNumberingAfterBreak="0">
    <w:nsid w:val="48E70AC3"/>
    <w:multiLevelType w:val="multilevel"/>
    <w:tmpl w:val="D0561358"/>
    <w:styleLink w:val="Estilo7"/>
    <w:lvl w:ilvl="0">
      <w:start w:val="8"/>
      <w:numFmt w:val="decimal"/>
      <w:lvlText w:val="%1."/>
      <w:lvlJc w:val="left"/>
      <w:pPr>
        <w:ind w:left="360" w:hanging="360"/>
      </w:pPr>
      <w:rPr>
        <w:rFonts w:hint="default"/>
      </w:rPr>
    </w:lvl>
    <w:lvl w:ilvl="1">
      <w:start w:val="1"/>
      <w:numFmt w:val="decimal"/>
      <w:lvlText w:val="%1.%2."/>
      <w:lvlJc w:val="left"/>
      <w:pPr>
        <w:ind w:left="298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9C5450C"/>
    <w:multiLevelType w:val="hybridMultilevel"/>
    <w:tmpl w:val="53FE958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ACD70B9"/>
    <w:multiLevelType w:val="hybridMultilevel"/>
    <w:tmpl w:val="826286F4"/>
    <w:lvl w:ilvl="0" w:tplc="0C0A0019">
      <w:start w:val="1"/>
      <w:numFmt w:val="lowerLetter"/>
      <w:lvlText w:val="%1."/>
      <w:lvlJc w:val="left"/>
      <w:pPr>
        <w:ind w:left="2137" w:hanging="360"/>
      </w:pPr>
    </w:lvl>
    <w:lvl w:ilvl="1" w:tplc="0C0A0019" w:tentative="1">
      <w:start w:val="1"/>
      <w:numFmt w:val="lowerLetter"/>
      <w:lvlText w:val="%2."/>
      <w:lvlJc w:val="left"/>
      <w:pPr>
        <w:ind w:left="2857" w:hanging="360"/>
      </w:pPr>
    </w:lvl>
    <w:lvl w:ilvl="2" w:tplc="0C0A001B" w:tentative="1">
      <w:start w:val="1"/>
      <w:numFmt w:val="lowerRoman"/>
      <w:lvlText w:val="%3."/>
      <w:lvlJc w:val="right"/>
      <w:pPr>
        <w:ind w:left="3577" w:hanging="180"/>
      </w:pPr>
    </w:lvl>
    <w:lvl w:ilvl="3" w:tplc="0C0A000F" w:tentative="1">
      <w:start w:val="1"/>
      <w:numFmt w:val="decimal"/>
      <w:lvlText w:val="%4."/>
      <w:lvlJc w:val="left"/>
      <w:pPr>
        <w:ind w:left="4297" w:hanging="360"/>
      </w:pPr>
    </w:lvl>
    <w:lvl w:ilvl="4" w:tplc="0C0A0019" w:tentative="1">
      <w:start w:val="1"/>
      <w:numFmt w:val="lowerLetter"/>
      <w:lvlText w:val="%5."/>
      <w:lvlJc w:val="left"/>
      <w:pPr>
        <w:ind w:left="5017" w:hanging="360"/>
      </w:pPr>
    </w:lvl>
    <w:lvl w:ilvl="5" w:tplc="0C0A001B" w:tentative="1">
      <w:start w:val="1"/>
      <w:numFmt w:val="lowerRoman"/>
      <w:lvlText w:val="%6."/>
      <w:lvlJc w:val="right"/>
      <w:pPr>
        <w:ind w:left="5737" w:hanging="180"/>
      </w:pPr>
    </w:lvl>
    <w:lvl w:ilvl="6" w:tplc="0C0A000F" w:tentative="1">
      <w:start w:val="1"/>
      <w:numFmt w:val="decimal"/>
      <w:lvlText w:val="%7."/>
      <w:lvlJc w:val="left"/>
      <w:pPr>
        <w:ind w:left="6457" w:hanging="360"/>
      </w:pPr>
    </w:lvl>
    <w:lvl w:ilvl="7" w:tplc="0C0A0019" w:tentative="1">
      <w:start w:val="1"/>
      <w:numFmt w:val="lowerLetter"/>
      <w:lvlText w:val="%8."/>
      <w:lvlJc w:val="left"/>
      <w:pPr>
        <w:ind w:left="7177" w:hanging="360"/>
      </w:pPr>
    </w:lvl>
    <w:lvl w:ilvl="8" w:tplc="0C0A001B" w:tentative="1">
      <w:start w:val="1"/>
      <w:numFmt w:val="lowerRoman"/>
      <w:lvlText w:val="%9."/>
      <w:lvlJc w:val="right"/>
      <w:pPr>
        <w:ind w:left="7897" w:hanging="180"/>
      </w:pPr>
    </w:lvl>
  </w:abstractNum>
  <w:abstractNum w:abstractNumId="34" w15:restartNumberingAfterBreak="0">
    <w:nsid w:val="4B60749C"/>
    <w:multiLevelType w:val="hybridMultilevel"/>
    <w:tmpl w:val="885A55A2"/>
    <w:lvl w:ilvl="0" w:tplc="1C0A000D">
      <w:start w:val="1"/>
      <w:numFmt w:val="bullet"/>
      <w:lvlText w:val=""/>
      <w:lvlJc w:val="left"/>
      <w:pPr>
        <w:ind w:left="1440" w:hanging="360"/>
      </w:pPr>
      <w:rPr>
        <w:rFonts w:ascii="Wingdings" w:hAnsi="Wingdings" w:hint="default"/>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15:restartNumberingAfterBreak="0">
    <w:nsid w:val="51974C9A"/>
    <w:multiLevelType w:val="hybridMultilevel"/>
    <w:tmpl w:val="880CADE4"/>
    <w:lvl w:ilvl="0" w:tplc="1C0A0007">
      <w:start w:val="1"/>
      <w:numFmt w:val="bullet"/>
      <w:lvlText w:val=""/>
      <w:lvlPicBulletId w:val="0"/>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20B285A"/>
    <w:multiLevelType w:val="multilevel"/>
    <w:tmpl w:val="6ADC10A2"/>
    <w:styleLink w:val="Estilo12"/>
    <w:lvl w:ilvl="0">
      <w:start w:val="5"/>
      <w:numFmt w:val="decimal"/>
      <w:lvlText w:val="%1."/>
      <w:lvlJc w:val="left"/>
      <w:pPr>
        <w:ind w:left="360" w:hanging="360"/>
      </w:pPr>
      <w:rPr>
        <w:rFonts w:ascii="Times New Roman" w:hAnsi="Times New Roman" w:hint="default"/>
        <w:sz w:val="24"/>
      </w:rPr>
    </w:lvl>
    <w:lvl w:ilvl="1">
      <w:start w:val="4"/>
      <w:numFmt w:val="decimal"/>
      <w:suff w:val="space"/>
      <w:lvlText w:val="%1.%2."/>
      <w:lvlJc w:val="left"/>
      <w:pPr>
        <w:ind w:left="720" w:hanging="360"/>
      </w:pPr>
      <w:rPr>
        <w:rFonts w:hint="default"/>
      </w:rPr>
    </w:lvl>
    <w:lvl w:ilvl="2">
      <w:start w:val="4"/>
      <w:numFmt w:val="none"/>
      <w:lvlRestart w:val="1"/>
      <w:suff w:val="space"/>
      <w:lvlText w:val="5.4.2"/>
      <w:lvlJc w:val="left"/>
      <w:pPr>
        <w:ind w:left="720" w:firstLine="2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2C5B89"/>
    <w:multiLevelType w:val="hybridMultilevel"/>
    <w:tmpl w:val="E47895BE"/>
    <w:lvl w:ilvl="0" w:tplc="1E6A3DE6">
      <w:start w:val="6"/>
      <w:numFmt w:val="decimal"/>
      <w:lvlText w:val="%1"/>
      <w:lvlJc w:val="left"/>
      <w:pPr>
        <w:ind w:left="720" w:hanging="360"/>
      </w:pPr>
      <w:rPr>
        <w:rFonts w:hint="default"/>
        <w:b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5BA7671"/>
    <w:multiLevelType w:val="multilevel"/>
    <w:tmpl w:val="11DCA238"/>
    <w:lvl w:ilvl="0">
      <w:start w:val="5"/>
      <w:numFmt w:val="decimal"/>
      <w:lvlText w:val="%1"/>
      <w:lvlJc w:val="left"/>
      <w:pPr>
        <w:ind w:left="720" w:hanging="360"/>
      </w:pPr>
      <w:rPr>
        <w:rFonts w:hint="default"/>
        <w:b w:val="0"/>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80322C7"/>
    <w:multiLevelType w:val="multilevel"/>
    <w:tmpl w:val="E2269188"/>
    <w:styleLink w:val="Estilo10"/>
    <w:lvl w:ilvl="0">
      <w:start w:val="2"/>
      <w:numFmt w:val="decimal"/>
      <w:lvlText w:val="%1."/>
      <w:lvlJc w:val="left"/>
      <w:pPr>
        <w:ind w:left="360" w:hanging="360"/>
      </w:pPr>
      <w:rPr>
        <w:rFonts w:hint="default"/>
      </w:r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EF5877"/>
    <w:multiLevelType w:val="hybridMultilevel"/>
    <w:tmpl w:val="4E46361E"/>
    <w:lvl w:ilvl="0" w:tplc="1C0A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590F77"/>
    <w:multiLevelType w:val="multilevel"/>
    <w:tmpl w:val="910044C0"/>
    <w:lvl w:ilvl="0">
      <w:start w:val="1"/>
      <w:numFmt w:val="decimal"/>
      <w:lvlText w:val="%1."/>
      <w:lvlJc w:val="left"/>
      <w:pPr>
        <w:ind w:left="2629" w:hanging="360"/>
      </w:pPr>
      <w:rPr>
        <w:color w:val="17365D"/>
      </w:rPr>
    </w:lvl>
    <w:lvl w:ilvl="1">
      <w:start w:val="1"/>
      <w:numFmt w:val="decimal"/>
      <w:isLgl/>
      <w:lvlText w:val="%1.%2."/>
      <w:lvlJc w:val="left"/>
      <w:pPr>
        <w:ind w:left="1296" w:hanging="720"/>
      </w:pPr>
      <w:rPr>
        <w:rFonts w:hint="default"/>
        <w:sz w:val="28"/>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42" w15:restartNumberingAfterBreak="0">
    <w:nsid w:val="62C97492"/>
    <w:multiLevelType w:val="hybridMultilevel"/>
    <w:tmpl w:val="9466BB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75A23AE"/>
    <w:multiLevelType w:val="multilevel"/>
    <w:tmpl w:val="80F0DA76"/>
    <w:styleLink w:val="Estilo14"/>
    <w:lvl w:ilvl="0">
      <w:start w:val="5"/>
      <w:numFmt w:val="decimal"/>
      <w:suff w:val="space"/>
      <w:lvlText w:val="%1..1."/>
      <w:lvlJc w:val="left"/>
      <w:pPr>
        <w:ind w:left="360" w:hanging="360"/>
      </w:pPr>
      <w:rPr>
        <w:rFonts w:ascii="Times New Roman" w:hAnsi="Times New Roman" w:hint="default"/>
        <w:sz w:val="24"/>
      </w:rPr>
    </w:lvl>
    <w:lvl w:ilvl="1">
      <w:start w:val="6"/>
      <w:numFmt w:val="decimal"/>
      <w:suff w:val="space"/>
      <w:lvlText w:val="%1.%2."/>
      <w:lvlJc w:val="left"/>
      <w:pPr>
        <w:ind w:left="720" w:hanging="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5"/>
      <w:numFmt w:val="decimal"/>
      <w:lvlText w:val="%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7B96789"/>
    <w:multiLevelType w:val="multilevel"/>
    <w:tmpl w:val="5EA2EF22"/>
    <w:lvl w:ilvl="0">
      <w:start w:val="3"/>
      <w:numFmt w:val="decimal"/>
      <w:lvlText w:val="%1."/>
      <w:lvlJc w:val="left"/>
      <w:pPr>
        <w:ind w:left="720" w:hanging="720"/>
      </w:pPr>
      <w:rPr>
        <w:rFonts w:hint="default"/>
        <w:b/>
        <w:color w:val="000000"/>
        <w:sz w:val="24"/>
      </w:rPr>
    </w:lvl>
    <w:lvl w:ilvl="1">
      <w:start w:val="1"/>
      <w:numFmt w:val="decimal"/>
      <w:lvlText w:val="%1.%2."/>
      <w:lvlJc w:val="left"/>
      <w:pPr>
        <w:ind w:left="720" w:hanging="720"/>
      </w:pPr>
      <w:rPr>
        <w:rFonts w:hint="default"/>
        <w:b/>
        <w:color w:val="000000"/>
        <w:sz w:val="24"/>
      </w:rPr>
    </w:lvl>
    <w:lvl w:ilvl="2">
      <w:start w:val="2"/>
      <w:numFmt w:val="decimal"/>
      <w:lvlText w:val="%1.%2.%3."/>
      <w:lvlJc w:val="left"/>
      <w:pPr>
        <w:ind w:left="720" w:hanging="720"/>
      </w:pPr>
      <w:rPr>
        <w:rFonts w:hint="default"/>
        <w:b/>
        <w:color w:val="000000"/>
        <w:sz w:val="24"/>
      </w:rPr>
    </w:lvl>
    <w:lvl w:ilvl="3">
      <w:start w:val="1"/>
      <w:numFmt w:val="decimal"/>
      <w:lvlText w:val="%1.%2.%3.%4."/>
      <w:lvlJc w:val="left"/>
      <w:pPr>
        <w:ind w:left="1080" w:hanging="108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440" w:hanging="144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800" w:hanging="1800"/>
      </w:pPr>
      <w:rPr>
        <w:rFonts w:hint="default"/>
        <w:b/>
        <w:color w:val="000000"/>
        <w:sz w:val="24"/>
      </w:rPr>
    </w:lvl>
    <w:lvl w:ilvl="8">
      <w:start w:val="1"/>
      <w:numFmt w:val="decimal"/>
      <w:lvlText w:val="%1.%2.%3.%4.%5.%6.%7.%8.%9."/>
      <w:lvlJc w:val="left"/>
      <w:pPr>
        <w:ind w:left="2160" w:hanging="2160"/>
      </w:pPr>
      <w:rPr>
        <w:rFonts w:hint="default"/>
        <w:b/>
        <w:color w:val="000000"/>
        <w:sz w:val="24"/>
      </w:rPr>
    </w:lvl>
  </w:abstractNum>
  <w:abstractNum w:abstractNumId="45" w15:restartNumberingAfterBreak="0">
    <w:nsid w:val="6858465C"/>
    <w:multiLevelType w:val="hybridMultilevel"/>
    <w:tmpl w:val="B54A510C"/>
    <w:lvl w:ilvl="0" w:tplc="BFB88AF6">
      <w:start w:val="1"/>
      <w:numFmt w:val="lowerLetter"/>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91922CA"/>
    <w:multiLevelType w:val="hybridMultilevel"/>
    <w:tmpl w:val="B4F80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BFB3B93"/>
    <w:multiLevelType w:val="hybridMultilevel"/>
    <w:tmpl w:val="33A8081A"/>
    <w:lvl w:ilvl="0" w:tplc="22580CF0">
      <w:start w:val="1"/>
      <w:numFmt w:val="lowerLetter"/>
      <w:lvlText w:val="%1."/>
      <w:lvlJc w:val="left"/>
      <w:pPr>
        <w:ind w:left="720" w:hanging="360"/>
      </w:pPr>
      <w:rPr>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D105F71"/>
    <w:multiLevelType w:val="hybridMultilevel"/>
    <w:tmpl w:val="FC08628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6F0448D8"/>
    <w:multiLevelType w:val="hybridMultilevel"/>
    <w:tmpl w:val="081091B8"/>
    <w:lvl w:ilvl="0" w:tplc="C0EA7E96">
      <w:start w:val="2"/>
      <w:numFmt w:val="lowerLetter"/>
      <w:lvlText w:val="%1."/>
      <w:lvlJc w:val="left"/>
      <w:pPr>
        <w:ind w:left="2137"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05F3A51"/>
    <w:multiLevelType w:val="multilevel"/>
    <w:tmpl w:val="2CECC472"/>
    <w:lvl w:ilvl="0">
      <w:start w:val="5"/>
      <w:numFmt w:val="decimal"/>
      <w:suff w:val="space"/>
      <w:lvlText w:val="%1.7.1"/>
      <w:lvlJc w:val="left"/>
      <w:pPr>
        <w:ind w:left="720" w:hanging="363"/>
      </w:pPr>
      <w:rPr>
        <w:rFonts w:hint="default"/>
        <w:sz w:val="24"/>
      </w:rPr>
    </w:lvl>
    <w:lvl w:ilvl="1">
      <w:start w:val="6"/>
      <w:numFmt w:val="decimal"/>
      <w:lvlText w:val="%2."/>
      <w:lvlJc w:val="left"/>
      <w:pPr>
        <w:ind w:left="720" w:hanging="360"/>
      </w:pPr>
      <w:rPr>
        <w:rFonts w:hint="default"/>
      </w:rPr>
    </w:lvl>
    <w:lvl w:ilvl="2">
      <w:start w:val="1"/>
      <w:numFmt w:val="decimal"/>
      <w:suff w:val="space"/>
      <w:lvlText w:val="%1.%2.%3."/>
      <w:lvlJc w:val="left"/>
      <w:pPr>
        <w:ind w:left="720" w:hanging="36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14B27D6"/>
    <w:multiLevelType w:val="hybridMultilevel"/>
    <w:tmpl w:val="8332A7C2"/>
    <w:lvl w:ilvl="0" w:tplc="419E976A">
      <w:start w:val="3"/>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78F7CCB"/>
    <w:multiLevelType w:val="multilevel"/>
    <w:tmpl w:val="44865944"/>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8577472"/>
    <w:multiLevelType w:val="multilevel"/>
    <w:tmpl w:val="73DC49A8"/>
    <w:styleLink w:val="Estilo9"/>
    <w:lvl w:ilvl="0">
      <w:start w:val="8"/>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756F53"/>
    <w:multiLevelType w:val="hybridMultilevel"/>
    <w:tmpl w:val="40FEC106"/>
    <w:lvl w:ilvl="0" w:tplc="8D3E1416">
      <w:start w:val="2"/>
      <w:numFmt w:val="lowerLetter"/>
      <w:lvlText w:val="%1."/>
      <w:lvlJc w:val="left"/>
      <w:pPr>
        <w:ind w:left="213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EBE04CF"/>
    <w:multiLevelType w:val="hybridMultilevel"/>
    <w:tmpl w:val="C6589AD4"/>
    <w:lvl w:ilvl="0" w:tplc="5B44D92C">
      <w:start w:val="1"/>
      <w:numFmt w:val="lowerLetter"/>
      <w:lvlText w:val="%1."/>
      <w:lvlJc w:val="left"/>
      <w:pPr>
        <w:ind w:left="2137"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21"/>
  </w:num>
  <w:num w:numId="3">
    <w:abstractNumId w:val="18"/>
  </w:num>
  <w:num w:numId="4">
    <w:abstractNumId w:val="46"/>
  </w:num>
  <w:num w:numId="5">
    <w:abstractNumId w:val="40"/>
  </w:num>
  <w:num w:numId="6">
    <w:abstractNumId w:val="34"/>
  </w:num>
  <w:num w:numId="7">
    <w:abstractNumId w:val="27"/>
  </w:num>
  <w:num w:numId="8">
    <w:abstractNumId w:val="52"/>
  </w:num>
  <w:num w:numId="9">
    <w:abstractNumId w:val="8"/>
  </w:num>
  <w:num w:numId="10">
    <w:abstractNumId w:val="31"/>
  </w:num>
  <w:num w:numId="11">
    <w:abstractNumId w:val="20"/>
  </w:num>
  <w:num w:numId="12">
    <w:abstractNumId w:val="53"/>
  </w:num>
  <w:num w:numId="13">
    <w:abstractNumId w:val="16"/>
  </w:num>
  <w:num w:numId="14">
    <w:abstractNumId w:val="6"/>
  </w:num>
  <w:num w:numId="15">
    <w:abstractNumId w:val="10"/>
  </w:num>
  <w:num w:numId="16">
    <w:abstractNumId w:val="19"/>
  </w:num>
  <w:num w:numId="17">
    <w:abstractNumId w:val="42"/>
  </w:num>
  <w:num w:numId="18">
    <w:abstractNumId w:val="32"/>
  </w:num>
  <w:num w:numId="19">
    <w:abstractNumId w:val="51"/>
  </w:num>
  <w:num w:numId="20">
    <w:abstractNumId w:val="38"/>
  </w:num>
  <w:num w:numId="21">
    <w:abstractNumId w:val="37"/>
  </w:num>
  <w:num w:numId="22">
    <w:abstractNumId w:val="33"/>
  </w:num>
  <w:num w:numId="23">
    <w:abstractNumId w:val="7"/>
  </w:num>
  <w:num w:numId="24">
    <w:abstractNumId w:val="17"/>
  </w:num>
  <w:num w:numId="25">
    <w:abstractNumId w:val="45"/>
  </w:num>
  <w:num w:numId="26">
    <w:abstractNumId w:val="13"/>
  </w:num>
  <w:num w:numId="27">
    <w:abstractNumId w:val="14"/>
  </w:num>
  <w:num w:numId="28">
    <w:abstractNumId w:val="5"/>
  </w:num>
  <w:num w:numId="29">
    <w:abstractNumId w:val="47"/>
  </w:num>
  <w:num w:numId="30">
    <w:abstractNumId w:val="29"/>
  </w:num>
  <w:num w:numId="31">
    <w:abstractNumId w:val="49"/>
  </w:num>
  <w:num w:numId="32">
    <w:abstractNumId w:val="55"/>
  </w:num>
  <w:num w:numId="33">
    <w:abstractNumId w:val="54"/>
  </w:num>
  <w:num w:numId="34">
    <w:abstractNumId w:val="28"/>
  </w:num>
  <w:num w:numId="35">
    <w:abstractNumId w:val="39"/>
  </w:num>
  <w:num w:numId="36">
    <w:abstractNumId w:val="12"/>
  </w:num>
  <w:num w:numId="37">
    <w:abstractNumId w:val="3"/>
  </w:num>
  <w:num w:numId="38">
    <w:abstractNumId w:val="4"/>
    <w:lvlOverride w:ilvl="0">
      <w:lvl w:ilvl="0">
        <w:start w:val="1"/>
        <w:numFmt w:val="decimal"/>
        <w:lvlText w:val="%1."/>
        <w:lvlJc w:val="left"/>
        <w:pPr>
          <w:ind w:left="1364" w:hanging="360"/>
        </w:pPr>
      </w:lvl>
    </w:lvlOverride>
    <w:lvlOverride w:ilvl="1">
      <w:lvl w:ilvl="1">
        <w:start w:val="1"/>
        <w:numFmt w:val="lowerLetter"/>
        <w:pStyle w:val="Boletin"/>
        <w:lvlText w:val="%2."/>
        <w:lvlJc w:val="left"/>
        <w:pPr>
          <w:ind w:left="2084" w:hanging="360"/>
        </w:pPr>
      </w:lvl>
    </w:lvlOverride>
    <w:lvlOverride w:ilvl="2">
      <w:lvl w:ilvl="2" w:tentative="1">
        <w:start w:val="1"/>
        <w:numFmt w:val="lowerRoman"/>
        <w:lvlText w:val="%3."/>
        <w:lvlJc w:val="right"/>
        <w:pPr>
          <w:ind w:left="2804" w:hanging="180"/>
        </w:pPr>
      </w:lvl>
    </w:lvlOverride>
    <w:lvlOverride w:ilvl="3">
      <w:lvl w:ilvl="3" w:tentative="1">
        <w:start w:val="1"/>
        <w:numFmt w:val="decimal"/>
        <w:lvlText w:val="%4."/>
        <w:lvlJc w:val="left"/>
        <w:pPr>
          <w:ind w:left="3524" w:hanging="360"/>
        </w:pPr>
      </w:lvl>
    </w:lvlOverride>
    <w:lvlOverride w:ilvl="4">
      <w:lvl w:ilvl="4" w:tentative="1">
        <w:start w:val="1"/>
        <w:numFmt w:val="lowerLetter"/>
        <w:lvlText w:val="%5."/>
        <w:lvlJc w:val="left"/>
        <w:pPr>
          <w:ind w:left="4244" w:hanging="360"/>
        </w:pPr>
      </w:lvl>
    </w:lvlOverride>
    <w:lvlOverride w:ilvl="5">
      <w:lvl w:ilvl="5" w:tentative="1">
        <w:start w:val="1"/>
        <w:numFmt w:val="lowerRoman"/>
        <w:lvlText w:val="%6."/>
        <w:lvlJc w:val="right"/>
        <w:pPr>
          <w:ind w:left="4964" w:hanging="180"/>
        </w:pPr>
      </w:lvl>
    </w:lvlOverride>
    <w:lvlOverride w:ilvl="6">
      <w:lvl w:ilvl="6" w:tentative="1">
        <w:start w:val="1"/>
        <w:numFmt w:val="decimal"/>
        <w:lvlText w:val="%7."/>
        <w:lvlJc w:val="left"/>
        <w:pPr>
          <w:ind w:left="5684" w:hanging="360"/>
        </w:pPr>
      </w:lvl>
    </w:lvlOverride>
    <w:lvlOverride w:ilvl="7">
      <w:lvl w:ilvl="7" w:tentative="1">
        <w:start w:val="1"/>
        <w:numFmt w:val="lowerLetter"/>
        <w:lvlText w:val="%8."/>
        <w:lvlJc w:val="left"/>
        <w:pPr>
          <w:ind w:left="6404" w:hanging="360"/>
        </w:pPr>
      </w:lvl>
    </w:lvlOverride>
    <w:lvlOverride w:ilvl="8">
      <w:lvl w:ilvl="8" w:tentative="1">
        <w:start w:val="1"/>
        <w:numFmt w:val="lowerRoman"/>
        <w:lvlText w:val="%9."/>
        <w:lvlJc w:val="right"/>
        <w:pPr>
          <w:ind w:left="7124" w:hanging="180"/>
        </w:pPr>
      </w:lvl>
    </w:lvlOverride>
  </w:num>
  <w:num w:numId="39">
    <w:abstractNumId w:val="23"/>
  </w:num>
  <w:num w:numId="40">
    <w:abstractNumId w:val="11"/>
  </w:num>
  <w:num w:numId="41">
    <w:abstractNumId w:val="36"/>
  </w:num>
  <w:num w:numId="42">
    <w:abstractNumId w:val="22"/>
  </w:num>
  <w:num w:numId="43">
    <w:abstractNumId w:val="43"/>
  </w:num>
  <w:num w:numId="44">
    <w:abstractNumId w:val="24"/>
  </w:num>
  <w:num w:numId="45">
    <w:abstractNumId w:val="41"/>
  </w:num>
  <w:num w:numId="46">
    <w:abstractNumId w:val="50"/>
  </w:num>
  <w:num w:numId="47">
    <w:abstractNumId w:val="30"/>
  </w:num>
  <w:num w:numId="48">
    <w:abstractNumId w:val="15"/>
  </w:num>
  <w:num w:numId="49">
    <w:abstractNumId w:val="26"/>
  </w:num>
  <w:num w:numId="50">
    <w:abstractNumId w:val="9"/>
  </w:num>
  <w:num w:numId="51">
    <w:abstractNumId w:val="44"/>
  </w:num>
  <w:num w:numId="52">
    <w:abstractNumId w:val="48"/>
  </w:num>
  <w:num w:numId="53">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76"/>
    <w:rsid w:val="00000325"/>
    <w:rsid w:val="0000040B"/>
    <w:rsid w:val="00000E60"/>
    <w:rsid w:val="000020DC"/>
    <w:rsid w:val="0000224A"/>
    <w:rsid w:val="000027BD"/>
    <w:rsid w:val="00003B7E"/>
    <w:rsid w:val="00003C76"/>
    <w:rsid w:val="00003E85"/>
    <w:rsid w:val="00005983"/>
    <w:rsid w:val="000060D7"/>
    <w:rsid w:val="00006616"/>
    <w:rsid w:val="00006AC2"/>
    <w:rsid w:val="00007119"/>
    <w:rsid w:val="00007898"/>
    <w:rsid w:val="00007A6B"/>
    <w:rsid w:val="00011260"/>
    <w:rsid w:val="000119BC"/>
    <w:rsid w:val="00012004"/>
    <w:rsid w:val="000121F0"/>
    <w:rsid w:val="00013E1A"/>
    <w:rsid w:val="00014EF5"/>
    <w:rsid w:val="000157F9"/>
    <w:rsid w:val="000166B3"/>
    <w:rsid w:val="000200E9"/>
    <w:rsid w:val="00020362"/>
    <w:rsid w:val="00020A93"/>
    <w:rsid w:val="00021E35"/>
    <w:rsid w:val="0002235E"/>
    <w:rsid w:val="000225B8"/>
    <w:rsid w:val="000227E8"/>
    <w:rsid w:val="000234BA"/>
    <w:rsid w:val="00024F71"/>
    <w:rsid w:val="000254C9"/>
    <w:rsid w:val="00025F37"/>
    <w:rsid w:val="000263D6"/>
    <w:rsid w:val="000267F0"/>
    <w:rsid w:val="00026827"/>
    <w:rsid w:val="00027444"/>
    <w:rsid w:val="00027C87"/>
    <w:rsid w:val="00031535"/>
    <w:rsid w:val="000318F6"/>
    <w:rsid w:val="000324FD"/>
    <w:rsid w:val="000327E9"/>
    <w:rsid w:val="00033165"/>
    <w:rsid w:val="0003448B"/>
    <w:rsid w:val="0003498E"/>
    <w:rsid w:val="00034BEB"/>
    <w:rsid w:val="00034D38"/>
    <w:rsid w:val="000356CA"/>
    <w:rsid w:val="000359AF"/>
    <w:rsid w:val="000364B4"/>
    <w:rsid w:val="0003656F"/>
    <w:rsid w:val="00036ABD"/>
    <w:rsid w:val="00036EB0"/>
    <w:rsid w:val="00036FB8"/>
    <w:rsid w:val="00037253"/>
    <w:rsid w:val="000378D5"/>
    <w:rsid w:val="000418EE"/>
    <w:rsid w:val="00041960"/>
    <w:rsid w:val="00041F2C"/>
    <w:rsid w:val="00042171"/>
    <w:rsid w:val="0004226E"/>
    <w:rsid w:val="00042C32"/>
    <w:rsid w:val="00042CB8"/>
    <w:rsid w:val="00043968"/>
    <w:rsid w:val="0004453C"/>
    <w:rsid w:val="000455A1"/>
    <w:rsid w:val="00045704"/>
    <w:rsid w:val="00046C51"/>
    <w:rsid w:val="00046FCD"/>
    <w:rsid w:val="00051549"/>
    <w:rsid w:val="00052970"/>
    <w:rsid w:val="00053031"/>
    <w:rsid w:val="000531B9"/>
    <w:rsid w:val="00054CC4"/>
    <w:rsid w:val="000564AD"/>
    <w:rsid w:val="000572F1"/>
    <w:rsid w:val="00057504"/>
    <w:rsid w:val="00057908"/>
    <w:rsid w:val="00057B62"/>
    <w:rsid w:val="00057DED"/>
    <w:rsid w:val="000601F2"/>
    <w:rsid w:val="000612F7"/>
    <w:rsid w:val="00061B9A"/>
    <w:rsid w:val="00061C99"/>
    <w:rsid w:val="00061CDC"/>
    <w:rsid w:val="00061EF2"/>
    <w:rsid w:val="00062333"/>
    <w:rsid w:val="00062BD0"/>
    <w:rsid w:val="00062EF4"/>
    <w:rsid w:val="00063140"/>
    <w:rsid w:val="00063B55"/>
    <w:rsid w:val="00063C27"/>
    <w:rsid w:val="00064979"/>
    <w:rsid w:val="00066381"/>
    <w:rsid w:val="00066A9A"/>
    <w:rsid w:val="00067920"/>
    <w:rsid w:val="00067B01"/>
    <w:rsid w:val="00070547"/>
    <w:rsid w:val="0007080E"/>
    <w:rsid w:val="00070F61"/>
    <w:rsid w:val="0007110D"/>
    <w:rsid w:val="000711F1"/>
    <w:rsid w:val="0007265B"/>
    <w:rsid w:val="000748CA"/>
    <w:rsid w:val="00075DBB"/>
    <w:rsid w:val="00076677"/>
    <w:rsid w:val="00077B14"/>
    <w:rsid w:val="00077FDF"/>
    <w:rsid w:val="00080176"/>
    <w:rsid w:val="000806EC"/>
    <w:rsid w:val="00080EC6"/>
    <w:rsid w:val="000825F0"/>
    <w:rsid w:val="00082786"/>
    <w:rsid w:val="0008301C"/>
    <w:rsid w:val="0008307D"/>
    <w:rsid w:val="00083608"/>
    <w:rsid w:val="000839C0"/>
    <w:rsid w:val="00083ADC"/>
    <w:rsid w:val="00086156"/>
    <w:rsid w:val="00086EA5"/>
    <w:rsid w:val="00087005"/>
    <w:rsid w:val="0008714D"/>
    <w:rsid w:val="000872DE"/>
    <w:rsid w:val="00090177"/>
    <w:rsid w:val="000910E1"/>
    <w:rsid w:val="000911E2"/>
    <w:rsid w:val="00091BC9"/>
    <w:rsid w:val="00091C3B"/>
    <w:rsid w:val="00093282"/>
    <w:rsid w:val="000933A5"/>
    <w:rsid w:val="000937BD"/>
    <w:rsid w:val="00093FD8"/>
    <w:rsid w:val="0009427A"/>
    <w:rsid w:val="00094423"/>
    <w:rsid w:val="00094ADD"/>
    <w:rsid w:val="00094B2A"/>
    <w:rsid w:val="00095437"/>
    <w:rsid w:val="000954F8"/>
    <w:rsid w:val="000955ED"/>
    <w:rsid w:val="00095E74"/>
    <w:rsid w:val="00096125"/>
    <w:rsid w:val="00096807"/>
    <w:rsid w:val="00096849"/>
    <w:rsid w:val="00097459"/>
    <w:rsid w:val="000A034B"/>
    <w:rsid w:val="000A0AB7"/>
    <w:rsid w:val="000A17D4"/>
    <w:rsid w:val="000A2A76"/>
    <w:rsid w:val="000A2B20"/>
    <w:rsid w:val="000A35B8"/>
    <w:rsid w:val="000A367F"/>
    <w:rsid w:val="000A4027"/>
    <w:rsid w:val="000A4B38"/>
    <w:rsid w:val="000A52BE"/>
    <w:rsid w:val="000A566B"/>
    <w:rsid w:val="000A5BF0"/>
    <w:rsid w:val="000A6754"/>
    <w:rsid w:val="000A6BC5"/>
    <w:rsid w:val="000A72B0"/>
    <w:rsid w:val="000B130C"/>
    <w:rsid w:val="000B2969"/>
    <w:rsid w:val="000B2E63"/>
    <w:rsid w:val="000B39C7"/>
    <w:rsid w:val="000B404E"/>
    <w:rsid w:val="000B4104"/>
    <w:rsid w:val="000B5528"/>
    <w:rsid w:val="000B6548"/>
    <w:rsid w:val="000B7E4C"/>
    <w:rsid w:val="000C029F"/>
    <w:rsid w:val="000C0420"/>
    <w:rsid w:val="000C073C"/>
    <w:rsid w:val="000C13EB"/>
    <w:rsid w:val="000C1D31"/>
    <w:rsid w:val="000C219B"/>
    <w:rsid w:val="000C23BF"/>
    <w:rsid w:val="000C31F4"/>
    <w:rsid w:val="000C3263"/>
    <w:rsid w:val="000C3FCA"/>
    <w:rsid w:val="000C4BCF"/>
    <w:rsid w:val="000C56FE"/>
    <w:rsid w:val="000C5723"/>
    <w:rsid w:val="000C7755"/>
    <w:rsid w:val="000D009E"/>
    <w:rsid w:val="000D04B8"/>
    <w:rsid w:val="000D0B26"/>
    <w:rsid w:val="000D0C34"/>
    <w:rsid w:val="000D0E89"/>
    <w:rsid w:val="000D1BF3"/>
    <w:rsid w:val="000D2283"/>
    <w:rsid w:val="000D2930"/>
    <w:rsid w:val="000D2DF1"/>
    <w:rsid w:val="000D2E04"/>
    <w:rsid w:val="000D3365"/>
    <w:rsid w:val="000D3A68"/>
    <w:rsid w:val="000D3AA5"/>
    <w:rsid w:val="000D4A0B"/>
    <w:rsid w:val="000D4F82"/>
    <w:rsid w:val="000D5AE1"/>
    <w:rsid w:val="000D6262"/>
    <w:rsid w:val="000D63FE"/>
    <w:rsid w:val="000D69B8"/>
    <w:rsid w:val="000D7132"/>
    <w:rsid w:val="000D723E"/>
    <w:rsid w:val="000E014A"/>
    <w:rsid w:val="000E01FA"/>
    <w:rsid w:val="000E0259"/>
    <w:rsid w:val="000E081D"/>
    <w:rsid w:val="000E1062"/>
    <w:rsid w:val="000E148B"/>
    <w:rsid w:val="000E1851"/>
    <w:rsid w:val="000E19AF"/>
    <w:rsid w:val="000E1F3F"/>
    <w:rsid w:val="000E2445"/>
    <w:rsid w:val="000E2834"/>
    <w:rsid w:val="000E2B79"/>
    <w:rsid w:val="000E3605"/>
    <w:rsid w:val="000E430E"/>
    <w:rsid w:val="000E4478"/>
    <w:rsid w:val="000E550A"/>
    <w:rsid w:val="000E5D1B"/>
    <w:rsid w:val="000E772F"/>
    <w:rsid w:val="000F0092"/>
    <w:rsid w:val="000F0825"/>
    <w:rsid w:val="000F0CB8"/>
    <w:rsid w:val="000F0CC9"/>
    <w:rsid w:val="000F15C1"/>
    <w:rsid w:val="000F1AFB"/>
    <w:rsid w:val="000F1ECB"/>
    <w:rsid w:val="000F269D"/>
    <w:rsid w:val="000F26FD"/>
    <w:rsid w:val="000F2F98"/>
    <w:rsid w:val="000F394B"/>
    <w:rsid w:val="000F3A31"/>
    <w:rsid w:val="000F41D1"/>
    <w:rsid w:val="000F49E8"/>
    <w:rsid w:val="000F4B83"/>
    <w:rsid w:val="000F6153"/>
    <w:rsid w:val="000F6889"/>
    <w:rsid w:val="000F6975"/>
    <w:rsid w:val="000F6976"/>
    <w:rsid w:val="000F6BA9"/>
    <w:rsid w:val="000F73B1"/>
    <w:rsid w:val="000F77F9"/>
    <w:rsid w:val="00100043"/>
    <w:rsid w:val="001007C9"/>
    <w:rsid w:val="00100AAE"/>
    <w:rsid w:val="00100D8D"/>
    <w:rsid w:val="00101039"/>
    <w:rsid w:val="00101757"/>
    <w:rsid w:val="00102048"/>
    <w:rsid w:val="001022B0"/>
    <w:rsid w:val="0010269C"/>
    <w:rsid w:val="001028CB"/>
    <w:rsid w:val="00103047"/>
    <w:rsid w:val="0010317A"/>
    <w:rsid w:val="00103CC5"/>
    <w:rsid w:val="00103E77"/>
    <w:rsid w:val="00104634"/>
    <w:rsid w:val="00104788"/>
    <w:rsid w:val="00105B42"/>
    <w:rsid w:val="00105FCD"/>
    <w:rsid w:val="001067FA"/>
    <w:rsid w:val="00106F51"/>
    <w:rsid w:val="00107226"/>
    <w:rsid w:val="001072FD"/>
    <w:rsid w:val="00107625"/>
    <w:rsid w:val="00110812"/>
    <w:rsid w:val="00110899"/>
    <w:rsid w:val="00112425"/>
    <w:rsid w:val="001126A6"/>
    <w:rsid w:val="001128AA"/>
    <w:rsid w:val="001132C8"/>
    <w:rsid w:val="001137CA"/>
    <w:rsid w:val="00113EB0"/>
    <w:rsid w:val="001144FB"/>
    <w:rsid w:val="00114C83"/>
    <w:rsid w:val="00114F4F"/>
    <w:rsid w:val="001151E0"/>
    <w:rsid w:val="001151EB"/>
    <w:rsid w:val="00115CEB"/>
    <w:rsid w:val="0011672A"/>
    <w:rsid w:val="00116838"/>
    <w:rsid w:val="00116D37"/>
    <w:rsid w:val="001172EB"/>
    <w:rsid w:val="00117A81"/>
    <w:rsid w:val="001213ED"/>
    <w:rsid w:val="001220E5"/>
    <w:rsid w:val="00122D6C"/>
    <w:rsid w:val="0012323A"/>
    <w:rsid w:val="00123BA7"/>
    <w:rsid w:val="00126FD7"/>
    <w:rsid w:val="001271D9"/>
    <w:rsid w:val="00130A23"/>
    <w:rsid w:val="00130C10"/>
    <w:rsid w:val="001313B5"/>
    <w:rsid w:val="001315C0"/>
    <w:rsid w:val="001323A1"/>
    <w:rsid w:val="00132445"/>
    <w:rsid w:val="00133943"/>
    <w:rsid w:val="001339D2"/>
    <w:rsid w:val="00133CA7"/>
    <w:rsid w:val="001342B9"/>
    <w:rsid w:val="00134A42"/>
    <w:rsid w:val="00134A8A"/>
    <w:rsid w:val="00135628"/>
    <w:rsid w:val="00136030"/>
    <w:rsid w:val="00136466"/>
    <w:rsid w:val="00136554"/>
    <w:rsid w:val="001369B9"/>
    <w:rsid w:val="00136AE8"/>
    <w:rsid w:val="00136E3F"/>
    <w:rsid w:val="001370B7"/>
    <w:rsid w:val="00137A88"/>
    <w:rsid w:val="00140115"/>
    <w:rsid w:val="00140ACA"/>
    <w:rsid w:val="00140F89"/>
    <w:rsid w:val="0014146F"/>
    <w:rsid w:val="00142D54"/>
    <w:rsid w:val="00143D7A"/>
    <w:rsid w:val="00143E0A"/>
    <w:rsid w:val="001442DC"/>
    <w:rsid w:val="00144F7D"/>
    <w:rsid w:val="00146865"/>
    <w:rsid w:val="00146895"/>
    <w:rsid w:val="00147151"/>
    <w:rsid w:val="00147196"/>
    <w:rsid w:val="001477F7"/>
    <w:rsid w:val="00147A2E"/>
    <w:rsid w:val="001521C9"/>
    <w:rsid w:val="0015233F"/>
    <w:rsid w:val="00152C5C"/>
    <w:rsid w:val="00153776"/>
    <w:rsid w:val="00154277"/>
    <w:rsid w:val="00154520"/>
    <w:rsid w:val="00154569"/>
    <w:rsid w:val="00154AA7"/>
    <w:rsid w:val="00155675"/>
    <w:rsid w:val="001559A7"/>
    <w:rsid w:val="00156A13"/>
    <w:rsid w:val="00156BF1"/>
    <w:rsid w:val="0015738F"/>
    <w:rsid w:val="001573B8"/>
    <w:rsid w:val="00157943"/>
    <w:rsid w:val="00157CE0"/>
    <w:rsid w:val="00157E29"/>
    <w:rsid w:val="00161C88"/>
    <w:rsid w:val="00161D68"/>
    <w:rsid w:val="00161D8A"/>
    <w:rsid w:val="001622C0"/>
    <w:rsid w:val="0016288A"/>
    <w:rsid w:val="001629E5"/>
    <w:rsid w:val="00163A1A"/>
    <w:rsid w:val="00163CAE"/>
    <w:rsid w:val="00164084"/>
    <w:rsid w:val="00164173"/>
    <w:rsid w:val="00164314"/>
    <w:rsid w:val="00165034"/>
    <w:rsid w:val="00165C55"/>
    <w:rsid w:val="0016613B"/>
    <w:rsid w:val="00166913"/>
    <w:rsid w:val="00166A08"/>
    <w:rsid w:val="00166A99"/>
    <w:rsid w:val="00167247"/>
    <w:rsid w:val="0016736A"/>
    <w:rsid w:val="001701BE"/>
    <w:rsid w:val="00170D00"/>
    <w:rsid w:val="00171ACC"/>
    <w:rsid w:val="00171AE3"/>
    <w:rsid w:val="001721B8"/>
    <w:rsid w:val="001722CA"/>
    <w:rsid w:val="00173597"/>
    <w:rsid w:val="00173CB4"/>
    <w:rsid w:val="00173F09"/>
    <w:rsid w:val="00173FE4"/>
    <w:rsid w:val="0017431B"/>
    <w:rsid w:val="00174F9C"/>
    <w:rsid w:val="001751DE"/>
    <w:rsid w:val="00175981"/>
    <w:rsid w:val="00177011"/>
    <w:rsid w:val="00177CDD"/>
    <w:rsid w:val="00177D8B"/>
    <w:rsid w:val="00177E52"/>
    <w:rsid w:val="001809C8"/>
    <w:rsid w:val="00180AE2"/>
    <w:rsid w:val="0018236D"/>
    <w:rsid w:val="00182B71"/>
    <w:rsid w:val="00183814"/>
    <w:rsid w:val="001838E5"/>
    <w:rsid w:val="00183F25"/>
    <w:rsid w:val="001842CA"/>
    <w:rsid w:val="00184AEF"/>
    <w:rsid w:val="00184DC5"/>
    <w:rsid w:val="00185365"/>
    <w:rsid w:val="00187F32"/>
    <w:rsid w:val="00190457"/>
    <w:rsid w:val="001914AF"/>
    <w:rsid w:val="001916FE"/>
    <w:rsid w:val="0019185A"/>
    <w:rsid w:val="0019224A"/>
    <w:rsid w:val="00193871"/>
    <w:rsid w:val="00193DF7"/>
    <w:rsid w:val="001942B0"/>
    <w:rsid w:val="00194385"/>
    <w:rsid w:val="001954FF"/>
    <w:rsid w:val="00195649"/>
    <w:rsid w:val="00196652"/>
    <w:rsid w:val="00196D40"/>
    <w:rsid w:val="001978C2"/>
    <w:rsid w:val="00197E87"/>
    <w:rsid w:val="001A0298"/>
    <w:rsid w:val="001A112D"/>
    <w:rsid w:val="001A11B6"/>
    <w:rsid w:val="001A12AE"/>
    <w:rsid w:val="001A2110"/>
    <w:rsid w:val="001A212D"/>
    <w:rsid w:val="001A3888"/>
    <w:rsid w:val="001A43DB"/>
    <w:rsid w:val="001A50B7"/>
    <w:rsid w:val="001A5273"/>
    <w:rsid w:val="001A52D4"/>
    <w:rsid w:val="001A5665"/>
    <w:rsid w:val="001A59DD"/>
    <w:rsid w:val="001A5BEF"/>
    <w:rsid w:val="001A697C"/>
    <w:rsid w:val="001A6F96"/>
    <w:rsid w:val="001A7ADB"/>
    <w:rsid w:val="001B002D"/>
    <w:rsid w:val="001B018E"/>
    <w:rsid w:val="001B03E1"/>
    <w:rsid w:val="001B0421"/>
    <w:rsid w:val="001B073A"/>
    <w:rsid w:val="001B1A6D"/>
    <w:rsid w:val="001B1C35"/>
    <w:rsid w:val="001B1F0C"/>
    <w:rsid w:val="001B2233"/>
    <w:rsid w:val="001B31B1"/>
    <w:rsid w:val="001B4265"/>
    <w:rsid w:val="001B4744"/>
    <w:rsid w:val="001B4D1C"/>
    <w:rsid w:val="001B543B"/>
    <w:rsid w:val="001B5EA9"/>
    <w:rsid w:val="001C2745"/>
    <w:rsid w:val="001C2826"/>
    <w:rsid w:val="001C4412"/>
    <w:rsid w:val="001C4BE3"/>
    <w:rsid w:val="001C56F6"/>
    <w:rsid w:val="001C7586"/>
    <w:rsid w:val="001C7766"/>
    <w:rsid w:val="001C7793"/>
    <w:rsid w:val="001C7A71"/>
    <w:rsid w:val="001D0F32"/>
    <w:rsid w:val="001D10B2"/>
    <w:rsid w:val="001D1859"/>
    <w:rsid w:val="001D1D90"/>
    <w:rsid w:val="001D2B79"/>
    <w:rsid w:val="001D34AF"/>
    <w:rsid w:val="001D40CB"/>
    <w:rsid w:val="001D452F"/>
    <w:rsid w:val="001D4837"/>
    <w:rsid w:val="001D49B1"/>
    <w:rsid w:val="001D53B7"/>
    <w:rsid w:val="001D6261"/>
    <w:rsid w:val="001D6A91"/>
    <w:rsid w:val="001D73C1"/>
    <w:rsid w:val="001E08F0"/>
    <w:rsid w:val="001E0ACA"/>
    <w:rsid w:val="001E0C15"/>
    <w:rsid w:val="001E0CD8"/>
    <w:rsid w:val="001E0CDA"/>
    <w:rsid w:val="001E1D8D"/>
    <w:rsid w:val="001E3A95"/>
    <w:rsid w:val="001E3CF7"/>
    <w:rsid w:val="001E46C3"/>
    <w:rsid w:val="001E6790"/>
    <w:rsid w:val="001E7A8A"/>
    <w:rsid w:val="001E7CB6"/>
    <w:rsid w:val="001F016B"/>
    <w:rsid w:val="001F01F2"/>
    <w:rsid w:val="001F034F"/>
    <w:rsid w:val="001F07B7"/>
    <w:rsid w:val="001F0F72"/>
    <w:rsid w:val="001F0F7A"/>
    <w:rsid w:val="001F1A75"/>
    <w:rsid w:val="001F24A4"/>
    <w:rsid w:val="001F2FAA"/>
    <w:rsid w:val="001F39F2"/>
    <w:rsid w:val="001F4BD5"/>
    <w:rsid w:val="001F50CE"/>
    <w:rsid w:val="001F5991"/>
    <w:rsid w:val="001F5F96"/>
    <w:rsid w:val="001F68C4"/>
    <w:rsid w:val="001F6C3C"/>
    <w:rsid w:val="001F7842"/>
    <w:rsid w:val="00200159"/>
    <w:rsid w:val="002003C5"/>
    <w:rsid w:val="00201156"/>
    <w:rsid w:val="00201894"/>
    <w:rsid w:val="0020208B"/>
    <w:rsid w:val="00202178"/>
    <w:rsid w:val="0020225C"/>
    <w:rsid w:val="00203857"/>
    <w:rsid w:val="002038FF"/>
    <w:rsid w:val="0020397F"/>
    <w:rsid w:val="00203B2D"/>
    <w:rsid w:val="00203E05"/>
    <w:rsid w:val="002041EC"/>
    <w:rsid w:val="00204231"/>
    <w:rsid w:val="002044D3"/>
    <w:rsid w:val="0020452E"/>
    <w:rsid w:val="002045FA"/>
    <w:rsid w:val="00204FF5"/>
    <w:rsid w:val="00207333"/>
    <w:rsid w:val="00207518"/>
    <w:rsid w:val="00207598"/>
    <w:rsid w:val="002100F7"/>
    <w:rsid w:val="002103B6"/>
    <w:rsid w:val="002112B5"/>
    <w:rsid w:val="002114C4"/>
    <w:rsid w:val="00211AEA"/>
    <w:rsid w:val="0021259A"/>
    <w:rsid w:val="00212695"/>
    <w:rsid w:val="0021339B"/>
    <w:rsid w:val="002133E0"/>
    <w:rsid w:val="00213A20"/>
    <w:rsid w:val="002146CF"/>
    <w:rsid w:val="00215A8B"/>
    <w:rsid w:val="00215D17"/>
    <w:rsid w:val="002165C1"/>
    <w:rsid w:val="0021786C"/>
    <w:rsid w:val="002207D6"/>
    <w:rsid w:val="00220873"/>
    <w:rsid w:val="00220E77"/>
    <w:rsid w:val="0022211F"/>
    <w:rsid w:val="00222164"/>
    <w:rsid w:val="00222D68"/>
    <w:rsid w:val="0022307A"/>
    <w:rsid w:val="002235FF"/>
    <w:rsid w:val="00224359"/>
    <w:rsid w:val="002244D4"/>
    <w:rsid w:val="00224A0B"/>
    <w:rsid w:val="00224BD9"/>
    <w:rsid w:val="00225365"/>
    <w:rsid w:val="00226E62"/>
    <w:rsid w:val="00227788"/>
    <w:rsid w:val="00227D4F"/>
    <w:rsid w:val="00230D96"/>
    <w:rsid w:val="00230EE2"/>
    <w:rsid w:val="002335C1"/>
    <w:rsid w:val="00235BC9"/>
    <w:rsid w:val="00235E44"/>
    <w:rsid w:val="00236D68"/>
    <w:rsid w:val="00236D80"/>
    <w:rsid w:val="00240885"/>
    <w:rsid w:val="00240F89"/>
    <w:rsid w:val="0024112E"/>
    <w:rsid w:val="00241417"/>
    <w:rsid w:val="00242EC9"/>
    <w:rsid w:val="00243780"/>
    <w:rsid w:val="00243B96"/>
    <w:rsid w:val="0024439A"/>
    <w:rsid w:val="00244B80"/>
    <w:rsid w:val="0024503E"/>
    <w:rsid w:val="00246E1F"/>
    <w:rsid w:val="00250499"/>
    <w:rsid w:val="002510A6"/>
    <w:rsid w:val="002512B0"/>
    <w:rsid w:val="002512EA"/>
    <w:rsid w:val="002513CB"/>
    <w:rsid w:val="0025258A"/>
    <w:rsid w:val="00252922"/>
    <w:rsid w:val="00252B37"/>
    <w:rsid w:val="002533C6"/>
    <w:rsid w:val="00253497"/>
    <w:rsid w:val="00253867"/>
    <w:rsid w:val="002540CC"/>
    <w:rsid w:val="0025552A"/>
    <w:rsid w:val="00255AEB"/>
    <w:rsid w:val="002564B0"/>
    <w:rsid w:val="00257DBF"/>
    <w:rsid w:val="00260603"/>
    <w:rsid w:val="00261774"/>
    <w:rsid w:val="00262107"/>
    <w:rsid w:val="00262288"/>
    <w:rsid w:val="002647BF"/>
    <w:rsid w:val="00266C0E"/>
    <w:rsid w:val="00267DC8"/>
    <w:rsid w:val="00267DEE"/>
    <w:rsid w:val="00270026"/>
    <w:rsid w:val="00270521"/>
    <w:rsid w:val="00270A99"/>
    <w:rsid w:val="0027188B"/>
    <w:rsid w:val="00271F41"/>
    <w:rsid w:val="002727A9"/>
    <w:rsid w:val="002730FF"/>
    <w:rsid w:val="002736F3"/>
    <w:rsid w:val="00274B40"/>
    <w:rsid w:val="00275BB6"/>
    <w:rsid w:val="002761C8"/>
    <w:rsid w:val="0027636A"/>
    <w:rsid w:val="00276D6C"/>
    <w:rsid w:val="0027766E"/>
    <w:rsid w:val="00277819"/>
    <w:rsid w:val="00280421"/>
    <w:rsid w:val="00281031"/>
    <w:rsid w:val="00282134"/>
    <w:rsid w:val="0028232A"/>
    <w:rsid w:val="002828F6"/>
    <w:rsid w:val="00282C4F"/>
    <w:rsid w:val="00282DDE"/>
    <w:rsid w:val="00283A7C"/>
    <w:rsid w:val="002847B8"/>
    <w:rsid w:val="0028488F"/>
    <w:rsid w:val="0028668E"/>
    <w:rsid w:val="00286AA4"/>
    <w:rsid w:val="00286BCD"/>
    <w:rsid w:val="00286DBF"/>
    <w:rsid w:val="002870EE"/>
    <w:rsid w:val="00287424"/>
    <w:rsid w:val="002874B2"/>
    <w:rsid w:val="0028765F"/>
    <w:rsid w:val="00290855"/>
    <w:rsid w:val="002921BA"/>
    <w:rsid w:val="002925A4"/>
    <w:rsid w:val="00292643"/>
    <w:rsid w:val="00292A88"/>
    <w:rsid w:val="00292DCB"/>
    <w:rsid w:val="00292F00"/>
    <w:rsid w:val="00293406"/>
    <w:rsid w:val="002937F8"/>
    <w:rsid w:val="00293996"/>
    <w:rsid w:val="00294322"/>
    <w:rsid w:val="002945A1"/>
    <w:rsid w:val="00294CEE"/>
    <w:rsid w:val="00294D4C"/>
    <w:rsid w:val="00294F36"/>
    <w:rsid w:val="00295809"/>
    <w:rsid w:val="002964E5"/>
    <w:rsid w:val="00296B22"/>
    <w:rsid w:val="002972E1"/>
    <w:rsid w:val="00297721"/>
    <w:rsid w:val="002979B5"/>
    <w:rsid w:val="00297D9B"/>
    <w:rsid w:val="002A01FB"/>
    <w:rsid w:val="002A02A3"/>
    <w:rsid w:val="002A162B"/>
    <w:rsid w:val="002A3DA4"/>
    <w:rsid w:val="002A467A"/>
    <w:rsid w:val="002A4E30"/>
    <w:rsid w:val="002A5368"/>
    <w:rsid w:val="002A5B2D"/>
    <w:rsid w:val="002A5E16"/>
    <w:rsid w:val="002A74D2"/>
    <w:rsid w:val="002A74D7"/>
    <w:rsid w:val="002A74DD"/>
    <w:rsid w:val="002A7592"/>
    <w:rsid w:val="002A7BA8"/>
    <w:rsid w:val="002A7DB6"/>
    <w:rsid w:val="002A7F14"/>
    <w:rsid w:val="002B02C5"/>
    <w:rsid w:val="002B074E"/>
    <w:rsid w:val="002B12DB"/>
    <w:rsid w:val="002B146D"/>
    <w:rsid w:val="002B1EDC"/>
    <w:rsid w:val="002B20FF"/>
    <w:rsid w:val="002B2A89"/>
    <w:rsid w:val="002B3311"/>
    <w:rsid w:val="002B34ED"/>
    <w:rsid w:val="002B3903"/>
    <w:rsid w:val="002B4F11"/>
    <w:rsid w:val="002B54F0"/>
    <w:rsid w:val="002B7023"/>
    <w:rsid w:val="002B730C"/>
    <w:rsid w:val="002B755A"/>
    <w:rsid w:val="002B7738"/>
    <w:rsid w:val="002B79B3"/>
    <w:rsid w:val="002B7B23"/>
    <w:rsid w:val="002C031C"/>
    <w:rsid w:val="002C041F"/>
    <w:rsid w:val="002C07A3"/>
    <w:rsid w:val="002C0C2A"/>
    <w:rsid w:val="002C17FE"/>
    <w:rsid w:val="002C1B61"/>
    <w:rsid w:val="002C1F4C"/>
    <w:rsid w:val="002C282D"/>
    <w:rsid w:val="002C3D95"/>
    <w:rsid w:val="002C42F1"/>
    <w:rsid w:val="002C483A"/>
    <w:rsid w:val="002C5F3C"/>
    <w:rsid w:val="002C6D9D"/>
    <w:rsid w:val="002D059E"/>
    <w:rsid w:val="002D1234"/>
    <w:rsid w:val="002D1250"/>
    <w:rsid w:val="002D1BC8"/>
    <w:rsid w:val="002D1BF0"/>
    <w:rsid w:val="002D292D"/>
    <w:rsid w:val="002D2BA0"/>
    <w:rsid w:val="002D4889"/>
    <w:rsid w:val="002D4D3E"/>
    <w:rsid w:val="002D4F72"/>
    <w:rsid w:val="002D7C81"/>
    <w:rsid w:val="002D7E4A"/>
    <w:rsid w:val="002E03EB"/>
    <w:rsid w:val="002E0837"/>
    <w:rsid w:val="002E0908"/>
    <w:rsid w:val="002E0A7D"/>
    <w:rsid w:val="002E1D46"/>
    <w:rsid w:val="002E2DEA"/>
    <w:rsid w:val="002E3479"/>
    <w:rsid w:val="002E35E9"/>
    <w:rsid w:val="002E3734"/>
    <w:rsid w:val="002E4277"/>
    <w:rsid w:val="002E4A28"/>
    <w:rsid w:val="002E4C38"/>
    <w:rsid w:val="002E51D2"/>
    <w:rsid w:val="002E6021"/>
    <w:rsid w:val="002E608E"/>
    <w:rsid w:val="002E63ED"/>
    <w:rsid w:val="002E6ADB"/>
    <w:rsid w:val="002E6B98"/>
    <w:rsid w:val="002E6C8A"/>
    <w:rsid w:val="002E79EB"/>
    <w:rsid w:val="002F01CD"/>
    <w:rsid w:val="002F105A"/>
    <w:rsid w:val="002F2770"/>
    <w:rsid w:val="002F29C2"/>
    <w:rsid w:val="002F307A"/>
    <w:rsid w:val="002F3947"/>
    <w:rsid w:val="002F45DC"/>
    <w:rsid w:val="002F495C"/>
    <w:rsid w:val="002F4A58"/>
    <w:rsid w:val="002F5A88"/>
    <w:rsid w:val="002F5B89"/>
    <w:rsid w:val="002F605D"/>
    <w:rsid w:val="002F6501"/>
    <w:rsid w:val="002F7C5B"/>
    <w:rsid w:val="002F7D29"/>
    <w:rsid w:val="00300728"/>
    <w:rsid w:val="003007E9"/>
    <w:rsid w:val="003015B3"/>
    <w:rsid w:val="00301E51"/>
    <w:rsid w:val="003022B9"/>
    <w:rsid w:val="003026A0"/>
    <w:rsid w:val="00302A1E"/>
    <w:rsid w:val="00303A53"/>
    <w:rsid w:val="00304474"/>
    <w:rsid w:val="003047C7"/>
    <w:rsid w:val="00304805"/>
    <w:rsid w:val="00304FD8"/>
    <w:rsid w:val="00305B36"/>
    <w:rsid w:val="00306CDF"/>
    <w:rsid w:val="0030741B"/>
    <w:rsid w:val="00307550"/>
    <w:rsid w:val="00310664"/>
    <w:rsid w:val="00310C71"/>
    <w:rsid w:val="00310E22"/>
    <w:rsid w:val="00310EB6"/>
    <w:rsid w:val="00312512"/>
    <w:rsid w:val="00312900"/>
    <w:rsid w:val="0031316C"/>
    <w:rsid w:val="00313304"/>
    <w:rsid w:val="00313977"/>
    <w:rsid w:val="003142B4"/>
    <w:rsid w:val="00316BD3"/>
    <w:rsid w:val="00316DD0"/>
    <w:rsid w:val="00316E78"/>
    <w:rsid w:val="00317E06"/>
    <w:rsid w:val="00320612"/>
    <w:rsid w:val="00320E8E"/>
    <w:rsid w:val="00321290"/>
    <w:rsid w:val="00322C55"/>
    <w:rsid w:val="00323D43"/>
    <w:rsid w:val="003242FC"/>
    <w:rsid w:val="00324F8D"/>
    <w:rsid w:val="00325DD3"/>
    <w:rsid w:val="00326A41"/>
    <w:rsid w:val="00326E5F"/>
    <w:rsid w:val="00327149"/>
    <w:rsid w:val="00327A98"/>
    <w:rsid w:val="003304AB"/>
    <w:rsid w:val="00330D66"/>
    <w:rsid w:val="00330E13"/>
    <w:rsid w:val="003310F0"/>
    <w:rsid w:val="0033193E"/>
    <w:rsid w:val="00331F19"/>
    <w:rsid w:val="00332CEB"/>
    <w:rsid w:val="0033444D"/>
    <w:rsid w:val="0033481A"/>
    <w:rsid w:val="00334C41"/>
    <w:rsid w:val="0033501D"/>
    <w:rsid w:val="00335160"/>
    <w:rsid w:val="0033533B"/>
    <w:rsid w:val="003353E0"/>
    <w:rsid w:val="003356FB"/>
    <w:rsid w:val="00336F2B"/>
    <w:rsid w:val="00337692"/>
    <w:rsid w:val="003377DD"/>
    <w:rsid w:val="00340C2E"/>
    <w:rsid w:val="00342016"/>
    <w:rsid w:val="00342416"/>
    <w:rsid w:val="00343441"/>
    <w:rsid w:val="003434C6"/>
    <w:rsid w:val="0034429C"/>
    <w:rsid w:val="0034521C"/>
    <w:rsid w:val="00345F51"/>
    <w:rsid w:val="00346774"/>
    <w:rsid w:val="003467C9"/>
    <w:rsid w:val="00346BD4"/>
    <w:rsid w:val="003471BA"/>
    <w:rsid w:val="003475D0"/>
    <w:rsid w:val="003505A2"/>
    <w:rsid w:val="003509F7"/>
    <w:rsid w:val="00351E1B"/>
    <w:rsid w:val="003523F1"/>
    <w:rsid w:val="0035246E"/>
    <w:rsid w:val="00352654"/>
    <w:rsid w:val="00352A90"/>
    <w:rsid w:val="00353969"/>
    <w:rsid w:val="00355932"/>
    <w:rsid w:val="00355BC8"/>
    <w:rsid w:val="00356248"/>
    <w:rsid w:val="00356968"/>
    <w:rsid w:val="00356C82"/>
    <w:rsid w:val="00361401"/>
    <w:rsid w:val="00361751"/>
    <w:rsid w:val="00361D97"/>
    <w:rsid w:val="003623A8"/>
    <w:rsid w:val="003627EF"/>
    <w:rsid w:val="00362E87"/>
    <w:rsid w:val="0036316E"/>
    <w:rsid w:val="00363897"/>
    <w:rsid w:val="0036463B"/>
    <w:rsid w:val="00366665"/>
    <w:rsid w:val="00366EC1"/>
    <w:rsid w:val="003671AE"/>
    <w:rsid w:val="00370100"/>
    <w:rsid w:val="003711B9"/>
    <w:rsid w:val="00371500"/>
    <w:rsid w:val="0037189F"/>
    <w:rsid w:val="00372311"/>
    <w:rsid w:val="0037279F"/>
    <w:rsid w:val="00372C58"/>
    <w:rsid w:val="00373317"/>
    <w:rsid w:val="0037379E"/>
    <w:rsid w:val="00373ABC"/>
    <w:rsid w:val="00373E01"/>
    <w:rsid w:val="003757BB"/>
    <w:rsid w:val="00377AF7"/>
    <w:rsid w:val="0038039D"/>
    <w:rsid w:val="003804E3"/>
    <w:rsid w:val="0038189B"/>
    <w:rsid w:val="003821B2"/>
    <w:rsid w:val="00382231"/>
    <w:rsid w:val="00384DE0"/>
    <w:rsid w:val="0038538E"/>
    <w:rsid w:val="00385D4E"/>
    <w:rsid w:val="00385F88"/>
    <w:rsid w:val="00386257"/>
    <w:rsid w:val="00391413"/>
    <w:rsid w:val="003914FD"/>
    <w:rsid w:val="00391537"/>
    <w:rsid w:val="0039248F"/>
    <w:rsid w:val="00392D69"/>
    <w:rsid w:val="00393324"/>
    <w:rsid w:val="00393A54"/>
    <w:rsid w:val="00393C7F"/>
    <w:rsid w:val="003941C4"/>
    <w:rsid w:val="00394BF2"/>
    <w:rsid w:val="00395F57"/>
    <w:rsid w:val="003971DA"/>
    <w:rsid w:val="00397339"/>
    <w:rsid w:val="003A2E1A"/>
    <w:rsid w:val="003A3464"/>
    <w:rsid w:val="003A3794"/>
    <w:rsid w:val="003A38BC"/>
    <w:rsid w:val="003A3A88"/>
    <w:rsid w:val="003A42D2"/>
    <w:rsid w:val="003A4ED2"/>
    <w:rsid w:val="003A501A"/>
    <w:rsid w:val="003A6DCE"/>
    <w:rsid w:val="003A7C7C"/>
    <w:rsid w:val="003B225C"/>
    <w:rsid w:val="003B22E9"/>
    <w:rsid w:val="003B247D"/>
    <w:rsid w:val="003B2CA0"/>
    <w:rsid w:val="003B4B94"/>
    <w:rsid w:val="003B63B8"/>
    <w:rsid w:val="003B6AE1"/>
    <w:rsid w:val="003B6FB7"/>
    <w:rsid w:val="003B7498"/>
    <w:rsid w:val="003C10B7"/>
    <w:rsid w:val="003C1939"/>
    <w:rsid w:val="003C1FC3"/>
    <w:rsid w:val="003C21E8"/>
    <w:rsid w:val="003C25F5"/>
    <w:rsid w:val="003C3E21"/>
    <w:rsid w:val="003C3FA2"/>
    <w:rsid w:val="003C42E2"/>
    <w:rsid w:val="003C471C"/>
    <w:rsid w:val="003C5179"/>
    <w:rsid w:val="003C54B8"/>
    <w:rsid w:val="003C5B78"/>
    <w:rsid w:val="003C6AA4"/>
    <w:rsid w:val="003C6D46"/>
    <w:rsid w:val="003D0A17"/>
    <w:rsid w:val="003D124B"/>
    <w:rsid w:val="003D14D8"/>
    <w:rsid w:val="003D1C04"/>
    <w:rsid w:val="003D1E2A"/>
    <w:rsid w:val="003D1E64"/>
    <w:rsid w:val="003D1FA2"/>
    <w:rsid w:val="003D2DA3"/>
    <w:rsid w:val="003D2FAA"/>
    <w:rsid w:val="003D3458"/>
    <w:rsid w:val="003D3598"/>
    <w:rsid w:val="003D3796"/>
    <w:rsid w:val="003D38B0"/>
    <w:rsid w:val="003D5787"/>
    <w:rsid w:val="003D5A6D"/>
    <w:rsid w:val="003D5DCD"/>
    <w:rsid w:val="003D6ABD"/>
    <w:rsid w:val="003E094E"/>
    <w:rsid w:val="003E0B1A"/>
    <w:rsid w:val="003E2EC4"/>
    <w:rsid w:val="003E2F70"/>
    <w:rsid w:val="003E3061"/>
    <w:rsid w:val="003E342C"/>
    <w:rsid w:val="003E3F89"/>
    <w:rsid w:val="003E561C"/>
    <w:rsid w:val="003E671B"/>
    <w:rsid w:val="003E7B2D"/>
    <w:rsid w:val="003E7DBB"/>
    <w:rsid w:val="003E7FA6"/>
    <w:rsid w:val="003F09E1"/>
    <w:rsid w:val="003F0D35"/>
    <w:rsid w:val="003F0ECB"/>
    <w:rsid w:val="003F1382"/>
    <w:rsid w:val="003F1B63"/>
    <w:rsid w:val="003F1BBF"/>
    <w:rsid w:val="003F1D67"/>
    <w:rsid w:val="003F1F2A"/>
    <w:rsid w:val="003F2792"/>
    <w:rsid w:val="003F336D"/>
    <w:rsid w:val="003F33A7"/>
    <w:rsid w:val="003F3593"/>
    <w:rsid w:val="003F5159"/>
    <w:rsid w:val="003F5301"/>
    <w:rsid w:val="003F5C76"/>
    <w:rsid w:val="003F5DD1"/>
    <w:rsid w:val="003F605A"/>
    <w:rsid w:val="003F751E"/>
    <w:rsid w:val="003F78C0"/>
    <w:rsid w:val="00400344"/>
    <w:rsid w:val="0040065A"/>
    <w:rsid w:val="00401343"/>
    <w:rsid w:val="00403026"/>
    <w:rsid w:val="004030FC"/>
    <w:rsid w:val="0040314E"/>
    <w:rsid w:val="0040404C"/>
    <w:rsid w:val="00404B67"/>
    <w:rsid w:val="00405333"/>
    <w:rsid w:val="004054D0"/>
    <w:rsid w:val="004054D8"/>
    <w:rsid w:val="00405A7A"/>
    <w:rsid w:val="00405EDB"/>
    <w:rsid w:val="00406785"/>
    <w:rsid w:val="004068E3"/>
    <w:rsid w:val="00406E83"/>
    <w:rsid w:val="00407136"/>
    <w:rsid w:val="00407AA3"/>
    <w:rsid w:val="004104C3"/>
    <w:rsid w:val="00410D30"/>
    <w:rsid w:val="004121E4"/>
    <w:rsid w:val="004125FA"/>
    <w:rsid w:val="00412DA8"/>
    <w:rsid w:val="00413CCC"/>
    <w:rsid w:val="00414CAF"/>
    <w:rsid w:val="004153A5"/>
    <w:rsid w:val="00416D44"/>
    <w:rsid w:val="00417CD4"/>
    <w:rsid w:val="00417CFE"/>
    <w:rsid w:val="00420876"/>
    <w:rsid w:val="00421997"/>
    <w:rsid w:val="00422324"/>
    <w:rsid w:val="00422F61"/>
    <w:rsid w:val="00423EA6"/>
    <w:rsid w:val="0042428D"/>
    <w:rsid w:val="00424793"/>
    <w:rsid w:val="00424BC3"/>
    <w:rsid w:val="00425AEA"/>
    <w:rsid w:val="004260B3"/>
    <w:rsid w:val="00427FD3"/>
    <w:rsid w:val="004305D9"/>
    <w:rsid w:val="00430884"/>
    <w:rsid w:val="004310B8"/>
    <w:rsid w:val="00431C7F"/>
    <w:rsid w:val="0043229D"/>
    <w:rsid w:val="004322B1"/>
    <w:rsid w:val="004336FF"/>
    <w:rsid w:val="0043395B"/>
    <w:rsid w:val="00434304"/>
    <w:rsid w:val="004347D7"/>
    <w:rsid w:val="00434D54"/>
    <w:rsid w:val="004352DC"/>
    <w:rsid w:val="004359C9"/>
    <w:rsid w:val="00435A1D"/>
    <w:rsid w:val="00435F89"/>
    <w:rsid w:val="00436EAE"/>
    <w:rsid w:val="00437A24"/>
    <w:rsid w:val="00437CD7"/>
    <w:rsid w:val="00440144"/>
    <w:rsid w:val="0044024C"/>
    <w:rsid w:val="00441070"/>
    <w:rsid w:val="00441273"/>
    <w:rsid w:val="0044141C"/>
    <w:rsid w:val="00441584"/>
    <w:rsid w:val="00441901"/>
    <w:rsid w:val="00441C64"/>
    <w:rsid w:val="00442542"/>
    <w:rsid w:val="004425B1"/>
    <w:rsid w:val="00442AEE"/>
    <w:rsid w:val="00442C08"/>
    <w:rsid w:val="00442FD5"/>
    <w:rsid w:val="00443455"/>
    <w:rsid w:val="00443F2F"/>
    <w:rsid w:val="004440B0"/>
    <w:rsid w:val="0044553E"/>
    <w:rsid w:val="00445B02"/>
    <w:rsid w:val="004460FF"/>
    <w:rsid w:val="00446526"/>
    <w:rsid w:val="00446FFE"/>
    <w:rsid w:val="00447C4D"/>
    <w:rsid w:val="00450E6F"/>
    <w:rsid w:val="0045188A"/>
    <w:rsid w:val="0045192C"/>
    <w:rsid w:val="00452E7A"/>
    <w:rsid w:val="004538C0"/>
    <w:rsid w:val="00453F8F"/>
    <w:rsid w:val="004541B3"/>
    <w:rsid w:val="00454877"/>
    <w:rsid w:val="00454EE4"/>
    <w:rsid w:val="00455C32"/>
    <w:rsid w:val="00456108"/>
    <w:rsid w:val="00456676"/>
    <w:rsid w:val="004568C3"/>
    <w:rsid w:val="00457193"/>
    <w:rsid w:val="00457C71"/>
    <w:rsid w:val="00460148"/>
    <w:rsid w:val="00460E43"/>
    <w:rsid w:val="0046119B"/>
    <w:rsid w:val="004611F2"/>
    <w:rsid w:val="00461FF1"/>
    <w:rsid w:val="004623B2"/>
    <w:rsid w:val="00462729"/>
    <w:rsid w:val="00462961"/>
    <w:rsid w:val="004645F9"/>
    <w:rsid w:val="00464DB2"/>
    <w:rsid w:val="00464F43"/>
    <w:rsid w:val="004655C4"/>
    <w:rsid w:val="00466CA5"/>
    <w:rsid w:val="00467ED7"/>
    <w:rsid w:val="00470541"/>
    <w:rsid w:val="004710C7"/>
    <w:rsid w:val="004717C4"/>
    <w:rsid w:val="00471CED"/>
    <w:rsid w:val="00472F80"/>
    <w:rsid w:val="00473616"/>
    <w:rsid w:val="00473AC6"/>
    <w:rsid w:val="00473FC5"/>
    <w:rsid w:val="00474A54"/>
    <w:rsid w:val="00474D7B"/>
    <w:rsid w:val="00474F1A"/>
    <w:rsid w:val="0047542E"/>
    <w:rsid w:val="00476212"/>
    <w:rsid w:val="00476543"/>
    <w:rsid w:val="0047677D"/>
    <w:rsid w:val="00477B1D"/>
    <w:rsid w:val="00480075"/>
    <w:rsid w:val="00480883"/>
    <w:rsid w:val="004809A4"/>
    <w:rsid w:val="00481D08"/>
    <w:rsid w:val="00482CD6"/>
    <w:rsid w:val="00482D19"/>
    <w:rsid w:val="0048359B"/>
    <w:rsid w:val="00484312"/>
    <w:rsid w:val="004843A1"/>
    <w:rsid w:val="00485063"/>
    <w:rsid w:val="00485D7D"/>
    <w:rsid w:val="004862E1"/>
    <w:rsid w:val="00486B85"/>
    <w:rsid w:val="00487065"/>
    <w:rsid w:val="00487F6B"/>
    <w:rsid w:val="00491063"/>
    <w:rsid w:val="00491478"/>
    <w:rsid w:val="00491AE8"/>
    <w:rsid w:val="004931FD"/>
    <w:rsid w:val="0049363B"/>
    <w:rsid w:val="004939B1"/>
    <w:rsid w:val="004957A3"/>
    <w:rsid w:val="004963E1"/>
    <w:rsid w:val="00496810"/>
    <w:rsid w:val="004968D8"/>
    <w:rsid w:val="00496AF6"/>
    <w:rsid w:val="00497286"/>
    <w:rsid w:val="004972E1"/>
    <w:rsid w:val="00497C83"/>
    <w:rsid w:val="00497C97"/>
    <w:rsid w:val="00497F2E"/>
    <w:rsid w:val="004A008F"/>
    <w:rsid w:val="004A0174"/>
    <w:rsid w:val="004A069C"/>
    <w:rsid w:val="004A0880"/>
    <w:rsid w:val="004A0A3A"/>
    <w:rsid w:val="004A1432"/>
    <w:rsid w:val="004A225E"/>
    <w:rsid w:val="004A2981"/>
    <w:rsid w:val="004A377D"/>
    <w:rsid w:val="004A3B49"/>
    <w:rsid w:val="004A4063"/>
    <w:rsid w:val="004A4C6D"/>
    <w:rsid w:val="004A5910"/>
    <w:rsid w:val="004A5AB6"/>
    <w:rsid w:val="004A5B14"/>
    <w:rsid w:val="004A5B9F"/>
    <w:rsid w:val="004A6803"/>
    <w:rsid w:val="004A7067"/>
    <w:rsid w:val="004A7C73"/>
    <w:rsid w:val="004B0B5C"/>
    <w:rsid w:val="004B0B6A"/>
    <w:rsid w:val="004B2101"/>
    <w:rsid w:val="004B2167"/>
    <w:rsid w:val="004B2B87"/>
    <w:rsid w:val="004B330E"/>
    <w:rsid w:val="004B346F"/>
    <w:rsid w:val="004B3615"/>
    <w:rsid w:val="004B3EA4"/>
    <w:rsid w:val="004B4158"/>
    <w:rsid w:val="004B49E2"/>
    <w:rsid w:val="004B5FA3"/>
    <w:rsid w:val="004B64D5"/>
    <w:rsid w:val="004B746A"/>
    <w:rsid w:val="004B79AA"/>
    <w:rsid w:val="004B7E2D"/>
    <w:rsid w:val="004C09BC"/>
    <w:rsid w:val="004C0D3D"/>
    <w:rsid w:val="004C2ADA"/>
    <w:rsid w:val="004C3509"/>
    <w:rsid w:val="004C399B"/>
    <w:rsid w:val="004C3ED2"/>
    <w:rsid w:val="004C559F"/>
    <w:rsid w:val="004C5654"/>
    <w:rsid w:val="004C5B82"/>
    <w:rsid w:val="004C60FC"/>
    <w:rsid w:val="004C6490"/>
    <w:rsid w:val="004D15AE"/>
    <w:rsid w:val="004D24DB"/>
    <w:rsid w:val="004D2725"/>
    <w:rsid w:val="004D34A9"/>
    <w:rsid w:val="004D3C2B"/>
    <w:rsid w:val="004D4712"/>
    <w:rsid w:val="004D4E4E"/>
    <w:rsid w:val="004D5086"/>
    <w:rsid w:val="004D7981"/>
    <w:rsid w:val="004D7E83"/>
    <w:rsid w:val="004E0476"/>
    <w:rsid w:val="004E0826"/>
    <w:rsid w:val="004E0A9F"/>
    <w:rsid w:val="004E1571"/>
    <w:rsid w:val="004E20E8"/>
    <w:rsid w:val="004E31DC"/>
    <w:rsid w:val="004E3847"/>
    <w:rsid w:val="004E418B"/>
    <w:rsid w:val="004E4209"/>
    <w:rsid w:val="004E43F1"/>
    <w:rsid w:val="004E4E7F"/>
    <w:rsid w:val="004E55D0"/>
    <w:rsid w:val="004E5C6C"/>
    <w:rsid w:val="004E5E94"/>
    <w:rsid w:val="004E71F6"/>
    <w:rsid w:val="004E7403"/>
    <w:rsid w:val="004E742E"/>
    <w:rsid w:val="004E772B"/>
    <w:rsid w:val="004F041E"/>
    <w:rsid w:val="004F0ED1"/>
    <w:rsid w:val="004F0F98"/>
    <w:rsid w:val="004F18D9"/>
    <w:rsid w:val="004F2859"/>
    <w:rsid w:val="004F30AA"/>
    <w:rsid w:val="004F31E9"/>
    <w:rsid w:val="004F4A4E"/>
    <w:rsid w:val="004F7488"/>
    <w:rsid w:val="00501D65"/>
    <w:rsid w:val="00501DF1"/>
    <w:rsid w:val="0050200D"/>
    <w:rsid w:val="00503990"/>
    <w:rsid w:val="00503B70"/>
    <w:rsid w:val="00504B9A"/>
    <w:rsid w:val="005053E3"/>
    <w:rsid w:val="00505692"/>
    <w:rsid w:val="0050677A"/>
    <w:rsid w:val="00507451"/>
    <w:rsid w:val="00510C05"/>
    <w:rsid w:val="00510EDD"/>
    <w:rsid w:val="00510F17"/>
    <w:rsid w:val="00511545"/>
    <w:rsid w:val="005116AE"/>
    <w:rsid w:val="00511B74"/>
    <w:rsid w:val="0051238B"/>
    <w:rsid w:val="00512D96"/>
    <w:rsid w:val="00512DDD"/>
    <w:rsid w:val="0051374F"/>
    <w:rsid w:val="005141E0"/>
    <w:rsid w:val="00516276"/>
    <w:rsid w:val="005166AD"/>
    <w:rsid w:val="005166D1"/>
    <w:rsid w:val="005177A7"/>
    <w:rsid w:val="005206CC"/>
    <w:rsid w:val="00520B3C"/>
    <w:rsid w:val="005226EE"/>
    <w:rsid w:val="00522EBF"/>
    <w:rsid w:val="00523537"/>
    <w:rsid w:val="00523674"/>
    <w:rsid w:val="005242DA"/>
    <w:rsid w:val="00524621"/>
    <w:rsid w:val="005256E1"/>
    <w:rsid w:val="00525A43"/>
    <w:rsid w:val="00526630"/>
    <w:rsid w:val="00526E2B"/>
    <w:rsid w:val="00526FB8"/>
    <w:rsid w:val="005278D2"/>
    <w:rsid w:val="00530E64"/>
    <w:rsid w:val="00531F23"/>
    <w:rsid w:val="0053247F"/>
    <w:rsid w:val="00532537"/>
    <w:rsid w:val="00532E04"/>
    <w:rsid w:val="005335A1"/>
    <w:rsid w:val="00534511"/>
    <w:rsid w:val="0053463A"/>
    <w:rsid w:val="005349B3"/>
    <w:rsid w:val="00534A2A"/>
    <w:rsid w:val="00534DA5"/>
    <w:rsid w:val="0053574F"/>
    <w:rsid w:val="00535D3E"/>
    <w:rsid w:val="00536A8A"/>
    <w:rsid w:val="00536C72"/>
    <w:rsid w:val="005370B8"/>
    <w:rsid w:val="0053763A"/>
    <w:rsid w:val="00537847"/>
    <w:rsid w:val="00537B69"/>
    <w:rsid w:val="00537CDF"/>
    <w:rsid w:val="00537D6E"/>
    <w:rsid w:val="00540130"/>
    <w:rsid w:val="005406ED"/>
    <w:rsid w:val="0054079B"/>
    <w:rsid w:val="0054096A"/>
    <w:rsid w:val="00540C17"/>
    <w:rsid w:val="005412B9"/>
    <w:rsid w:val="00543DB9"/>
    <w:rsid w:val="005440A2"/>
    <w:rsid w:val="00545480"/>
    <w:rsid w:val="00545553"/>
    <w:rsid w:val="0054610D"/>
    <w:rsid w:val="00547D25"/>
    <w:rsid w:val="005506CF"/>
    <w:rsid w:val="00550946"/>
    <w:rsid w:val="00550C36"/>
    <w:rsid w:val="0055122E"/>
    <w:rsid w:val="00551685"/>
    <w:rsid w:val="00552175"/>
    <w:rsid w:val="00552B13"/>
    <w:rsid w:val="00552C58"/>
    <w:rsid w:val="0055306B"/>
    <w:rsid w:val="0055345A"/>
    <w:rsid w:val="005538A7"/>
    <w:rsid w:val="00553BAC"/>
    <w:rsid w:val="00554196"/>
    <w:rsid w:val="00554656"/>
    <w:rsid w:val="005560C8"/>
    <w:rsid w:val="00556212"/>
    <w:rsid w:val="00556DA3"/>
    <w:rsid w:val="00556FD2"/>
    <w:rsid w:val="005578EB"/>
    <w:rsid w:val="00557CB0"/>
    <w:rsid w:val="00560BFF"/>
    <w:rsid w:val="00560F22"/>
    <w:rsid w:val="0056133E"/>
    <w:rsid w:val="005622CA"/>
    <w:rsid w:val="0056316A"/>
    <w:rsid w:val="005645C2"/>
    <w:rsid w:val="005645ED"/>
    <w:rsid w:val="0056495F"/>
    <w:rsid w:val="005665E1"/>
    <w:rsid w:val="00566716"/>
    <w:rsid w:val="00570BAA"/>
    <w:rsid w:val="00570BEA"/>
    <w:rsid w:val="00570C59"/>
    <w:rsid w:val="0057199E"/>
    <w:rsid w:val="0057201A"/>
    <w:rsid w:val="00572789"/>
    <w:rsid w:val="005743D9"/>
    <w:rsid w:val="0057452C"/>
    <w:rsid w:val="005748B0"/>
    <w:rsid w:val="005748CA"/>
    <w:rsid w:val="00574E1E"/>
    <w:rsid w:val="0057600B"/>
    <w:rsid w:val="0057650E"/>
    <w:rsid w:val="005765B7"/>
    <w:rsid w:val="005768A9"/>
    <w:rsid w:val="00576B18"/>
    <w:rsid w:val="00577E6C"/>
    <w:rsid w:val="00577E78"/>
    <w:rsid w:val="005800BE"/>
    <w:rsid w:val="0058208A"/>
    <w:rsid w:val="00582405"/>
    <w:rsid w:val="005826D0"/>
    <w:rsid w:val="00584F2A"/>
    <w:rsid w:val="0058537B"/>
    <w:rsid w:val="00585985"/>
    <w:rsid w:val="00585BB2"/>
    <w:rsid w:val="00586957"/>
    <w:rsid w:val="0058706E"/>
    <w:rsid w:val="0058732F"/>
    <w:rsid w:val="005875C8"/>
    <w:rsid w:val="0058783C"/>
    <w:rsid w:val="00587E1C"/>
    <w:rsid w:val="00590003"/>
    <w:rsid w:val="005901E9"/>
    <w:rsid w:val="005901FE"/>
    <w:rsid w:val="00590207"/>
    <w:rsid w:val="00590315"/>
    <w:rsid w:val="00590C03"/>
    <w:rsid w:val="00590E3B"/>
    <w:rsid w:val="0059111C"/>
    <w:rsid w:val="0059204A"/>
    <w:rsid w:val="0059345C"/>
    <w:rsid w:val="00593C85"/>
    <w:rsid w:val="00593FB3"/>
    <w:rsid w:val="00594DBE"/>
    <w:rsid w:val="00595032"/>
    <w:rsid w:val="0059579D"/>
    <w:rsid w:val="00595BBF"/>
    <w:rsid w:val="0059614D"/>
    <w:rsid w:val="00596532"/>
    <w:rsid w:val="005A038A"/>
    <w:rsid w:val="005A07D9"/>
    <w:rsid w:val="005A0C50"/>
    <w:rsid w:val="005A11D6"/>
    <w:rsid w:val="005A1A96"/>
    <w:rsid w:val="005A2673"/>
    <w:rsid w:val="005A2822"/>
    <w:rsid w:val="005A3467"/>
    <w:rsid w:val="005A3FCF"/>
    <w:rsid w:val="005A4331"/>
    <w:rsid w:val="005A43C1"/>
    <w:rsid w:val="005A4963"/>
    <w:rsid w:val="005A5759"/>
    <w:rsid w:val="005A5DEF"/>
    <w:rsid w:val="005A6A5D"/>
    <w:rsid w:val="005A6D4D"/>
    <w:rsid w:val="005A6F4D"/>
    <w:rsid w:val="005A7478"/>
    <w:rsid w:val="005B059B"/>
    <w:rsid w:val="005B0C1D"/>
    <w:rsid w:val="005B10AB"/>
    <w:rsid w:val="005B11EC"/>
    <w:rsid w:val="005B14C3"/>
    <w:rsid w:val="005B20B0"/>
    <w:rsid w:val="005B251E"/>
    <w:rsid w:val="005B4144"/>
    <w:rsid w:val="005B440B"/>
    <w:rsid w:val="005B4D3B"/>
    <w:rsid w:val="005B5944"/>
    <w:rsid w:val="005B5AEE"/>
    <w:rsid w:val="005B5B07"/>
    <w:rsid w:val="005B67FB"/>
    <w:rsid w:val="005B6B2F"/>
    <w:rsid w:val="005B6F3B"/>
    <w:rsid w:val="005B76EB"/>
    <w:rsid w:val="005B7A93"/>
    <w:rsid w:val="005B7FE5"/>
    <w:rsid w:val="005C00F1"/>
    <w:rsid w:val="005C0E48"/>
    <w:rsid w:val="005C1921"/>
    <w:rsid w:val="005C1D14"/>
    <w:rsid w:val="005C2BA7"/>
    <w:rsid w:val="005C2E95"/>
    <w:rsid w:val="005C30B3"/>
    <w:rsid w:val="005C371F"/>
    <w:rsid w:val="005C4C28"/>
    <w:rsid w:val="005C54D2"/>
    <w:rsid w:val="005C55A1"/>
    <w:rsid w:val="005C60A4"/>
    <w:rsid w:val="005C6667"/>
    <w:rsid w:val="005C7997"/>
    <w:rsid w:val="005D00EB"/>
    <w:rsid w:val="005D2E39"/>
    <w:rsid w:val="005D2E89"/>
    <w:rsid w:val="005D38F3"/>
    <w:rsid w:val="005D4564"/>
    <w:rsid w:val="005D48BC"/>
    <w:rsid w:val="005D5090"/>
    <w:rsid w:val="005D55EF"/>
    <w:rsid w:val="005D5685"/>
    <w:rsid w:val="005D61FE"/>
    <w:rsid w:val="005D6899"/>
    <w:rsid w:val="005D74CD"/>
    <w:rsid w:val="005D7B77"/>
    <w:rsid w:val="005D7B87"/>
    <w:rsid w:val="005D7E6E"/>
    <w:rsid w:val="005E0B20"/>
    <w:rsid w:val="005E0C41"/>
    <w:rsid w:val="005E1A9F"/>
    <w:rsid w:val="005E1D2F"/>
    <w:rsid w:val="005E1EBE"/>
    <w:rsid w:val="005E1FCA"/>
    <w:rsid w:val="005E24B7"/>
    <w:rsid w:val="005E3100"/>
    <w:rsid w:val="005E7EC1"/>
    <w:rsid w:val="005F0569"/>
    <w:rsid w:val="005F13C3"/>
    <w:rsid w:val="005F16E3"/>
    <w:rsid w:val="005F1D03"/>
    <w:rsid w:val="005F2355"/>
    <w:rsid w:val="005F23AB"/>
    <w:rsid w:val="005F293D"/>
    <w:rsid w:val="005F2A64"/>
    <w:rsid w:val="005F377C"/>
    <w:rsid w:val="005F4C6D"/>
    <w:rsid w:val="005F5020"/>
    <w:rsid w:val="005F5FC9"/>
    <w:rsid w:val="005F61CD"/>
    <w:rsid w:val="005F6886"/>
    <w:rsid w:val="005F6A9E"/>
    <w:rsid w:val="005F6C73"/>
    <w:rsid w:val="005F6FEE"/>
    <w:rsid w:val="005F7108"/>
    <w:rsid w:val="005F7B4F"/>
    <w:rsid w:val="00600499"/>
    <w:rsid w:val="00600AF7"/>
    <w:rsid w:val="0060114F"/>
    <w:rsid w:val="006014C4"/>
    <w:rsid w:val="006022FE"/>
    <w:rsid w:val="00602314"/>
    <w:rsid w:val="00603777"/>
    <w:rsid w:val="00603A6B"/>
    <w:rsid w:val="006051D1"/>
    <w:rsid w:val="006052BF"/>
    <w:rsid w:val="006059C9"/>
    <w:rsid w:val="0060658A"/>
    <w:rsid w:val="006069A3"/>
    <w:rsid w:val="00606C8E"/>
    <w:rsid w:val="00607D9A"/>
    <w:rsid w:val="00610358"/>
    <w:rsid w:val="00611242"/>
    <w:rsid w:val="00611879"/>
    <w:rsid w:val="00611F4A"/>
    <w:rsid w:val="006120F2"/>
    <w:rsid w:val="00612363"/>
    <w:rsid w:val="0061282B"/>
    <w:rsid w:val="0061349C"/>
    <w:rsid w:val="00614516"/>
    <w:rsid w:val="00614C95"/>
    <w:rsid w:val="0061532D"/>
    <w:rsid w:val="0061565B"/>
    <w:rsid w:val="006156BC"/>
    <w:rsid w:val="00615CAD"/>
    <w:rsid w:val="00616263"/>
    <w:rsid w:val="0062007A"/>
    <w:rsid w:val="00620499"/>
    <w:rsid w:val="0062063B"/>
    <w:rsid w:val="006211B6"/>
    <w:rsid w:val="00621C37"/>
    <w:rsid w:val="00621D73"/>
    <w:rsid w:val="006220CB"/>
    <w:rsid w:val="006233F6"/>
    <w:rsid w:val="0062397D"/>
    <w:rsid w:val="00623ACD"/>
    <w:rsid w:val="00623B02"/>
    <w:rsid w:val="00623B28"/>
    <w:rsid w:val="00624C1B"/>
    <w:rsid w:val="00625705"/>
    <w:rsid w:val="006260EF"/>
    <w:rsid w:val="006263C7"/>
    <w:rsid w:val="006267CC"/>
    <w:rsid w:val="00626970"/>
    <w:rsid w:val="0062712A"/>
    <w:rsid w:val="006276D5"/>
    <w:rsid w:val="00627EED"/>
    <w:rsid w:val="00630BB5"/>
    <w:rsid w:val="00631AD2"/>
    <w:rsid w:val="0063222A"/>
    <w:rsid w:val="00632557"/>
    <w:rsid w:val="00632B0D"/>
    <w:rsid w:val="006339EA"/>
    <w:rsid w:val="00633C5A"/>
    <w:rsid w:val="0063437F"/>
    <w:rsid w:val="006351FA"/>
    <w:rsid w:val="00635A01"/>
    <w:rsid w:val="006369DA"/>
    <w:rsid w:val="00636BC6"/>
    <w:rsid w:val="00637025"/>
    <w:rsid w:val="006374F8"/>
    <w:rsid w:val="0063762C"/>
    <w:rsid w:val="006377D2"/>
    <w:rsid w:val="00637EAD"/>
    <w:rsid w:val="006403AD"/>
    <w:rsid w:val="00640A13"/>
    <w:rsid w:val="00641B61"/>
    <w:rsid w:val="00641DD8"/>
    <w:rsid w:val="0064212D"/>
    <w:rsid w:val="00642D1A"/>
    <w:rsid w:val="006431D1"/>
    <w:rsid w:val="00643511"/>
    <w:rsid w:val="0064427F"/>
    <w:rsid w:val="00644623"/>
    <w:rsid w:val="00644766"/>
    <w:rsid w:val="00645776"/>
    <w:rsid w:val="0065138A"/>
    <w:rsid w:val="00651DB7"/>
    <w:rsid w:val="006521F5"/>
    <w:rsid w:val="00652483"/>
    <w:rsid w:val="0065316F"/>
    <w:rsid w:val="00653B6F"/>
    <w:rsid w:val="00654482"/>
    <w:rsid w:val="00654BFC"/>
    <w:rsid w:val="00655444"/>
    <w:rsid w:val="00655615"/>
    <w:rsid w:val="00655761"/>
    <w:rsid w:val="00656334"/>
    <w:rsid w:val="00656D63"/>
    <w:rsid w:val="006570D5"/>
    <w:rsid w:val="006571FC"/>
    <w:rsid w:val="0065750B"/>
    <w:rsid w:val="00662F2E"/>
    <w:rsid w:val="00663078"/>
    <w:rsid w:val="00663252"/>
    <w:rsid w:val="0066381B"/>
    <w:rsid w:val="00663FA7"/>
    <w:rsid w:val="006643BF"/>
    <w:rsid w:val="00664E1C"/>
    <w:rsid w:val="00666A94"/>
    <w:rsid w:val="006701A8"/>
    <w:rsid w:val="0067044F"/>
    <w:rsid w:val="006704B1"/>
    <w:rsid w:val="00670DFB"/>
    <w:rsid w:val="00670F55"/>
    <w:rsid w:val="00672CA6"/>
    <w:rsid w:val="00673BA1"/>
    <w:rsid w:val="00673DA4"/>
    <w:rsid w:val="00674F9B"/>
    <w:rsid w:val="0067517D"/>
    <w:rsid w:val="006760EB"/>
    <w:rsid w:val="006765A0"/>
    <w:rsid w:val="0067749D"/>
    <w:rsid w:val="0067793C"/>
    <w:rsid w:val="00680770"/>
    <w:rsid w:val="00681039"/>
    <w:rsid w:val="0068133F"/>
    <w:rsid w:val="00681C81"/>
    <w:rsid w:val="00681F4D"/>
    <w:rsid w:val="006820FD"/>
    <w:rsid w:val="00682561"/>
    <w:rsid w:val="006825C5"/>
    <w:rsid w:val="00682CD5"/>
    <w:rsid w:val="006843B0"/>
    <w:rsid w:val="006847A8"/>
    <w:rsid w:val="00684E8A"/>
    <w:rsid w:val="006850AF"/>
    <w:rsid w:val="006869A2"/>
    <w:rsid w:val="00686D1D"/>
    <w:rsid w:val="006872CB"/>
    <w:rsid w:val="00690A58"/>
    <w:rsid w:val="0069121F"/>
    <w:rsid w:val="0069148C"/>
    <w:rsid w:val="006919F9"/>
    <w:rsid w:val="00692652"/>
    <w:rsid w:val="0069280D"/>
    <w:rsid w:val="00692832"/>
    <w:rsid w:val="00692897"/>
    <w:rsid w:val="00692AB8"/>
    <w:rsid w:val="00693435"/>
    <w:rsid w:val="0069446A"/>
    <w:rsid w:val="0069529D"/>
    <w:rsid w:val="006954E6"/>
    <w:rsid w:val="00695938"/>
    <w:rsid w:val="00696F57"/>
    <w:rsid w:val="00697152"/>
    <w:rsid w:val="00697E77"/>
    <w:rsid w:val="006A0C1E"/>
    <w:rsid w:val="006A113D"/>
    <w:rsid w:val="006A3196"/>
    <w:rsid w:val="006A4708"/>
    <w:rsid w:val="006A4C57"/>
    <w:rsid w:val="006A5516"/>
    <w:rsid w:val="006A58A0"/>
    <w:rsid w:val="006A718E"/>
    <w:rsid w:val="006A7264"/>
    <w:rsid w:val="006A7669"/>
    <w:rsid w:val="006B064A"/>
    <w:rsid w:val="006B0FBE"/>
    <w:rsid w:val="006B15F6"/>
    <w:rsid w:val="006B1664"/>
    <w:rsid w:val="006B2490"/>
    <w:rsid w:val="006B2566"/>
    <w:rsid w:val="006B25BF"/>
    <w:rsid w:val="006B26B7"/>
    <w:rsid w:val="006B322A"/>
    <w:rsid w:val="006B3B0E"/>
    <w:rsid w:val="006B44DA"/>
    <w:rsid w:val="006B480B"/>
    <w:rsid w:val="006B4DEA"/>
    <w:rsid w:val="006B5003"/>
    <w:rsid w:val="006B6154"/>
    <w:rsid w:val="006B71C8"/>
    <w:rsid w:val="006C0264"/>
    <w:rsid w:val="006C07F0"/>
    <w:rsid w:val="006C0B2A"/>
    <w:rsid w:val="006C1908"/>
    <w:rsid w:val="006C1B06"/>
    <w:rsid w:val="006C1FB7"/>
    <w:rsid w:val="006C26B2"/>
    <w:rsid w:val="006C35B6"/>
    <w:rsid w:val="006C57A5"/>
    <w:rsid w:val="006C75A0"/>
    <w:rsid w:val="006D0276"/>
    <w:rsid w:val="006D1360"/>
    <w:rsid w:val="006D263D"/>
    <w:rsid w:val="006D2735"/>
    <w:rsid w:val="006D2C1C"/>
    <w:rsid w:val="006D2DC8"/>
    <w:rsid w:val="006D3288"/>
    <w:rsid w:val="006D3834"/>
    <w:rsid w:val="006D3FE8"/>
    <w:rsid w:val="006D42D9"/>
    <w:rsid w:val="006D46B8"/>
    <w:rsid w:val="006D50FE"/>
    <w:rsid w:val="006D5CEF"/>
    <w:rsid w:val="006D61EE"/>
    <w:rsid w:val="006D68CA"/>
    <w:rsid w:val="006D6D92"/>
    <w:rsid w:val="006D7A47"/>
    <w:rsid w:val="006E0068"/>
    <w:rsid w:val="006E0621"/>
    <w:rsid w:val="006E0A92"/>
    <w:rsid w:val="006E1636"/>
    <w:rsid w:val="006E1A89"/>
    <w:rsid w:val="006E239A"/>
    <w:rsid w:val="006E2585"/>
    <w:rsid w:val="006E325E"/>
    <w:rsid w:val="006E34B6"/>
    <w:rsid w:val="006E3C34"/>
    <w:rsid w:val="006E4AB3"/>
    <w:rsid w:val="006E4CB8"/>
    <w:rsid w:val="006E5ECE"/>
    <w:rsid w:val="006E65E8"/>
    <w:rsid w:val="006E6E79"/>
    <w:rsid w:val="006E7A0D"/>
    <w:rsid w:val="006F09EA"/>
    <w:rsid w:val="006F0FB7"/>
    <w:rsid w:val="006F28CB"/>
    <w:rsid w:val="006F3730"/>
    <w:rsid w:val="006F502C"/>
    <w:rsid w:val="006F50D3"/>
    <w:rsid w:val="006F5214"/>
    <w:rsid w:val="006F5DC1"/>
    <w:rsid w:val="006F69AB"/>
    <w:rsid w:val="006F6B1B"/>
    <w:rsid w:val="006F716C"/>
    <w:rsid w:val="006F740B"/>
    <w:rsid w:val="006F78BC"/>
    <w:rsid w:val="006F79E0"/>
    <w:rsid w:val="00701117"/>
    <w:rsid w:val="007012EA"/>
    <w:rsid w:val="00701646"/>
    <w:rsid w:val="00701C42"/>
    <w:rsid w:val="007025FD"/>
    <w:rsid w:val="00702A12"/>
    <w:rsid w:val="007038A5"/>
    <w:rsid w:val="00704545"/>
    <w:rsid w:val="007045A3"/>
    <w:rsid w:val="00704636"/>
    <w:rsid w:val="007046B9"/>
    <w:rsid w:val="00705557"/>
    <w:rsid w:val="00707A32"/>
    <w:rsid w:val="0071096C"/>
    <w:rsid w:val="00711700"/>
    <w:rsid w:val="007140A1"/>
    <w:rsid w:val="007153EF"/>
    <w:rsid w:val="00715576"/>
    <w:rsid w:val="0071612F"/>
    <w:rsid w:val="00716240"/>
    <w:rsid w:val="00716D76"/>
    <w:rsid w:val="00716FD9"/>
    <w:rsid w:val="00717548"/>
    <w:rsid w:val="00720139"/>
    <w:rsid w:val="00720908"/>
    <w:rsid w:val="00721B90"/>
    <w:rsid w:val="00721DAC"/>
    <w:rsid w:val="00721F9C"/>
    <w:rsid w:val="00722205"/>
    <w:rsid w:val="007229CA"/>
    <w:rsid w:val="00723598"/>
    <w:rsid w:val="0072387A"/>
    <w:rsid w:val="007238DB"/>
    <w:rsid w:val="007239DB"/>
    <w:rsid w:val="00723C7E"/>
    <w:rsid w:val="00725598"/>
    <w:rsid w:val="007258FA"/>
    <w:rsid w:val="00725A87"/>
    <w:rsid w:val="00725B3A"/>
    <w:rsid w:val="00725C66"/>
    <w:rsid w:val="00727B9B"/>
    <w:rsid w:val="00727C48"/>
    <w:rsid w:val="00727C65"/>
    <w:rsid w:val="00730571"/>
    <w:rsid w:val="00730C66"/>
    <w:rsid w:val="00731369"/>
    <w:rsid w:val="00731C12"/>
    <w:rsid w:val="0073267D"/>
    <w:rsid w:val="00732F31"/>
    <w:rsid w:val="0073316A"/>
    <w:rsid w:val="0073317A"/>
    <w:rsid w:val="0073397A"/>
    <w:rsid w:val="007349D9"/>
    <w:rsid w:val="00734D23"/>
    <w:rsid w:val="00734D9F"/>
    <w:rsid w:val="0073664E"/>
    <w:rsid w:val="0073747C"/>
    <w:rsid w:val="00737BAD"/>
    <w:rsid w:val="00737DFF"/>
    <w:rsid w:val="00740346"/>
    <w:rsid w:val="0074120C"/>
    <w:rsid w:val="00741757"/>
    <w:rsid w:val="00741A12"/>
    <w:rsid w:val="00741F00"/>
    <w:rsid w:val="00742847"/>
    <w:rsid w:val="00743861"/>
    <w:rsid w:val="00743A3C"/>
    <w:rsid w:val="00743C48"/>
    <w:rsid w:val="0074401A"/>
    <w:rsid w:val="00744A3F"/>
    <w:rsid w:val="00744E9C"/>
    <w:rsid w:val="00745478"/>
    <w:rsid w:val="007458F9"/>
    <w:rsid w:val="00745C96"/>
    <w:rsid w:val="00745DF2"/>
    <w:rsid w:val="007467B9"/>
    <w:rsid w:val="00746C56"/>
    <w:rsid w:val="007507AB"/>
    <w:rsid w:val="00750DB7"/>
    <w:rsid w:val="00751403"/>
    <w:rsid w:val="00751676"/>
    <w:rsid w:val="00751AD9"/>
    <w:rsid w:val="00751FD5"/>
    <w:rsid w:val="0075306E"/>
    <w:rsid w:val="00753B2D"/>
    <w:rsid w:val="0075441A"/>
    <w:rsid w:val="00754DEC"/>
    <w:rsid w:val="00756480"/>
    <w:rsid w:val="00756AAD"/>
    <w:rsid w:val="00757876"/>
    <w:rsid w:val="00757D12"/>
    <w:rsid w:val="00761A05"/>
    <w:rsid w:val="00762354"/>
    <w:rsid w:val="0076386F"/>
    <w:rsid w:val="00764360"/>
    <w:rsid w:val="007646DF"/>
    <w:rsid w:val="007647FC"/>
    <w:rsid w:val="00765F43"/>
    <w:rsid w:val="0076622F"/>
    <w:rsid w:val="00766377"/>
    <w:rsid w:val="007663DA"/>
    <w:rsid w:val="007666DE"/>
    <w:rsid w:val="00766783"/>
    <w:rsid w:val="0076686C"/>
    <w:rsid w:val="00766EAB"/>
    <w:rsid w:val="00766F58"/>
    <w:rsid w:val="00767494"/>
    <w:rsid w:val="007675EE"/>
    <w:rsid w:val="007679EC"/>
    <w:rsid w:val="00770783"/>
    <w:rsid w:val="00770855"/>
    <w:rsid w:val="007716D3"/>
    <w:rsid w:val="0077213A"/>
    <w:rsid w:val="007734CC"/>
    <w:rsid w:val="00773D9D"/>
    <w:rsid w:val="007741D0"/>
    <w:rsid w:val="00774810"/>
    <w:rsid w:val="00774EB5"/>
    <w:rsid w:val="00775488"/>
    <w:rsid w:val="007761AD"/>
    <w:rsid w:val="00776378"/>
    <w:rsid w:val="007763AC"/>
    <w:rsid w:val="00776CBB"/>
    <w:rsid w:val="0077757B"/>
    <w:rsid w:val="00777AD2"/>
    <w:rsid w:val="00777D3B"/>
    <w:rsid w:val="00780FD4"/>
    <w:rsid w:val="00781C0C"/>
    <w:rsid w:val="00781FCB"/>
    <w:rsid w:val="00782A2D"/>
    <w:rsid w:val="007851AF"/>
    <w:rsid w:val="00785987"/>
    <w:rsid w:val="0078603C"/>
    <w:rsid w:val="0078630A"/>
    <w:rsid w:val="007867E0"/>
    <w:rsid w:val="00786EBB"/>
    <w:rsid w:val="007874FA"/>
    <w:rsid w:val="007904D9"/>
    <w:rsid w:val="00791F74"/>
    <w:rsid w:val="00792999"/>
    <w:rsid w:val="00793C7A"/>
    <w:rsid w:val="00794373"/>
    <w:rsid w:val="0079510C"/>
    <w:rsid w:val="00795553"/>
    <w:rsid w:val="00796228"/>
    <w:rsid w:val="00796683"/>
    <w:rsid w:val="00797B96"/>
    <w:rsid w:val="00797CD6"/>
    <w:rsid w:val="00797E25"/>
    <w:rsid w:val="007A001F"/>
    <w:rsid w:val="007A0AC2"/>
    <w:rsid w:val="007A206B"/>
    <w:rsid w:val="007A2D8F"/>
    <w:rsid w:val="007A318F"/>
    <w:rsid w:val="007A3349"/>
    <w:rsid w:val="007A48FB"/>
    <w:rsid w:val="007A4B01"/>
    <w:rsid w:val="007A4DC6"/>
    <w:rsid w:val="007A7F61"/>
    <w:rsid w:val="007B0E25"/>
    <w:rsid w:val="007B0E36"/>
    <w:rsid w:val="007B17B3"/>
    <w:rsid w:val="007B1BB1"/>
    <w:rsid w:val="007B1C85"/>
    <w:rsid w:val="007B2CE6"/>
    <w:rsid w:val="007B2DBC"/>
    <w:rsid w:val="007B31AF"/>
    <w:rsid w:val="007B3AB9"/>
    <w:rsid w:val="007B448F"/>
    <w:rsid w:val="007B4C27"/>
    <w:rsid w:val="007B4F72"/>
    <w:rsid w:val="007B5E66"/>
    <w:rsid w:val="007B5EB2"/>
    <w:rsid w:val="007B7A14"/>
    <w:rsid w:val="007C1586"/>
    <w:rsid w:val="007C1C33"/>
    <w:rsid w:val="007C29A6"/>
    <w:rsid w:val="007C394D"/>
    <w:rsid w:val="007C46CA"/>
    <w:rsid w:val="007C4AF8"/>
    <w:rsid w:val="007C50A3"/>
    <w:rsid w:val="007C5CE6"/>
    <w:rsid w:val="007C6B09"/>
    <w:rsid w:val="007C6E25"/>
    <w:rsid w:val="007C75BF"/>
    <w:rsid w:val="007D0735"/>
    <w:rsid w:val="007D086B"/>
    <w:rsid w:val="007D1AF1"/>
    <w:rsid w:val="007D2CB5"/>
    <w:rsid w:val="007D5946"/>
    <w:rsid w:val="007D5A5A"/>
    <w:rsid w:val="007D5C4D"/>
    <w:rsid w:val="007D5D75"/>
    <w:rsid w:val="007D6669"/>
    <w:rsid w:val="007E0499"/>
    <w:rsid w:val="007E0C2B"/>
    <w:rsid w:val="007E27E0"/>
    <w:rsid w:val="007E2D2E"/>
    <w:rsid w:val="007E3773"/>
    <w:rsid w:val="007E39DF"/>
    <w:rsid w:val="007E3B1F"/>
    <w:rsid w:val="007E4382"/>
    <w:rsid w:val="007E465F"/>
    <w:rsid w:val="007E607F"/>
    <w:rsid w:val="007E7524"/>
    <w:rsid w:val="007E7C43"/>
    <w:rsid w:val="007F0BB9"/>
    <w:rsid w:val="007F0C6A"/>
    <w:rsid w:val="007F16F3"/>
    <w:rsid w:val="007F1BE0"/>
    <w:rsid w:val="007F224A"/>
    <w:rsid w:val="007F2CCF"/>
    <w:rsid w:val="007F2D49"/>
    <w:rsid w:val="007F2DC9"/>
    <w:rsid w:val="007F2E00"/>
    <w:rsid w:val="007F310A"/>
    <w:rsid w:val="007F3E87"/>
    <w:rsid w:val="007F3F60"/>
    <w:rsid w:val="007F482F"/>
    <w:rsid w:val="007F4BFE"/>
    <w:rsid w:val="007F5B61"/>
    <w:rsid w:val="007F5E68"/>
    <w:rsid w:val="007F6DC0"/>
    <w:rsid w:val="007F75E1"/>
    <w:rsid w:val="00800074"/>
    <w:rsid w:val="008003D2"/>
    <w:rsid w:val="00800980"/>
    <w:rsid w:val="00801023"/>
    <w:rsid w:val="0080149A"/>
    <w:rsid w:val="0080168F"/>
    <w:rsid w:val="008017BD"/>
    <w:rsid w:val="00801E39"/>
    <w:rsid w:val="00801F6A"/>
    <w:rsid w:val="00802088"/>
    <w:rsid w:val="008024DA"/>
    <w:rsid w:val="00802EE0"/>
    <w:rsid w:val="008032A9"/>
    <w:rsid w:val="00803ACA"/>
    <w:rsid w:val="00803E63"/>
    <w:rsid w:val="00805511"/>
    <w:rsid w:val="00805DA0"/>
    <w:rsid w:val="00805FE4"/>
    <w:rsid w:val="0080653B"/>
    <w:rsid w:val="00806EB0"/>
    <w:rsid w:val="008070DE"/>
    <w:rsid w:val="00807863"/>
    <w:rsid w:val="00807CB8"/>
    <w:rsid w:val="00810F34"/>
    <w:rsid w:val="008115F1"/>
    <w:rsid w:val="0081160D"/>
    <w:rsid w:val="00811E84"/>
    <w:rsid w:val="00812461"/>
    <w:rsid w:val="008127A1"/>
    <w:rsid w:val="0081281E"/>
    <w:rsid w:val="00812A65"/>
    <w:rsid w:val="0081348B"/>
    <w:rsid w:val="00813B33"/>
    <w:rsid w:val="00814F5C"/>
    <w:rsid w:val="00815145"/>
    <w:rsid w:val="00815E37"/>
    <w:rsid w:val="008160B2"/>
    <w:rsid w:val="008174E1"/>
    <w:rsid w:val="00817D63"/>
    <w:rsid w:val="00817FAB"/>
    <w:rsid w:val="008217B7"/>
    <w:rsid w:val="008219F9"/>
    <w:rsid w:val="00821B57"/>
    <w:rsid w:val="00821DE1"/>
    <w:rsid w:val="00821F9A"/>
    <w:rsid w:val="0082201B"/>
    <w:rsid w:val="00822697"/>
    <w:rsid w:val="00822F22"/>
    <w:rsid w:val="00825FD6"/>
    <w:rsid w:val="008268FA"/>
    <w:rsid w:val="00827507"/>
    <w:rsid w:val="008307CD"/>
    <w:rsid w:val="00831D2C"/>
    <w:rsid w:val="00832FEF"/>
    <w:rsid w:val="008331E1"/>
    <w:rsid w:val="00833AF3"/>
    <w:rsid w:val="00833F6C"/>
    <w:rsid w:val="008346A7"/>
    <w:rsid w:val="00834ACE"/>
    <w:rsid w:val="00834D28"/>
    <w:rsid w:val="00835042"/>
    <w:rsid w:val="00835979"/>
    <w:rsid w:val="00835E8D"/>
    <w:rsid w:val="00835FCD"/>
    <w:rsid w:val="008366BC"/>
    <w:rsid w:val="00836707"/>
    <w:rsid w:val="008369DF"/>
    <w:rsid w:val="0083706F"/>
    <w:rsid w:val="00837749"/>
    <w:rsid w:val="00837A60"/>
    <w:rsid w:val="00837B94"/>
    <w:rsid w:val="00837E0F"/>
    <w:rsid w:val="00837F47"/>
    <w:rsid w:val="00837F4D"/>
    <w:rsid w:val="00841241"/>
    <w:rsid w:val="008415D9"/>
    <w:rsid w:val="00841A37"/>
    <w:rsid w:val="00841AD4"/>
    <w:rsid w:val="008425BA"/>
    <w:rsid w:val="00842C90"/>
    <w:rsid w:val="00844158"/>
    <w:rsid w:val="00844204"/>
    <w:rsid w:val="0084466D"/>
    <w:rsid w:val="00844A15"/>
    <w:rsid w:val="00844DA9"/>
    <w:rsid w:val="008456D9"/>
    <w:rsid w:val="00845D77"/>
    <w:rsid w:val="00845D7F"/>
    <w:rsid w:val="008461CB"/>
    <w:rsid w:val="00846369"/>
    <w:rsid w:val="008471DE"/>
    <w:rsid w:val="008472FD"/>
    <w:rsid w:val="00847680"/>
    <w:rsid w:val="00847D90"/>
    <w:rsid w:val="008500DD"/>
    <w:rsid w:val="00850289"/>
    <w:rsid w:val="00850309"/>
    <w:rsid w:val="0085109C"/>
    <w:rsid w:val="0085165C"/>
    <w:rsid w:val="00851DD7"/>
    <w:rsid w:val="00851F4C"/>
    <w:rsid w:val="008529CC"/>
    <w:rsid w:val="00852E2C"/>
    <w:rsid w:val="008539CC"/>
    <w:rsid w:val="0085528F"/>
    <w:rsid w:val="008567B4"/>
    <w:rsid w:val="00856A89"/>
    <w:rsid w:val="008605B6"/>
    <w:rsid w:val="00860C96"/>
    <w:rsid w:val="00861204"/>
    <w:rsid w:val="00861496"/>
    <w:rsid w:val="00861642"/>
    <w:rsid w:val="008616B4"/>
    <w:rsid w:val="0086188E"/>
    <w:rsid w:val="008618C7"/>
    <w:rsid w:val="00861EFF"/>
    <w:rsid w:val="00862C67"/>
    <w:rsid w:val="00862C92"/>
    <w:rsid w:val="008633B9"/>
    <w:rsid w:val="00864653"/>
    <w:rsid w:val="00864AAE"/>
    <w:rsid w:val="00865E15"/>
    <w:rsid w:val="00866B85"/>
    <w:rsid w:val="00866EF7"/>
    <w:rsid w:val="008678DB"/>
    <w:rsid w:val="008708C9"/>
    <w:rsid w:val="00870AAA"/>
    <w:rsid w:val="00871C65"/>
    <w:rsid w:val="0087295D"/>
    <w:rsid w:val="0087308F"/>
    <w:rsid w:val="008733B7"/>
    <w:rsid w:val="00873D95"/>
    <w:rsid w:val="00873DD3"/>
    <w:rsid w:val="00874896"/>
    <w:rsid w:val="00874AB2"/>
    <w:rsid w:val="00875EB2"/>
    <w:rsid w:val="00877543"/>
    <w:rsid w:val="00880080"/>
    <w:rsid w:val="00880504"/>
    <w:rsid w:val="00881D78"/>
    <w:rsid w:val="00882CCB"/>
    <w:rsid w:val="00883366"/>
    <w:rsid w:val="008839D2"/>
    <w:rsid w:val="00883ECF"/>
    <w:rsid w:val="008857DE"/>
    <w:rsid w:val="00885CD5"/>
    <w:rsid w:val="00886F6F"/>
    <w:rsid w:val="00887233"/>
    <w:rsid w:val="00887FE4"/>
    <w:rsid w:val="00890144"/>
    <w:rsid w:val="00890A4B"/>
    <w:rsid w:val="00890D1B"/>
    <w:rsid w:val="00890DF8"/>
    <w:rsid w:val="00891C0D"/>
    <w:rsid w:val="00892D6F"/>
    <w:rsid w:val="0089339C"/>
    <w:rsid w:val="0089491E"/>
    <w:rsid w:val="00894C42"/>
    <w:rsid w:val="00895A7D"/>
    <w:rsid w:val="0089632D"/>
    <w:rsid w:val="00896E0B"/>
    <w:rsid w:val="0089743C"/>
    <w:rsid w:val="0089778E"/>
    <w:rsid w:val="008A087B"/>
    <w:rsid w:val="008A16C1"/>
    <w:rsid w:val="008A1F42"/>
    <w:rsid w:val="008A27C4"/>
    <w:rsid w:val="008A36F7"/>
    <w:rsid w:val="008A3A47"/>
    <w:rsid w:val="008A4508"/>
    <w:rsid w:val="008A49E5"/>
    <w:rsid w:val="008A4A5F"/>
    <w:rsid w:val="008A4BD8"/>
    <w:rsid w:val="008A537F"/>
    <w:rsid w:val="008B11DE"/>
    <w:rsid w:val="008B1320"/>
    <w:rsid w:val="008B279C"/>
    <w:rsid w:val="008B2956"/>
    <w:rsid w:val="008B300F"/>
    <w:rsid w:val="008B3274"/>
    <w:rsid w:val="008B3D5C"/>
    <w:rsid w:val="008B4204"/>
    <w:rsid w:val="008B5AB2"/>
    <w:rsid w:val="008B6060"/>
    <w:rsid w:val="008B6063"/>
    <w:rsid w:val="008B6287"/>
    <w:rsid w:val="008B632F"/>
    <w:rsid w:val="008B6AF1"/>
    <w:rsid w:val="008B6B6B"/>
    <w:rsid w:val="008B6BD6"/>
    <w:rsid w:val="008B6BD8"/>
    <w:rsid w:val="008B7076"/>
    <w:rsid w:val="008B7344"/>
    <w:rsid w:val="008C02E6"/>
    <w:rsid w:val="008C0831"/>
    <w:rsid w:val="008C0D3B"/>
    <w:rsid w:val="008C1596"/>
    <w:rsid w:val="008C1696"/>
    <w:rsid w:val="008C19DF"/>
    <w:rsid w:val="008C1B6D"/>
    <w:rsid w:val="008C1E87"/>
    <w:rsid w:val="008C2831"/>
    <w:rsid w:val="008C2C22"/>
    <w:rsid w:val="008C2E6E"/>
    <w:rsid w:val="008C2EC6"/>
    <w:rsid w:val="008C31CA"/>
    <w:rsid w:val="008C34A4"/>
    <w:rsid w:val="008C3AD3"/>
    <w:rsid w:val="008C46C0"/>
    <w:rsid w:val="008C4DF5"/>
    <w:rsid w:val="008C4FBB"/>
    <w:rsid w:val="008C560C"/>
    <w:rsid w:val="008C5614"/>
    <w:rsid w:val="008C6A64"/>
    <w:rsid w:val="008C6D96"/>
    <w:rsid w:val="008C7282"/>
    <w:rsid w:val="008C7D7E"/>
    <w:rsid w:val="008C7EF1"/>
    <w:rsid w:val="008D07CD"/>
    <w:rsid w:val="008D0A36"/>
    <w:rsid w:val="008D0D93"/>
    <w:rsid w:val="008D1B1E"/>
    <w:rsid w:val="008D1B6A"/>
    <w:rsid w:val="008D5E8A"/>
    <w:rsid w:val="008D7A19"/>
    <w:rsid w:val="008E1126"/>
    <w:rsid w:val="008E1186"/>
    <w:rsid w:val="008E17FD"/>
    <w:rsid w:val="008E216A"/>
    <w:rsid w:val="008E25C6"/>
    <w:rsid w:val="008E3060"/>
    <w:rsid w:val="008E3484"/>
    <w:rsid w:val="008E3632"/>
    <w:rsid w:val="008E3C21"/>
    <w:rsid w:val="008E40F9"/>
    <w:rsid w:val="008E581C"/>
    <w:rsid w:val="008E653E"/>
    <w:rsid w:val="008E6A6D"/>
    <w:rsid w:val="008F0A57"/>
    <w:rsid w:val="008F0B30"/>
    <w:rsid w:val="008F0FFE"/>
    <w:rsid w:val="008F1C31"/>
    <w:rsid w:val="008F1D2A"/>
    <w:rsid w:val="008F1ECA"/>
    <w:rsid w:val="008F223A"/>
    <w:rsid w:val="008F3384"/>
    <w:rsid w:val="008F3453"/>
    <w:rsid w:val="008F4F03"/>
    <w:rsid w:val="008F544A"/>
    <w:rsid w:val="008F5464"/>
    <w:rsid w:val="008F673E"/>
    <w:rsid w:val="008F6CC0"/>
    <w:rsid w:val="008F6D7A"/>
    <w:rsid w:val="008F7645"/>
    <w:rsid w:val="008F7F23"/>
    <w:rsid w:val="0090052F"/>
    <w:rsid w:val="00900E15"/>
    <w:rsid w:val="00901263"/>
    <w:rsid w:val="00901FC3"/>
    <w:rsid w:val="00902577"/>
    <w:rsid w:val="009029CB"/>
    <w:rsid w:val="00902CEA"/>
    <w:rsid w:val="00902D6F"/>
    <w:rsid w:val="009033EF"/>
    <w:rsid w:val="009034CB"/>
    <w:rsid w:val="00903C44"/>
    <w:rsid w:val="00903D91"/>
    <w:rsid w:val="009049A5"/>
    <w:rsid w:val="00905142"/>
    <w:rsid w:val="0090589F"/>
    <w:rsid w:val="00907903"/>
    <w:rsid w:val="009079CC"/>
    <w:rsid w:val="00907D41"/>
    <w:rsid w:val="00907EFF"/>
    <w:rsid w:val="00910A20"/>
    <w:rsid w:val="0091123E"/>
    <w:rsid w:val="00911921"/>
    <w:rsid w:val="0091224D"/>
    <w:rsid w:val="0091305B"/>
    <w:rsid w:val="0091360E"/>
    <w:rsid w:val="009163B7"/>
    <w:rsid w:val="009165C5"/>
    <w:rsid w:val="00917009"/>
    <w:rsid w:val="009177C8"/>
    <w:rsid w:val="00920646"/>
    <w:rsid w:val="00921077"/>
    <w:rsid w:val="00921662"/>
    <w:rsid w:val="00923041"/>
    <w:rsid w:val="0092387F"/>
    <w:rsid w:val="00924FF1"/>
    <w:rsid w:val="009254B0"/>
    <w:rsid w:val="009261A4"/>
    <w:rsid w:val="00927079"/>
    <w:rsid w:val="0092712C"/>
    <w:rsid w:val="00927B19"/>
    <w:rsid w:val="00927F33"/>
    <w:rsid w:val="00930242"/>
    <w:rsid w:val="00930A66"/>
    <w:rsid w:val="00930B2D"/>
    <w:rsid w:val="00930E70"/>
    <w:rsid w:val="00931501"/>
    <w:rsid w:val="0093153A"/>
    <w:rsid w:val="00931D1C"/>
    <w:rsid w:val="009337A8"/>
    <w:rsid w:val="00933D67"/>
    <w:rsid w:val="009341B1"/>
    <w:rsid w:val="00934348"/>
    <w:rsid w:val="00934BB2"/>
    <w:rsid w:val="0093723F"/>
    <w:rsid w:val="0093762E"/>
    <w:rsid w:val="0094074E"/>
    <w:rsid w:val="00940D70"/>
    <w:rsid w:val="0094165B"/>
    <w:rsid w:val="00941978"/>
    <w:rsid w:val="009431AF"/>
    <w:rsid w:val="0094323F"/>
    <w:rsid w:val="009434FF"/>
    <w:rsid w:val="0094404F"/>
    <w:rsid w:val="009445FA"/>
    <w:rsid w:val="00944C10"/>
    <w:rsid w:val="00945346"/>
    <w:rsid w:val="00945CE8"/>
    <w:rsid w:val="00945DE1"/>
    <w:rsid w:val="00947707"/>
    <w:rsid w:val="00950B19"/>
    <w:rsid w:val="009518BB"/>
    <w:rsid w:val="00951B3A"/>
    <w:rsid w:val="00952E1B"/>
    <w:rsid w:val="00952FBB"/>
    <w:rsid w:val="0095351D"/>
    <w:rsid w:val="00954076"/>
    <w:rsid w:val="0095432C"/>
    <w:rsid w:val="009548B2"/>
    <w:rsid w:val="00954BA0"/>
    <w:rsid w:val="00954E25"/>
    <w:rsid w:val="009550A1"/>
    <w:rsid w:val="00955BBA"/>
    <w:rsid w:val="00956600"/>
    <w:rsid w:val="00956A06"/>
    <w:rsid w:val="00960BFD"/>
    <w:rsid w:val="00961108"/>
    <w:rsid w:val="00961973"/>
    <w:rsid w:val="00963851"/>
    <w:rsid w:val="00963A3B"/>
    <w:rsid w:val="00963DAB"/>
    <w:rsid w:val="00963EB7"/>
    <w:rsid w:val="00964483"/>
    <w:rsid w:val="009646A1"/>
    <w:rsid w:val="00965214"/>
    <w:rsid w:val="00965319"/>
    <w:rsid w:val="00965428"/>
    <w:rsid w:val="0096632E"/>
    <w:rsid w:val="009670A1"/>
    <w:rsid w:val="00967A8C"/>
    <w:rsid w:val="00967FD2"/>
    <w:rsid w:val="0097063A"/>
    <w:rsid w:val="00970672"/>
    <w:rsid w:val="009707DC"/>
    <w:rsid w:val="00970B40"/>
    <w:rsid w:val="00971162"/>
    <w:rsid w:val="009711EA"/>
    <w:rsid w:val="00971985"/>
    <w:rsid w:val="0097272F"/>
    <w:rsid w:val="009728E7"/>
    <w:rsid w:val="00973E67"/>
    <w:rsid w:val="00974598"/>
    <w:rsid w:val="009746C2"/>
    <w:rsid w:val="00975F91"/>
    <w:rsid w:val="00976329"/>
    <w:rsid w:val="00976C1D"/>
    <w:rsid w:val="009774C5"/>
    <w:rsid w:val="00977CB3"/>
    <w:rsid w:val="00977FA0"/>
    <w:rsid w:val="00981127"/>
    <w:rsid w:val="00981AD4"/>
    <w:rsid w:val="00981FC0"/>
    <w:rsid w:val="0098331C"/>
    <w:rsid w:val="009834FB"/>
    <w:rsid w:val="009846F0"/>
    <w:rsid w:val="00984949"/>
    <w:rsid w:val="00984B20"/>
    <w:rsid w:val="00984D6A"/>
    <w:rsid w:val="00985340"/>
    <w:rsid w:val="00985863"/>
    <w:rsid w:val="00986DB2"/>
    <w:rsid w:val="009911A0"/>
    <w:rsid w:val="00991314"/>
    <w:rsid w:val="00991D53"/>
    <w:rsid w:val="00992552"/>
    <w:rsid w:val="009926F3"/>
    <w:rsid w:val="00992F27"/>
    <w:rsid w:val="009930CB"/>
    <w:rsid w:val="0099460B"/>
    <w:rsid w:val="00994F5E"/>
    <w:rsid w:val="009958AC"/>
    <w:rsid w:val="00995E94"/>
    <w:rsid w:val="009966B5"/>
    <w:rsid w:val="00996BC1"/>
    <w:rsid w:val="00996E1A"/>
    <w:rsid w:val="009971C9"/>
    <w:rsid w:val="009A0313"/>
    <w:rsid w:val="009A09D2"/>
    <w:rsid w:val="009A0CB8"/>
    <w:rsid w:val="009A0D90"/>
    <w:rsid w:val="009A2D13"/>
    <w:rsid w:val="009A2D37"/>
    <w:rsid w:val="009A2E11"/>
    <w:rsid w:val="009A5573"/>
    <w:rsid w:val="009A58D8"/>
    <w:rsid w:val="009A59A2"/>
    <w:rsid w:val="009A60FC"/>
    <w:rsid w:val="009A718F"/>
    <w:rsid w:val="009A734B"/>
    <w:rsid w:val="009A7380"/>
    <w:rsid w:val="009B0DB2"/>
    <w:rsid w:val="009B1254"/>
    <w:rsid w:val="009B24A6"/>
    <w:rsid w:val="009B2552"/>
    <w:rsid w:val="009B2667"/>
    <w:rsid w:val="009B2F6F"/>
    <w:rsid w:val="009B3382"/>
    <w:rsid w:val="009B3A95"/>
    <w:rsid w:val="009B3AEC"/>
    <w:rsid w:val="009B40BB"/>
    <w:rsid w:val="009B583F"/>
    <w:rsid w:val="009B5C9D"/>
    <w:rsid w:val="009B5D07"/>
    <w:rsid w:val="009B678A"/>
    <w:rsid w:val="009B6E54"/>
    <w:rsid w:val="009B7FE3"/>
    <w:rsid w:val="009C189E"/>
    <w:rsid w:val="009C1C34"/>
    <w:rsid w:val="009C2985"/>
    <w:rsid w:val="009C2CC3"/>
    <w:rsid w:val="009C2E42"/>
    <w:rsid w:val="009C4773"/>
    <w:rsid w:val="009C48C0"/>
    <w:rsid w:val="009C5540"/>
    <w:rsid w:val="009C55F8"/>
    <w:rsid w:val="009C56B8"/>
    <w:rsid w:val="009C6D3C"/>
    <w:rsid w:val="009C7103"/>
    <w:rsid w:val="009C724D"/>
    <w:rsid w:val="009D17C7"/>
    <w:rsid w:val="009D2118"/>
    <w:rsid w:val="009D255C"/>
    <w:rsid w:val="009D2798"/>
    <w:rsid w:val="009D2944"/>
    <w:rsid w:val="009D2B8C"/>
    <w:rsid w:val="009D3A9B"/>
    <w:rsid w:val="009D3D14"/>
    <w:rsid w:val="009D569D"/>
    <w:rsid w:val="009D5744"/>
    <w:rsid w:val="009D65E4"/>
    <w:rsid w:val="009D69BE"/>
    <w:rsid w:val="009D6E6F"/>
    <w:rsid w:val="009D778B"/>
    <w:rsid w:val="009D7885"/>
    <w:rsid w:val="009D7AAF"/>
    <w:rsid w:val="009D7ECB"/>
    <w:rsid w:val="009E0404"/>
    <w:rsid w:val="009E0A1E"/>
    <w:rsid w:val="009E1DE4"/>
    <w:rsid w:val="009E242B"/>
    <w:rsid w:val="009E2A2E"/>
    <w:rsid w:val="009E306E"/>
    <w:rsid w:val="009E5073"/>
    <w:rsid w:val="009E5A59"/>
    <w:rsid w:val="009E5C45"/>
    <w:rsid w:val="009E6CBF"/>
    <w:rsid w:val="009E7281"/>
    <w:rsid w:val="009E7A65"/>
    <w:rsid w:val="009F0683"/>
    <w:rsid w:val="009F0C3F"/>
    <w:rsid w:val="009F1561"/>
    <w:rsid w:val="009F1E59"/>
    <w:rsid w:val="009F3AE9"/>
    <w:rsid w:val="009F448D"/>
    <w:rsid w:val="009F4787"/>
    <w:rsid w:val="009F49C2"/>
    <w:rsid w:val="009F4D35"/>
    <w:rsid w:val="009F4EC6"/>
    <w:rsid w:val="009F4FC2"/>
    <w:rsid w:val="009F5045"/>
    <w:rsid w:val="009F514E"/>
    <w:rsid w:val="009F5DD3"/>
    <w:rsid w:val="009F65B3"/>
    <w:rsid w:val="009F6CAD"/>
    <w:rsid w:val="009F750F"/>
    <w:rsid w:val="009F7686"/>
    <w:rsid w:val="00A00110"/>
    <w:rsid w:val="00A0156E"/>
    <w:rsid w:val="00A02D6B"/>
    <w:rsid w:val="00A0344C"/>
    <w:rsid w:val="00A043DD"/>
    <w:rsid w:val="00A04934"/>
    <w:rsid w:val="00A04A77"/>
    <w:rsid w:val="00A05479"/>
    <w:rsid w:val="00A05724"/>
    <w:rsid w:val="00A05DC0"/>
    <w:rsid w:val="00A073EE"/>
    <w:rsid w:val="00A07952"/>
    <w:rsid w:val="00A115AA"/>
    <w:rsid w:val="00A121E9"/>
    <w:rsid w:val="00A1224C"/>
    <w:rsid w:val="00A12ADA"/>
    <w:rsid w:val="00A14406"/>
    <w:rsid w:val="00A14CB9"/>
    <w:rsid w:val="00A14CD7"/>
    <w:rsid w:val="00A14F64"/>
    <w:rsid w:val="00A14FC0"/>
    <w:rsid w:val="00A15076"/>
    <w:rsid w:val="00A15998"/>
    <w:rsid w:val="00A16B8C"/>
    <w:rsid w:val="00A16BAF"/>
    <w:rsid w:val="00A20427"/>
    <w:rsid w:val="00A206E4"/>
    <w:rsid w:val="00A20B44"/>
    <w:rsid w:val="00A21B48"/>
    <w:rsid w:val="00A22D2D"/>
    <w:rsid w:val="00A22EA2"/>
    <w:rsid w:val="00A23E6C"/>
    <w:rsid w:val="00A2414D"/>
    <w:rsid w:val="00A2424E"/>
    <w:rsid w:val="00A2504E"/>
    <w:rsid w:val="00A25A18"/>
    <w:rsid w:val="00A26869"/>
    <w:rsid w:val="00A2705C"/>
    <w:rsid w:val="00A272EC"/>
    <w:rsid w:val="00A27979"/>
    <w:rsid w:val="00A27A6B"/>
    <w:rsid w:val="00A302A4"/>
    <w:rsid w:val="00A31514"/>
    <w:rsid w:val="00A323C4"/>
    <w:rsid w:val="00A32642"/>
    <w:rsid w:val="00A327FD"/>
    <w:rsid w:val="00A32965"/>
    <w:rsid w:val="00A32C50"/>
    <w:rsid w:val="00A351A9"/>
    <w:rsid w:val="00A355D1"/>
    <w:rsid w:val="00A375A1"/>
    <w:rsid w:val="00A400E1"/>
    <w:rsid w:val="00A41CDE"/>
    <w:rsid w:val="00A42256"/>
    <w:rsid w:val="00A44332"/>
    <w:rsid w:val="00A4497D"/>
    <w:rsid w:val="00A44D54"/>
    <w:rsid w:val="00A44F20"/>
    <w:rsid w:val="00A452A4"/>
    <w:rsid w:val="00A452F7"/>
    <w:rsid w:val="00A455AB"/>
    <w:rsid w:val="00A46ABB"/>
    <w:rsid w:val="00A47BDE"/>
    <w:rsid w:val="00A504AC"/>
    <w:rsid w:val="00A51914"/>
    <w:rsid w:val="00A51B1E"/>
    <w:rsid w:val="00A51D12"/>
    <w:rsid w:val="00A532E3"/>
    <w:rsid w:val="00A53764"/>
    <w:rsid w:val="00A53A36"/>
    <w:rsid w:val="00A552AB"/>
    <w:rsid w:val="00A55AF4"/>
    <w:rsid w:val="00A6163A"/>
    <w:rsid w:val="00A620A7"/>
    <w:rsid w:val="00A6224C"/>
    <w:rsid w:val="00A62400"/>
    <w:rsid w:val="00A62995"/>
    <w:rsid w:val="00A6333B"/>
    <w:rsid w:val="00A644D8"/>
    <w:rsid w:val="00A64A70"/>
    <w:rsid w:val="00A65476"/>
    <w:rsid w:val="00A66916"/>
    <w:rsid w:val="00A67670"/>
    <w:rsid w:val="00A67A7E"/>
    <w:rsid w:val="00A67E32"/>
    <w:rsid w:val="00A707DD"/>
    <w:rsid w:val="00A70B1C"/>
    <w:rsid w:val="00A7193D"/>
    <w:rsid w:val="00A71BA4"/>
    <w:rsid w:val="00A71CA1"/>
    <w:rsid w:val="00A732A5"/>
    <w:rsid w:val="00A732DD"/>
    <w:rsid w:val="00A736A3"/>
    <w:rsid w:val="00A739F7"/>
    <w:rsid w:val="00A73BD4"/>
    <w:rsid w:val="00A7444C"/>
    <w:rsid w:val="00A74DB9"/>
    <w:rsid w:val="00A7505A"/>
    <w:rsid w:val="00A75D85"/>
    <w:rsid w:val="00A75F7D"/>
    <w:rsid w:val="00A7648B"/>
    <w:rsid w:val="00A77AC9"/>
    <w:rsid w:val="00A8011F"/>
    <w:rsid w:val="00A80A05"/>
    <w:rsid w:val="00A80E4C"/>
    <w:rsid w:val="00A81D22"/>
    <w:rsid w:val="00A8313E"/>
    <w:rsid w:val="00A84223"/>
    <w:rsid w:val="00A855A1"/>
    <w:rsid w:val="00A8628F"/>
    <w:rsid w:val="00A86759"/>
    <w:rsid w:val="00A86F65"/>
    <w:rsid w:val="00A8754D"/>
    <w:rsid w:val="00A87B25"/>
    <w:rsid w:val="00A9081F"/>
    <w:rsid w:val="00A90C3A"/>
    <w:rsid w:val="00A91091"/>
    <w:rsid w:val="00A9130E"/>
    <w:rsid w:val="00A915E2"/>
    <w:rsid w:val="00A92CA8"/>
    <w:rsid w:val="00A93008"/>
    <w:rsid w:val="00A943D0"/>
    <w:rsid w:val="00A94A63"/>
    <w:rsid w:val="00A94DB3"/>
    <w:rsid w:val="00A95795"/>
    <w:rsid w:val="00A95D07"/>
    <w:rsid w:val="00A9623B"/>
    <w:rsid w:val="00A9751C"/>
    <w:rsid w:val="00A97925"/>
    <w:rsid w:val="00AA0508"/>
    <w:rsid w:val="00AA0CEF"/>
    <w:rsid w:val="00AA100A"/>
    <w:rsid w:val="00AA15A2"/>
    <w:rsid w:val="00AA17A9"/>
    <w:rsid w:val="00AA1CFF"/>
    <w:rsid w:val="00AA1F36"/>
    <w:rsid w:val="00AA2409"/>
    <w:rsid w:val="00AA2441"/>
    <w:rsid w:val="00AA254B"/>
    <w:rsid w:val="00AA2555"/>
    <w:rsid w:val="00AA47E2"/>
    <w:rsid w:val="00AA48C6"/>
    <w:rsid w:val="00AA4C0F"/>
    <w:rsid w:val="00AA5B12"/>
    <w:rsid w:val="00AA5E02"/>
    <w:rsid w:val="00AA6216"/>
    <w:rsid w:val="00AA7214"/>
    <w:rsid w:val="00AA789B"/>
    <w:rsid w:val="00AA7C9E"/>
    <w:rsid w:val="00AB0995"/>
    <w:rsid w:val="00AB1622"/>
    <w:rsid w:val="00AB1D76"/>
    <w:rsid w:val="00AB282A"/>
    <w:rsid w:val="00AB2AD8"/>
    <w:rsid w:val="00AB3831"/>
    <w:rsid w:val="00AB3C34"/>
    <w:rsid w:val="00AB45FB"/>
    <w:rsid w:val="00AB4898"/>
    <w:rsid w:val="00AB6169"/>
    <w:rsid w:val="00AB7441"/>
    <w:rsid w:val="00AB7587"/>
    <w:rsid w:val="00AB7E9C"/>
    <w:rsid w:val="00AB7EE1"/>
    <w:rsid w:val="00AC0620"/>
    <w:rsid w:val="00AC0672"/>
    <w:rsid w:val="00AC0A0C"/>
    <w:rsid w:val="00AC155F"/>
    <w:rsid w:val="00AC1984"/>
    <w:rsid w:val="00AC2726"/>
    <w:rsid w:val="00AC56B9"/>
    <w:rsid w:val="00AC5841"/>
    <w:rsid w:val="00AC5904"/>
    <w:rsid w:val="00AC6520"/>
    <w:rsid w:val="00AC702C"/>
    <w:rsid w:val="00AC72F0"/>
    <w:rsid w:val="00AC7800"/>
    <w:rsid w:val="00AD157C"/>
    <w:rsid w:val="00AD1B38"/>
    <w:rsid w:val="00AD2267"/>
    <w:rsid w:val="00AD3020"/>
    <w:rsid w:val="00AD3D72"/>
    <w:rsid w:val="00AD49B9"/>
    <w:rsid w:val="00AD573F"/>
    <w:rsid w:val="00AD72FE"/>
    <w:rsid w:val="00AD7D8F"/>
    <w:rsid w:val="00AE152B"/>
    <w:rsid w:val="00AE298B"/>
    <w:rsid w:val="00AE2CAC"/>
    <w:rsid w:val="00AE390C"/>
    <w:rsid w:val="00AE3CF0"/>
    <w:rsid w:val="00AE4551"/>
    <w:rsid w:val="00AE45A6"/>
    <w:rsid w:val="00AE479F"/>
    <w:rsid w:val="00AE4969"/>
    <w:rsid w:val="00AE4B6D"/>
    <w:rsid w:val="00AE4D81"/>
    <w:rsid w:val="00AE626B"/>
    <w:rsid w:val="00AE6585"/>
    <w:rsid w:val="00AE72EC"/>
    <w:rsid w:val="00AE7F34"/>
    <w:rsid w:val="00AF0128"/>
    <w:rsid w:val="00AF01D1"/>
    <w:rsid w:val="00AF0BF6"/>
    <w:rsid w:val="00AF1268"/>
    <w:rsid w:val="00AF12C1"/>
    <w:rsid w:val="00AF2FA6"/>
    <w:rsid w:val="00AF36C1"/>
    <w:rsid w:val="00AF4D22"/>
    <w:rsid w:val="00AF4E07"/>
    <w:rsid w:val="00AF5D1C"/>
    <w:rsid w:val="00AF5D33"/>
    <w:rsid w:val="00AF65D4"/>
    <w:rsid w:val="00AF6BAB"/>
    <w:rsid w:val="00AF6D42"/>
    <w:rsid w:val="00B00A53"/>
    <w:rsid w:val="00B00C1D"/>
    <w:rsid w:val="00B0145B"/>
    <w:rsid w:val="00B01789"/>
    <w:rsid w:val="00B02CC2"/>
    <w:rsid w:val="00B030FA"/>
    <w:rsid w:val="00B044EE"/>
    <w:rsid w:val="00B04DC2"/>
    <w:rsid w:val="00B063D6"/>
    <w:rsid w:val="00B063F7"/>
    <w:rsid w:val="00B07544"/>
    <w:rsid w:val="00B10223"/>
    <w:rsid w:val="00B1026A"/>
    <w:rsid w:val="00B10BDD"/>
    <w:rsid w:val="00B112CF"/>
    <w:rsid w:val="00B1185A"/>
    <w:rsid w:val="00B118E4"/>
    <w:rsid w:val="00B13559"/>
    <w:rsid w:val="00B15684"/>
    <w:rsid w:val="00B156F9"/>
    <w:rsid w:val="00B166DE"/>
    <w:rsid w:val="00B16FBB"/>
    <w:rsid w:val="00B21C55"/>
    <w:rsid w:val="00B22467"/>
    <w:rsid w:val="00B226BE"/>
    <w:rsid w:val="00B228A6"/>
    <w:rsid w:val="00B23367"/>
    <w:rsid w:val="00B2353D"/>
    <w:rsid w:val="00B255C8"/>
    <w:rsid w:val="00B25989"/>
    <w:rsid w:val="00B27693"/>
    <w:rsid w:val="00B27B3C"/>
    <w:rsid w:val="00B30CE2"/>
    <w:rsid w:val="00B30D82"/>
    <w:rsid w:val="00B31D2D"/>
    <w:rsid w:val="00B322E6"/>
    <w:rsid w:val="00B3230E"/>
    <w:rsid w:val="00B323B9"/>
    <w:rsid w:val="00B32536"/>
    <w:rsid w:val="00B32CAC"/>
    <w:rsid w:val="00B32E07"/>
    <w:rsid w:val="00B33F5C"/>
    <w:rsid w:val="00B343C0"/>
    <w:rsid w:val="00B34B23"/>
    <w:rsid w:val="00B35241"/>
    <w:rsid w:val="00B35588"/>
    <w:rsid w:val="00B369F9"/>
    <w:rsid w:val="00B36A2F"/>
    <w:rsid w:val="00B36BBD"/>
    <w:rsid w:val="00B37BA8"/>
    <w:rsid w:val="00B37F93"/>
    <w:rsid w:val="00B40E88"/>
    <w:rsid w:val="00B4124E"/>
    <w:rsid w:val="00B41D49"/>
    <w:rsid w:val="00B41E65"/>
    <w:rsid w:val="00B421A8"/>
    <w:rsid w:val="00B42646"/>
    <w:rsid w:val="00B42B9E"/>
    <w:rsid w:val="00B42C4E"/>
    <w:rsid w:val="00B4342B"/>
    <w:rsid w:val="00B436DA"/>
    <w:rsid w:val="00B439E1"/>
    <w:rsid w:val="00B44829"/>
    <w:rsid w:val="00B44C0D"/>
    <w:rsid w:val="00B45EF9"/>
    <w:rsid w:val="00B52C70"/>
    <w:rsid w:val="00B52CF3"/>
    <w:rsid w:val="00B530E6"/>
    <w:rsid w:val="00B53EF5"/>
    <w:rsid w:val="00B5410E"/>
    <w:rsid w:val="00B54388"/>
    <w:rsid w:val="00B5469F"/>
    <w:rsid w:val="00B55B8D"/>
    <w:rsid w:val="00B55E26"/>
    <w:rsid w:val="00B56490"/>
    <w:rsid w:val="00B573A0"/>
    <w:rsid w:val="00B606E9"/>
    <w:rsid w:val="00B609B0"/>
    <w:rsid w:val="00B61AF5"/>
    <w:rsid w:val="00B6261A"/>
    <w:rsid w:val="00B62902"/>
    <w:rsid w:val="00B62973"/>
    <w:rsid w:val="00B62F20"/>
    <w:rsid w:val="00B62FD1"/>
    <w:rsid w:val="00B63654"/>
    <w:rsid w:val="00B64A75"/>
    <w:rsid w:val="00B64AEF"/>
    <w:rsid w:val="00B67D64"/>
    <w:rsid w:val="00B70701"/>
    <w:rsid w:val="00B726BF"/>
    <w:rsid w:val="00B73E52"/>
    <w:rsid w:val="00B7482F"/>
    <w:rsid w:val="00B75288"/>
    <w:rsid w:val="00B7599F"/>
    <w:rsid w:val="00B75AB0"/>
    <w:rsid w:val="00B765CF"/>
    <w:rsid w:val="00B76FBB"/>
    <w:rsid w:val="00B7707F"/>
    <w:rsid w:val="00B803E1"/>
    <w:rsid w:val="00B80D5B"/>
    <w:rsid w:val="00B8222D"/>
    <w:rsid w:val="00B83FFA"/>
    <w:rsid w:val="00B848B2"/>
    <w:rsid w:val="00B84E34"/>
    <w:rsid w:val="00B8527A"/>
    <w:rsid w:val="00B857B5"/>
    <w:rsid w:val="00B85E17"/>
    <w:rsid w:val="00B871A8"/>
    <w:rsid w:val="00B8730D"/>
    <w:rsid w:val="00B875A5"/>
    <w:rsid w:val="00B878A8"/>
    <w:rsid w:val="00B87F04"/>
    <w:rsid w:val="00B91CAB"/>
    <w:rsid w:val="00B92357"/>
    <w:rsid w:val="00B92563"/>
    <w:rsid w:val="00B92598"/>
    <w:rsid w:val="00B92AB6"/>
    <w:rsid w:val="00B93009"/>
    <w:rsid w:val="00B93F60"/>
    <w:rsid w:val="00B94287"/>
    <w:rsid w:val="00B95664"/>
    <w:rsid w:val="00B95D02"/>
    <w:rsid w:val="00B95FFB"/>
    <w:rsid w:val="00B96377"/>
    <w:rsid w:val="00B96406"/>
    <w:rsid w:val="00B96A32"/>
    <w:rsid w:val="00B96FB6"/>
    <w:rsid w:val="00B97291"/>
    <w:rsid w:val="00BA0442"/>
    <w:rsid w:val="00BA068F"/>
    <w:rsid w:val="00BA0D5A"/>
    <w:rsid w:val="00BA185C"/>
    <w:rsid w:val="00BA1914"/>
    <w:rsid w:val="00BA2038"/>
    <w:rsid w:val="00BA4312"/>
    <w:rsid w:val="00BA55BA"/>
    <w:rsid w:val="00BA5A94"/>
    <w:rsid w:val="00BA61A2"/>
    <w:rsid w:val="00BA6A6E"/>
    <w:rsid w:val="00BA6CCB"/>
    <w:rsid w:val="00BA6EE7"/>
    <w:rsid w:val="00BA780E"/>
    <w:rsid w:val="00BB0A56"/>
    <w:rsid w:val="00BB0A74"/>
    <w:rsid w:val="00BB0D4A"/>
    <w:rsid w:val="00BB0EAC"/>
    <w:rsid w:val="00BB23C8"/>
    <w:rsid w:val="00BB34C9"/>
    <w:rsid w:val="00BB38B9"/>
    <w:rsid w:val="00BB3A60"/>
    <w:rsid w:val="00BB5682"/>
    <w:rsid w:val="00BB5F53"/>
    <w:rsid w:val="00BB75BA"/>
    <w:rsid w:val="00BC0E4F"/>
    <w:rsid w:val="00BC10B6"/>
    <w:rsid w:val="00BC117C"/>
    <w:rsid w:val="00BC11A5"/>
    <w:rsid w:val="00BC14CD"/>
    <w:rsid w:val="00BC170F"/>
    <w:rsid w:val="00BC2A7B"/>
    <w:rsid w:val="00BC3018"/>
    <w:rsid w:val="00BC37B2"/>
    <w:rsid w:val="00BC3CAD"/>
    <w:rsid w:val="00BC3E41"/>
    <w:rsid w:val="00BC5053"/>
    <w:rsid w:val="00BC53C2"/>
    <w:rsid w:val="00BC5AC8"/>
    <w:rsid w:val="00BC609F"/>
    <w:rsid w:val="00BC7305"/>
    <w:rsid w:val="00BC7675"/>
    <w:rsid w:val="00BD04C9"/>
    <w:rsid w:val="00BD05A8"/>
    <w:rsid w:val="00BD1BCF"/>
    <w:rsid w:val="00BD1E0D"/>
    <w:rsid w:val="00BD241A"/>
    <w:rsid w:val="00BD26D1"/>
    <w:rsid w:val="00BD2BBC"/>
    <w:rsid w:val="00BD3C33"/>
    <w:rsid w:val="00BD3E4D"/>
    <w:rsid w:val="00BD4573"/>
    <w:rsid w:val="00BD4EA0"/>
    <w:rsid w:val="00BD55E3"/>
    <w:rsid w:val="00BD62DD"/>
    <w:rsid w:val="00BD6EDC"/>
    <w:rsid w:val="00BD7B8A"/>
    <w:rsid w:val="00BE05D5"/>
    <w:rsid w:val="00BE07B0"/>
    <w:rsid w:val="00BE0948"/>
    <w:rsid w:val="00BE1094"/>
    <w:rsid w:val="00BE1C32"/>
    <w:rsid w:val="00BE4DC5"/>
    <w:rsid w:val="00BE4FCA"/>
    <w:rsid w:val="00BE525E"/>
    <w:rsid w:val="00BE5403"/>
    <w:rsid w:val="00BE593C"/>
    <w:rsid w:val="00BE5EBF"/>
    <w:rsid w:val="00BE68C5"/>
    <w:rsid w:val="00BE730E"/>
    <w:rsid w:val="00BF0DC6"/>
    <w:rsid w:val="00BF1B55"/>
    <w:rsid w:val="00BF1C29"/>
    <w:rsid w:val="00BF1F91"/>
    <w:rsid w:val="00BF2901"/>
    <w:rsid w:val="00BF2998"/>
    <w:rsid w:val="00BF2E2B"/>
    <w:rsid w:val="00BF3921"/>
    <w:rsid w:val="00BF41A9"/>
    <w:rsid w:val="00BF49D7"/>
    <w:rsid w:val="00BF5393"/>
    <w:rsid w:val="00BF5405"/>
    <w:rsid w:val="00BF6544"/>
    <w:rsid w:val="00BF66EB"/>
    <w:rsid w:val="00BF6C00"/>
    <w:rsid w:val="00BF700F"/>
    <w:rsid w:val="00BF79A6"/>
    <w:rsid w:val="00C00586"/>
    <w:rsid w:val="00C00871"/>
    <w:rsid w:val="00C00E4C"/>
    <w:rsid w:val="00C01E1B"/>
    <w:rsid w:val="00C030CD"/>
    <w:rsid w:val="00C044A0"/>
    <w:rsid w:val="00C04A45"/>
    <w:rsid w:val="00C052A2"/>
    <w:rsid w:val="00C05FEA"/>
    <w:rsid w:val="00C0771F"/>
    <w:rsid w:val="00C078E7"/>
    <w:rsid w:val="00C07F1E"/>
    <w:rsid w:val="00C10129"/>
    <w:rsid w:val="00C1035D"/>
    <w:rsid w:val="00C11B5F"/>
    <w:rsid w:val="00C1247E"/>
    <w:rsid w:val="00C1250A"/>
    <w:rsid w:val="00C140F6"/>
    <w:rsid w:val="00C142B3"/>
    <w:rsid w:val="00C150A9"/>
    <w:rsid w:val="00C15739"/>
    <w:rsid w:val="00C15AAD"/>
    <w:rsid w:val="00C15C88"/>
    <w:rsid w:val="00C15FAE"/>
    <w:rsid w:val="00C171FF"/>
    <w:rsid w:val="00C17234"/>
    <w:rsid w:val="00C17591"/>
    <w:rsid w:val="00C22F31"/>
    <w:rsid w:val="00C2337C"/>
    <w:rsid w:val="00C245C8"/>
    <w:rsid w:val="00C24C71"/>
    <w:rsid w:val="00C24E9D"/>
    <w:rsid w:val="00C25186"/>
    <w:rsid w:val="00C2525D"/>
    <w:rsid w:val="00C2551D"/>
    <w:rsid w:val="00C25531"/>
    <w:rsid w:val="00C25F6D"/>
    <w:rsid w:val="00C26F96"/>
    <w:rsid w:val="00C276CC"/>
    <w:rsid w:val="00C27937"/>
    <w:rsid w:val="00C27A13"/>
    <w:rsid w:val="00C300C2"/>
    <w:rsid w:val="00C305BD"/>
    <w:rsid w:val="00C30740"/>
    <w:rsid w:val="00C30872"/>
    <w:rsid w:val="00C3131A"/>
    <w:rsid w:val="00C314C2"/>
    <w:rsid w:val="00C31519"/>
    <w:rsid w:val="00C318A6"/>
    <w:rsid w:val="00C32268"/>
    <w:rsid w:val="00C322F7"/>
    <w:rsid w:val="00C325F5"/>
    <w:rsid w:val="00C329AF"/>
    <w:rsid w:val="00C34A47"/>
    <w:rsid w:val="00C34CAE"/>
    <w:rsid w:val="00C3566B"/>
    <w:rsid w:val="00C3599C"/>
    <w:rsid w:val="00C362CE"/>
    <w:rsid w:val="00C364E8"/>
    <w:rsid w:val="00C36783"/>
    <w:rsid w:val="00C3690C"/>
    <w:rsid w:val="00C36C09"/>
    <w:rsid w:val="00C409E2"/>
    <w:rsid w:val="00C40C9F"/>
    <w:rsid w:val="00C41F31"/>
    <w:rsid w:val="00C42D46"/>
    <w:rsid w:val="00C43756"/>
    <w:rsid w:val="00C43B2E"/>
    <w:rsid w:val="00C44237"/>
    <w:rsid w:val="00C448B6"/>
    <w:rsid w:val="00C44A27"/>
    <w:rsid w:val="00C44E6B"/>
    <w:rsid w:val="00C460B5"/>
    <w:rsid w:val="00C461B8"/>
    <w:rsid w:val="00C478AA"/>
    <w:rsid w:val="00C47D3C"/>
    <w:rsid w:val="00C505D1"/>
    <w:rsid w:val="00C50C5F"/>
    <w:rsid w:val="00C50DCD"/>
    <w:rsid w:val="00C50FAD"/>
    <w:rsid w:val="00C514D6"/>
    <w:rsid w:val="00C51DF4"/>
    <w:rsid w:val="00C53195"/>
    <w:rsid w:val="00C534F3"/>
    <w:rsid w:val="00C5373A"/>
    <w:rsid w:val="00C55446"/>
    <w:rsid w:val="00C55D1B"/>
    <w:rsid w:val="00C57D87"/>
    <w:rsid w:val="00C60059"/>
    <w:rsid w:val="00C60D1C"/>
    <w:rsid w:val="00C60E9E"/>
    <w:rsid w:val="00C63D0E"/>
    <w:rsid w:val="00C63FC8"/>
    <w:rsid w:val="00C64904"/>
    <w:rsid w:val="00C64E28"/>
    <w:rsid w:val="00C65B6E"/>
    <w:rsid w:val="00C66159"/>
    <w:rsid w:val="00C66DC4"/>
    <w:rsid w:val="00C67267"/>
    <w:rsid w:val="00C70AC7"/>
    <w:rsid w:val="00C70D26"/>
    <w:rsid w:val="00C7156E"/>
    <w:rsid w:val="00C71732"/>
    <w:rsid w:val="00C7216F"/>
    <w:rsid w:val="00C721D1"/>
    <w:rsid w:val="00C72C51"/>
    <w:rsid w:val="00C72F1C"/>
    <w:rsid w:val="00C7371C"/>
    <w:rsid w:val="00C73E37"/>
    <w:rsid w:val="00C742A4"/>
    <w:rsid w:val="00C7469F"/>
    <w:rsid w:val="00C748F4"/>
    <w:rsid w:val="00C75F5D"/>
    <w:rsid w:val="00C768F4"/>
    <w:rsid w:val="00C76A91"/>
    <w:rsid w:val="00C76BD2"/>
    <w:rsid w:val="00C77233"/>
    <w:rsid w:val="00C7754B"/>
    <w:rsid w:val="00C80D2C"/>
    <w:rsid w:val="00C8181B"/>
    <w:rsid w:val="00C82523"/>
    <w:rsid w:val="00C82BAB"/>
    <w:rsid w:val="00C82C50"/>
    <w:rsid w:val="00C83714"/>
    <w:rsid w:val="00C838D7"/>
    <w:rsid w:val="00C839A4"/>
    <w:rsid w:val="00C83EC9"/>
    <w:rsid w:val="00C83FE9"/>
    <w:rsid w:val="00C84104"/>
    <w:rsid w:val="00C84248"/>
    <w:rsid w:val="00C85D0B"/>
    <w:rsid w:val="00C861CA"/>
    <w:rsid w:val="00C863B2"/>
    <w:rsid w:val="00C8688A"/>
    <w:rsid w:val="00C86C1C"/>
    <w:rsid w:val="00C86EA4"/>
    <w:rsid w:val="00C8727A"/>
    <w:rsid w:val="00C87E83"/>
    <w:rsid w:val="00C9175B"/>
    <w:rsid w:val="00C92B32"/>
    <w:rsid w:val="00C94494"/>
    <w:rsid w:val="00C94703"/>
    <w:rsid w:val="00C94773"/>
    <w:rsid w:val="00C947C5"/>
    <w:rsid w:val="00C94823"/>
    <w:rsid w:val="00C95DFB"/>
    <w:rsid w:val="00C95E7E"/>
    <w:rsid w:val="00C960A6"/>
    <w:rsid w:val="00C96C96"/>
    <w:rsid w:val="00C970D5"/>
    <w:rsid w:val="00C97904"/>
    <w:rsid w:val="00CA01BE"/>
    <w:rsid w:val="00CA0805"/>
    <w:rsid w:val="00CA0F56"/>
    <w:rsid w:val="00CA1484"/>
    <w:rsid w:val="00CA3025"/>
    <w:rsid w:val="00CA39FD"/>
    <w:rsid w:val="00CA487E"/>
    <w:rsid w:val="00CA5B34"/>
    <w:rsid w:val="00CA6038"/>
    <w:rsid w:val="00CA63F1"/>
    <w:rsid w:val="00CA6FB9"/>
    <w:rsid w:val="00CA70F4"/>
    <w:rsid w:val="00CA7F23"/>
    <w:rsid w:val="00CB01B0"/>
    <w:rsid w:val="00CB0DAA"/>
    <w:rsid w:val="00CB24A2"/>
    <w:rsid w:val="00CB25C0"/>
    <w:rsid w:val="00CB2F52"/>
    <w:rsid w:val="00CB2FF1"/>
    <w:rsid w:val="00CB410C"/>
    <w:rsid w:val="00CB4266"/>
    <w:rsid w:val="00CB43D9"/>
    <w:rsid w:val="00CB5B65"/>
    <w:rsid w:val="00CB688E"/>
    <w:rsid w:val="00CC0BE1"/>
    <w:rsid w:val="00CC0C92"/>
    <w:rsid w:val="00CC139D"/>
    <w:rsid w:val="00CC1923"/>
    <w:rsid w:val="00CC1A2B"/>
    <w:rsid w:val="00CC1C47"/>
    <w:rsid w:val="00CC2B38"/>
    <w:rsid w:val="00CC2FC0"/>
    <w:rsid w:val="00CC4BFD"/>
    <w:rsid w:val="00CC5467"/>
    <w:rsid w:val="00CC5709"/>
    <w:rsid w:val="00CC5D68"/>
    <w:rsid w:val="00CC5DF1"/>
    <w:rsid w:val="00CC733E"/>
    <w:rsid w:val="00CC7767"/>
    <w:rsid w:val="00CD03F8"/>
    <w:rsid w:val="00CD0680"/>
    <w:rsid w:val="00CD16C6"/>
    <w:rsid w:val="00CD3025"/>
    <w:rsid w:val="00CD3100"/>
    <w:rsid w:val="00CD3270"/>
    <w:rsid w:val="00CD3CE2"/>
    <w:rsid w:val="00CD3DA9"/>
    <w:rsid w:val="00CD4E3E"/>
    <w:rsid w:val="00CD5FE3"/>
    <w:rsid w:val="00CD6498"/>
    <w:rsid w:val="00CD6770"/>
    <w:rsid w:val="00CE087B"/>
    <w:rsid w:val="00CE0D4A"/>
    <w:rsid w:val="00CE1114"/>
    <w:rsid w:val="00CE238E"/>
    <w:rsid w:val="00CE3267"/>
    <w:rsid w:val="00CE32A7"/>
    <w:rsid w:val="00CE3346"/>
    <w:rsid w:val="00CE39FC"/>
    <w:rsid w:val="00CE46E4"/>
    <w:rsid w:val="00CE491C"/>
    <w:rsid w:val="00CE53DB"/>
    <w:rsid w:val="00CE67F7"/>
    <w:rsid w:val="00CE7149"/>
    <w:rsid w:val="00CE7FAC"/>
    <w:rsid w:val="00CF0B37"/>
    <w:rsid w:val="00CF0D88"/>
    <w:rsid w:val="00CF1B83"/>
    <w:rsid w:val="00CF328D"/>
    <w:rsid w:val="00CF38D8"/>
    <w:rsid w:val="00CF3944"/>
    <w:rsid w:val="00CF4097"/>
    <w:rsid w:val="00CF43C6"/>
    <w:rsid w:val="00CF5EF9"/>
    <w:rsid w:val="00CF72B0"/>
    <w:rsid w:val="00CF76F8"/>
    <w:rsid w:val="00CF7D61"/>
    <w:rsid w:val="00D00283"/>
    <w:rsid w:val="00D00FB5"/>
    <w:rsid w:val="00D0178D"/>
    <w:rsid w:val="00D01A2D"/>
    <w:rsid w:val="00D02437"/>
    <w:rsid w:val="00D02895"/>
    <w:rsid w:val="00D03916"/>
    <w:rsid w:val="00D04C06"/>
    <w:rsid w:val="00D06FC9"/>
    <w:rsid w:val="00D074D9"/>
    <w:rsid w:val="00D07830"/>
    <w:rsid w:val="00D07A9A"/>
    <w:rsid w:val="00D10E78"/>
    <w:rsid w:val="00D10FAE"/>
    <w:rsid w:val="00D11165"/>
    <w:rsid w:val="00D11529"/>
    <w:rsid w:val="00D115FA"/>
    <w:rsid w:val="00D118E1"/>
    <w:rsid w:val="00D11E93"/>
    <w:rsid w:val="00D12EC4"/>
    <w:rsid w:val="00D12F59"/>
    <w:rsid w:val="00D136BE"/>
    <w:rsid w:val="00D13CD4"/>
    <w:rsid w:val="00D15519"/>
    <w:rsid w:val="00D15B3D"/>
    <w:rsid w:val="00D15C01"/>
    <w:rsid w:val="00D15CE7"/>
    <w:rsid w:val="00D1636F"/>
    <w:rsid w:val="00D16861"/>
    <w:rsid w:val="00D17FE5"/>
    <w:rsid w:val="00D2079A"/>
    <w:rsid w:val="00D20F6B"/>
    <w:rsid w:val="00D20FE9"/>
    <w:rsid w:val="00D21083"/>
    <w:rsid w:val="00D210C4"/>
    <w:rsid w:val="00D22288"/>
    <w:rsid w:val="00D23631"/>
    <w:rsid w:val="00D23B79"/>
    <w:rsid w:val="00D23BB1"/>
    <w:rsid w:val="00D23BBC"/>
    <w:rsid w:val="00D24C9C"/>
    <w:rsid w:val="00D2527C"/>
    <w:rsid w:val="00D25C34"/>
    <w:rsid w:val="00D31964"/>
    <w:rsid w:val="00D319AA"/>
    <w:rsid w:val="00D31F39"/>
    <w:rsid w:val="00D3331D"/>
    <w:rsid w:val="00D340EA"/>
    <w:rsid w:val="00D35DE8"/>
    <w:rsid w:val="00D368CD"/>
    <w:rsid w:val="00D3758F"/>
    <w:rsid w:val="00D41455"/>
    <w:rsid w:val="00D418D1"/>
    <w:rsid w:val="00D41AFA"/>
    <w:rsid w:val="00D42B60"/>
    <w:rsid w:val="00D42C98"/>
    <w:rsid w:val="00D42D52"/>
    <w:rsid w:val="00D439EF"/>
    <w:rsid w:val="00D446E5"/>
    <w:rsid w:val="00D44981"/>
    <w:rsid w:val="00D44A16"/>
    <w:rsid w:val="00D44A73"/>
    <w:rsid w:val="00D466AD"/>
    <w:rsid w:val="00D46932"/>
    <w:rsid w:val="00D46BA9"/>
    <w:rsid w:val="00D46DAF"/>
    <w:rsid w:val="00D50575"/>
    <w:rsid w:val="00D50626"/>
    <w:rsid w:val="00D50711"/>
    <w:rsid w:val="00D517CC"/>
    <w:rsid w:val="00D5188D"/>
    <w:rsid w:val="00D51AB4"/>
    <w:rsid w:val="00D5266B"/>
    <w:rsid w:val="00D53897"/>
    <w:rsid w:val="00D53AB2"/>
    <w:rsid w:val="00D53F54"/>
    <w:rsid w:val="00D5483A"/>
    <w:rsid w:val="00D55FA9"/>
    <w:rsid w:val="00D57330"/>
    <w:rsid w:val="00D57504"/>
    <w:rsid w:val="00D57D24"/>
    <w:rsid w:val="00D60E62"/>
    <w:rsid w:val="00D62368"/>
    <w:rsid w:val="00D623FA"/>
    <w:rsid w:val="00D6288E"/>
    <w:rsid w:val="00D62C5C"/>
    <w:rsid w:val="00D62E54"/>
    <w:rsid w:val="00D6342B"/>
    <w:rsid w:val="00D637F6"/>
    <w:rsid w:val="00D639DE"/>
    <w:rsid w:val="00D63BDC"/>
    <w:rsid w:val="00D65CF8"/>
    <w:rsid w:val="00D66B99"/>
    <w:rsid w:val="00D678D2"/>
    <w:rsid w:val="00D7070D"/>
    <w:rsid w:val="00D70E05"/>
    <w:rsid w:val="00D7112E"/>
    <w:rsid w:val="00D71360"/>
    <w:rsid w:val="00D71B71"/>
    <w:rsid w:val="00D720BC"/>
    <w:rsid w:val="00D7242C"/>
    <w:rsid w:val="00D724B4"/>
    <w:rsid w:val="00D7290D"/>
    <w:rsid w:val="00D72AA0"/>
    <w:rsid w:val="00D73229"/>
    <w:rsid w:val="00D737DD"/>
    <w:rsid w:val="00D73D40"/>
    <w:rsid w:val="00D73D71"/>
    <w:rsid w:val="00D74589"/>
    <w:rsid w:val="00D75487"/>
    <w:rsid w:val="00D75980"/>
    <w:rsid w:val="00D76782"/>
    <w:rsid w:val="00D77AC3"/>
    <w:rsid w:val="00D804EE"/>
    <w:rsid w:val="00D82356"/>
    <w:rsid w:val="00D82BA7"/>
    <w:rsid w:val="00D830C8"/>
    <w:rsid w:val="00D8315D"/>
    <w:rsid w:val="00D8437F"/>
    <w:rsid w:val="00D84565"/>
    <w:rsid w:val="00D859AF"/>
    <w:rsid w:val="00D85FB0"/>
    <w:rsid w:val="00D86AD4"/>
    <w:rsid w:val="00D87738"/>
    <w:rsid w:val="00D8798B"/>
    <w:rsid w:val="00D87D9D"/>
    <w:rsid w:val="00D90E79"/>
    <w:rsid w:val="00D91644"/>
    <w:rsid w:val="00D9177F"/>
    <w:rsid w:val="00D9232C"/>
    <w:rsid w:val="00D926CD"/>
    <w:rsid w:val="00D93C01"/>
    <w:rsid w:val="00D946CA"/>
    <w:rsid w:val="00D950F7"/>
    <w:rsid w:val="00D9607F"/>
    <w:rsid w:val="00D96E3E"/>
    <w:rsid w:val="00D96F05"/>
    <w:rsid w:val="00DA024D"/>
    <w:rsid w:val="00DA06C5"/>
    <w:rsid w:val="00DA0E21"/>
    <w:rsid w:val="00DA0FEC"/>
    <w:rsid w:val="00DA18BF"/>
    <w:rsid w:val="00DA1A80"/>
    <w:rsid w:val="00DA226B"/>
    <w:rsid w:val="00DA276F"/>
    <w:rsid w:val="00DA3112"/>
    <w:rsid w:val="00DA3AD3"/>
    <w:rsid w:val="00DA3D29"/>
    <w:rsid w:val="00DA4235"/>
    <w:rsid w:val="00DA5070"/>
    <w:rsid w:val="00DA5370"/>
    <w:rsid w:val="00DA5675"/>
    <w:rsid w:val="00DA5B38"/>
    <w:rsid w:val="00DB0716"/>
    <w:rsid w:val="00DB2575"/>
    <w:rsid w:val="00DB4782"/>
    <w:rsid w:val="00DB48EE"/>
    <w:rsid w:val="00DB5654"/>
    <w:rsid w:val="00DB5DDB"/>
    <w:rsid w:val="00DB64A9"/>
    <w:rsid w:val="00DB6600"/>
    <w:rsid w:val="00DB669E"/>
    <w:rsid w:val="00DB6C4E"/>
    <w:rsid w:val="00DB6E3F"/>
    <w:rsid w:val="00DB733A"/>
    <w:rsid w:val="00DB7E42"/>
    <w:rsid w:val="00DB7F31"/>
    <w:rsid w:val="00DC038D"/>
    <w:rsid w:val="00DC05C6"/>
    <w:rsid w:val="00DC0CBE"/>
    <w:rsid w:val="00DC0F40"/>
    <w:rsid w:val="00DC170B"/>
    <w:rsid w:val="00DC175E"/>
    <w:rsid w:val="00DC1814"/>
    <w:rsid w:val="00DC1F91"/>
    <w:rsid w:val="00DC4CC6"/>
    <w:rsid w:val="00DC4DD3"/>
    <w:rsid w:val="00DC635C"/>
    <w:rsid w:val="00DC7626"/>
    <w:rsid w:val="00DC7CAB"/>
    <w:rsid w:val="00DD1D60"/>
    <w:rsid w:val="00DD232E"/>
    <w:rsid w:val="00DD2D47"/>
    <w:rsid w:val="00DD34DC"/>
    <w:rsid w:val="00DD3515"/>
    <w:rsid w:val="00DD3D3D"/>
    <w:rsid w:val="00DD4631"/>
    <w:rsid w:val="00DD539E"/>
    <w:rsid w:val="00DD5D94"/>
    <w:rsid w:val="00DD6C74"/>
    <w:rsid w:val="00DD74F3"/>
    <w:rsid w:val="00DE012B"/>
    <w:rsid w:val="00DE0F84"/>
    <w:rsid w:val="00DE12CA"/>
    <w:rsid w:val="00DE14E8"/>
    <w:rsid w:val="00DE2265"/>
    <w:rsid w:val="00DE26DD"/>
    <w:rsid w:val="00DE2C13"/>
    <w:rsid w:val="00DE3602"/>
    <w:rsid w:val="00DE4884"/>
    <w:rsid w:val="00DE4D45"/>
    <w:rsid w:val="00DE5672"/>
    <w:rsid w:val="00DE5984"/>
    <w:rsid w:val="00DE5A01"/>
    <w:rsid w:val="00DE5A0C"/>
    <w:rsid w:val="00DE6675"/>
    <w:rsid w:val="00DE6E52"/>
    <w:rsid w:val="00DE72C5"/>
    <w:rsid w:val="00DE7BA1"/>
    <w:rsid w:val="00DE7C2A"/>
    <w:rsid w:val="00DE7DBE"/>
    <w:rsid w:val="00DF0331"/>
    <w:rsid w:val="00DF08FA"/>
    <w:rsid w:val="00DF10B4"/>
    <w:rsid w:val="00DF1368"/>
    <w:rsid w:val="00DF15D5"/>
    <w:rsid w:val="00DF24D8"/>
    <w:rsid w:val="00DF33D1"/>
    <w:rsid w:val="00DF375E"/>
    <w:rsid w:val="00DF4DDF"/>
    <w:rsid w:val="00DF5274"/>
    <w:rsid w:val="00DF542E"/>
    <w:rsid w:val="00DF546F"/>
    <w:rsid w:val="00DF5875"/>
    <w:rsid w:val="00DF6049"/>
    <w:rsid w:val="00DF6A8D"/>
    <w:rsid w:val="00E00DA0"/>
    <w:rsid w:val="00E01A98"/>
    <w:rsid w:val="00E01DEA"/>
    <w:rsid w:val="00E0340B"/>
    <w:rsid w:val="00E03417"/>
    <w:rsid w:val="00E03BA6"/>
    <w:rsid w:val="00E03C6C"/>
    <w:rsid w:val="00E03EB0"/>
    <w:rsid w:val="00E04243"/>
    <w:rsid w:val="00E04439"/>
    <w:rsid w:val="00E04642"/>
    <w:rsid w:val="00E04D0B"/>
    <w:rsid w:val="00E052E9"/>
    <w:rsid w:val="00E05745"/>
    <w:rsid w:val="00E064F4"/>
    <w:rsid w:val="00E0670F"/>
    <w:rsid w:val="00E0685B"/>
    <w:rsid w:val="00E069AB"/>
    <w:rsid w:val="00E079A3"/>
    <w:rsid w:val="00E1114E"/>
    <w:rsid w:val="00E11E1A"/>
    <w:rsid w:val="00E12822"/>
    <w:rsid w:val="00E12870"/>
    <w:rsid w:val="00E1300E"/>
    <w:rsid w:val="00E1325D"/>
    <w:rsid w:val="00E13A82"/>
    <w:rsid w:val="00E13F99"/>
    <w:rsid w:val="00E15EE6"/>
    <w:rsid w:val="00E17141"/>
    <w:rsid w:val="00E17213"/>
    <w:rsid w:val="00E17B7A"/>
    <w:rsid w:val="00E17C40"/>
    <w:rsid w:val="00E20B3E"/>
    <w:rsid w:val="00E20D72"/>
    <w:rsid w:val="00E212FA"/>
    <w:rsid w:val="00E2154D"/>
    <w:rsid w:val="00E21AE8"/>
    <w:rsid w:val="00E22AB0"/>
    <w:rsid w:val="00E22ECC"/>
    <w:rsid w:val="00E232F8"/>
    <w:rsid w:val="00E236CB"/>
    <w:rsid w:val="00E23C62"/>
    <w:rsid w:val="00E23D2F"/>
    <w:rsid w:val="00E23ED2"/>
    <w:rsid w:val="00E24133"/>
    <w:rsid w:val="00E243F1"/>
    <w:rsid w:val="00E2557A"/>
    <w:rsid w:val="00E25C32"/>
    <w:rsid w:val="00E266C2"/>
    <w:rsid w:val="00E26A88"/>
    <w:rsid w:val="00E26FA9"/>
    <w:rsid w:val="00E2734B"/>
    <w:rsid w:val="00E276DA"/>
    <w:rsid w:val="00E27729"/>
    <w:rsid w:val="00E27909"/>
    <w:rsid w:val="00E308C5"/>
    <w:rsid w:val="00E30E6C"/>
    <w:rsid w:val="00E32986"/>
    <w:rsid w:val="00E32F72"/>
    <w:rsid w:val="00E34180"/>
    <w:rsid w:val="00E342F8"/>
    <w:rsid w:val="00E34F41"/>
    <w:rsid w:val="00E35A82"/>
    <w:rsid w:val="00E37C43"/>
    <w:rsid w:val="00E40825"/>
    <w:rsid w:val="00E40961"/>
    <w:rsid w:val="00E40BBD"/>
    <w:rsid w:val="00E40D7F"/>
    <w:rsid w:val="00E417BD"/>
    <w:rsid w:val="00E4189B"/>
    <w:rsid w:val="00E41AB0"/>
    <w:rsid w:val="00E42201"/>
    <w:rsid w:val="00E42BCA"/>
    <w:rsid w:val="00E43A42"/>
    <w:rsid w:val="00E44195"/>
    <w:rsid w:val="00E444AA"/>
    <w:rsid w:val="00E44D2E"/>
    <w:rsid w:val="00E4500F"/>
    <w:rsid w:val="00E465E0"/>
    <w:rsid w:val="00E468EA"/>
    <w:rsid w:val="00E4742E"/>
    <w:rsid w:val="00E47C94"/>
    <w:rsid w:val="00E5046D"/>
    <w:rsid w:val="00E50CAF"/>
    <w:rsid w:val="00E51647"/>
    <w:rsid w:val="00E51648"/>
    <w:rsid w:val="00E51CD7"/>
    <w:rsid w:val="00E52472"/>
    <w:rsid w:val="00E52D17"/>
    <w:rsid w:val="00E53B81"/>
    <w:rsid w:val="00E54025"/>
    <w:rsid w:val="00E549A4"/>
    <w:rsid w:val="00E55CD0"/>
    <w:rsid w:val="00E55EBA"/>
    <w:rsid w:val="00E56096"/>
    <w:rsid w:val="00E5627C"/>
    <w:rsid w:val="00E565A7"/>
    <w:rsid w:val="00E566D3"/>
    <w:rsid w:val="00E568B3"/>
    <w:rsid w:val="00E56B08"/>
    <w:rsid w:val="00E60418"/>
    <w:rsid w:val="00E6159D"/>
    <w:rsid w:val="00E6191F"/>
    <w:rsid w:val="00E61A2C"/>
    <w:rsid w:val="00E61BAB"/>
    <w:rsid w:val="00E61CC7"/>
    <w:rsid w:val="00E62787"/>
    <w:rsid w:val="00E62A17"/>
    <w:rsid w:val="00E62BA2"/>
    <w:rsid w:val="00E62E5D"/>
    <w:rsid w:val="00E62F6A"/>
    <w:rsid w:val="00E63461"/>
    <w:rsid w:val="00E6380B"/>
    <w:rsid w:val="00E63980"/>
    <w:rsid w:val="00E64068"/>
    <w:rsid w:val="00E643E9"/>
    <w:rsid w:val="00E6771A"/>
    <w:rsid w:val="00E679B0"/>
    <w:rsid w:val="00E67AD2"/>
    <w:rsid w:val="00E70459"/>
    <w:rsid w:val="00E70818"/>
    <w:rsid w:val="00E70967"/>
    <w:rsid w:val="00E72458"/>
    <w:rsid w:val="00E7286D"/>
    <w:rsid w:val="00E7347C"/>
    <w:rsid w:val="00E734F6"/>
    <w:rsid w:val="00E73BB6"/>
    <w:rsid w:val="00E74759"/>
    <w:rsid w:val="00E74C04"/>
    <w:rsid w:val="00E74C2A"/>
    <w:rsid w:val="00E74D02"/>
    <w:rsid w:val="00E7583A"/>
    <w:rsid w:val="00E767E6"/>
    <w:rsid w:val="00E80183"/>
    <w:rsid w:val="00E80345"/>
    <w:rsid w:val="00E80664"/>
    <w:rsid w:val="00E8092C"/>
    <w:rsid w:val="00E809A8"/>
    <w:rsid w:val="00E813FE"/>
    <w:rsid w:val="00E8142E"/>
    <w:rsid w:val="00E81ACE"/>
    <w:rsid w:val="00E81C57"/>
    <w:rsid w:val="00E822F1"/>
    <w:rsid w:val="00E825DF"/>
    <w:rsid w:val="00E84163"/>
    <w:rsid w:val="00E84BE7"/>
    <w:rsid w:val="00E85A3A"/>
    <w:rsid w:val="00E86097"/>
    <w:rsid w:val="00E860F8"/>
    <w:rsid w:val="00E86239"/>
    <w:rsid w:val="00E86786"/>
    <w:rsid w:val="00E876CE"/>
    <w:rsid w:val="00E90386"/>
    <w:rsid w:val="00E90F28"/>
    <w:rsid w:val="00E9255D"/>
    <w:rsid w:val="00E92D26"/>
    <w:rsid w:val="00E933A1"/>
    <w:rsid w:val="00E93784"/>
    <w:rsid w:val="00E93FB1"/>
    <w:rsid w:val="00E941CF"/>
    <w:rsid w:val="00E94BEC"/>
    <w:rsid w:val="00E94FA7"/>
    <w:rsid w:val="00E94FCF"/>
    <w:rsid w:val="00E95009"/>
    <w:rsid w:val="00E95132"/>
    <w:rsid w:val="00E96377"/>
    <w:rsid w:val="00E96406"/>
    <w:rsid w:val="00E96A86"/>
    <w:rsid w:val="00E972F8"/>
    <w:rsid w:val="00E97E31"/>
    <w:rsid w:val="00EA0947"/>
    <w:rsid w:val="00EA0A86"/>
    <w:rsid w:val="00EA1851"/>
    <w:rsid w:val="00EA2BAA"/>
    <w:rsid w:val="00EA38D1"/>
    <w:rsid w:val="00EA39C9"/>
    <w:rsid w:val="00EA460F"/>
    <w:rsid w:val="00EA57EF"/>
    <w:rsid w:val="00EA5DF4"/>
    <w:rsid w:val="00EA650F"/>
    <w:rsid w:val="00EA6F62"/>
    <w:rsid w:val="00EA71FA"/>
    <w:rsid w:val="00EB065C"/>
    <w:rsid w:val="00EB0AC6"/>
    <w:rsid w:val="00EB2BA0"/>
    <w:rsid w:val="00EB2D16"/>
    <w:rsid w:val="00EB3BC4"/>
    <w:rsid w:val="00EB64D4"/>
    <w:rsid w:val="00EB76BC"/>
    <w:rsid w:val="00EB7CFF"/>
    <w:rsid w:val="00EB7EEF"/>
    <w:rsid w:val="00EC02B9"/>
    <w:rsid w:val="00EC070C"/>
    <w:rsid w:val="00EC0D8B"/>
    <w:rsid w:val="00EC3533"/>
    <w:rsid w:val="00EC409D"/>
    <w:rsid w:val="00EC46DC"/>
    <w:rsid w:val="00EC5040"/>
    <w:rsid w:val="00EC6152"/>
    <w:rsid w:val="00EC61ED"/>
    <w:rsid w:val="00EC72A0"/>
    <w:rsid w:val="00EC7421"/>
    <w:rsid w:val="00EC7AED"/>
    <w:rsid w:val="00EC7E31"/>
    <w:rsid w:val="00ED078C"/>
    <w:rsid w:val="00ED0DA7"/>
    <w:rsid w:val="00ED1456"/>
    <w:rsid w:val="00ED1E51"/>
    <w:rsid w:val="00ED21E8"/>
    <w:rsid w:val="00ED286B"/>
    <w:rsid w:val="00ED49AA"/>
    <w:rsid w:val="00ED5222"/>
    <w:rsid w:val="00ED5A2E"/>
    <w:rsid w:val="00ED7A54"/>
    <w:rsid w:val="00EE098A"/>
    <w:rsid w:val="00EE0D3B"/>
    <w:rsid w:val="00EE1029"/>
    <w:rsid w:val="00EE131F"/>
    <w:rsid w:val="00EE19F4"/>
    <w:rsid w:val="00EE1B78"/>
    <w:rsid w:val="00EE1D71"/>
    <w:rsid w:val="00EE200D"/>
    <w:rsid w:val="00EE2380"/>
    <w:rsid w:val="00EE334A"/>
    <w:rsid w:val="00EE5685"/>
    <w:rsid w:val="00EE5E63"/>
    <w:rsid w:val="00EE6988"/>
    <w:rsid w:val="00EE6C47"/>
    <w:rsid w:val="00EE6CFD"/>
    <w:rsid w:val="00EE6EB1"/>
    <w:rsid w:val="00EE754D"/>
    <w:rsid w:val="00EE78FF"/>
    <w:rsid w:val="00EE7B63"/>
    <w:rsid w:val="00EF03B2"/>
    <w:rsid w:val="00EF0D5C"/>
    <w:rsid w:val="00EF1211"/>
    <w:rsid w:val="00EF2708"/>
    <w:rsid w:val="00EF2A57"/>
    <w:rsid w:val="00EF2FF8"/>
    <w:rsid w:val="00EF3155"/>
    <w:rsid w:val="00EF3278"/>
    <w:rsid w:val="00EF3422"/>
    <w:rsid w:val="00EF34B4"/>
    <w:rsid w:val="00EF35DA"/>
    <w:rsid w:val="00EF3A09"/>
    <w:rsid w:val="00EF49EA"/>
    <w:rsid w:val="00EF4EDC"/>
    <w:rsid w:val="00EF5147"/>
    <w:rsid w:val="00EF543F"/>
    <w:rsid w:val="00EF6657"/>
    <w:rsid w:val="00EF66A0"/>
    <w:rsid w:val="00EF7156"/>
    <w:rsid w:val="00EF7916"/>
    <w:rsid w:val="00EF7C5A"/>
    <w:rsid w:val="00F007EA"/>
    <w:rsid w:val="00F01524"/>
    <w:rsid w:val="00F017FC"/>
    <w:rsid w:val="00F02114"/>
    <w:rsid w:val="00F026E4"/>
    <w:rsid w:val="00F02A78"/>
    <w:rsid w:val="00F034DB"/>
    <w:rsid w:val="00F03693"/>
    <w:rsid w:val="00F03D5C"/>
    <w:rsid w:val="00F04168"/>
    <w:rsid w:val="00F0457E"/>
    <w:rsid w:val="00F045AC"/>
    <w:rsid w:val="00F04648"/>
    <w:rsid w:val="00F046DA"/>
    <w:rsid w:val="00F047C1"/>
    <w:rsid w:val="00F04C2F"/>
    <w:rsid w:val="00F04DEE"/>
    <w:rsid w:val="00F05900"/>
    <w:rsid w:val="00F05AD3"/>
    <w:rsid w:val="00F05BDA"/>
    <w:rsid w:val="00F06091"/>
    <w:rsid w:val="00F07180"/>
    <w:rsid w:val="00F0749A"/>
    <w:rsid w:val="00F075A2"/>
    <w:rsid w:val="00F0789C"/>
    <w:rsid w:val="00F1035D"/>
    <w:rsid w:val="00F10BAD"/>
    <w:rsid w:val="00F11441"/>
    <w:rsid w:val="00F1172E"/>
    <w:rsid w:val="00F117BB"/>
    <w:rsid w:val="00F11B86"/>
    <w:rsid w:val="00F11BF7"/>
    <w:rsid w:val="00F11DE8"/>
    <w:rsid w:val="00F12034"/>
    <w:rsid w:val="00F144C2"/>
    <w:rsid w:val="00F17150"/>
    <w:rsid w:val="00F171C7"/>
    <w:rsid w:val="00F1769E"/>
    <w:rsid w:val="00F17C52"/>
    <w:rsid w:val="00F20D0A"/>
    <w:rsid w:val="00F20D36"/>
    <w:rsid w:val="00F21BEA"/>
    <w:rsid w:val="00F21DF5"/>
    <w:rsid w:val="00F21EAD"/>
    <w:rsid w:val="00F23B20"/>
    <w:rsid w:val="00F23C7F"/>
    <w:rsid w:val="00F23FC7"/>
    <w:rsid w:val="00F24CDF"/>
    <w:rsid w:val="00F250D4"/>
    <w:rsid w:val="00F255D7"/>
    <w:rsid w:val="00F27293"/>
    <w:rsid w:val="00F30387"/>
    <w:rsid w:val="00F3080F"/>
    <w:rsid w:val="00F3218C"/>
    <w:rsid w:val="00F334A1"/>
    <w:rsid w:val="00F33647"/>
    <w:rsid w:val="00F33D78"/>
    <w:rsid w:val="00F34205"/>
    <w:rsid w:val="00F34642"/>
    <w:rsid w:val="00F362AA"/>
    <w:rsid w:val="00F364EC"/>
    <w:rsid w:val="00F36689"/>
    <w:rsid w:val="00F3704D"/>
    <w:rsid w:val="00F37C03"/>
    <w:rsid w:val="00F37CA1"/>
    <w:rsid w:val="00F40BEB"/>
    <w:rsid w:val="00F41963"/>
    <w:rsid w:val="00F41D65"/>
    <w:rsid w:val="00F41E83"/>
    <w:rsid w:val="00F420A6"/>
    <w:rsid w:val="00F429F8"/>
    <w:rsid w:val="00F44005"/>
    <w:rsid w:val="00F44512"/>
    <w:rsid w:val="00F458EA"/>
    <w:rsid w:val="00F45DDE"/>
    <w:rsid w:val="00F46132"/>
    <w:rsid w:val="00F462B7"/>
    <w:rsid w:val="00F47199"/>
    <w:rsid w:val="00F4729B"/>
    <w:rsid w:val="00F47BD8"/>
    <w:rsid w:val="00F5004A"/>
    <w:rsid w:val="00F50A20"/>
    <w:rsid w:val="00F50F38"/>
    <w:rsid w:val="00F51027"/>
    <w:rsid w:val="00F51624"/>
    <w:rsid w:val="00F51A75"/>
    <w:rsid w:val="00F526BC"/>
    <w:rsid w:val="00F53296"/>
    <w:rsid w:val="00F53B20"/>
    <w:rsid w:val="00F53E54"/>
    <w:rsid w:val="00F54445"/>
    <w:rsid w:val="00F54C5F"/>
    <w:rsid w:val="00F55FCE"/>
    <w:rsid w:val="00F57818"/>
    <w:rsid w:val="00F57AA1"/>
    <w:rsid w:val="00F57E95"/>
    <w:rsid w:val="00F60A30"/>
    <w:rsid w:val="00F6136F"/>
    <w:rsid w:val="00F61672"/>
    <w:rsid w:val="00F621B8"/>
    <w:rsid w:val="00F62299"/>
    <w:rsid w:val="00F623B1"/>
    <w:rsid w:val="00F62A7F"/>
    <w:rsid w:val="00F62D3F"/>
    <w:rsid w:val="00F63641"/>
    <w:rsid w:val="00F6455E"/>
    <w:rsid w:val="00F66A88"/>
    <w:rsid w:val="00F67124"/>
    <w:rsid w:val="00F67908"/>
    <w:rsid w:val="00F67EA4"/>
    <w:rsid w:val="00F703C0"/>
    <w:rsid w:val="00F70B86"/>
    <w:rsid w:val="00F7208A"/>
    <w:rsid w:val="00F73148"/>
    <w:rsid w:val="00F7316F"/>
    <w:rsid w:val="00F733F1"/>
    <w:rsid w:val="00F751B7"/>
    <w:rsid w:val="00F75D34"/>
    <w:rsid w:val="00F75ED9"/>
    <w:rsid w:val="00F75FA2"/>
    <w:rsid w:val="00F75FC3"/>
    <w:rsid w:val="00F76ADB"/>
    <w:rsid w:val="00F77064"/>
    <w:rsid w:val="00F7716C"/>
    <w:rsid w:val="00F7741C"/>
    <w:rsid w:val="00F7756E"/>
    <w:rsid w:val="00F77764"/>
    <w:rsid w:val="00F779ED"/>
    <w:rsid w:val="00F80322"/>
    <w:rsid w:val="00F8070E"/>
    <w:rsid w:val="00F80EFE"/>
    <w:rsid w:val="00F80FEB"/>
    <w:rsid w:val="00F827C5"/>
    <w:rsid w:val="00F82AE7"/>
    <w:rsid w:val="00F832DD"/>
    <w:rsid w:val="00F83A25"/>
    <w:rsid w:val="00F83B53"/>
    <w:rsid w:val="00F83FC0"/>
    <w:rsid w:val="00F84A9B"/>
    <w:rsid w:val="00F854D0"/>
    <w:rsid w:val="00F854E7"/>
    <w:rsid w:val="00F862A8"/>
    <w:rsid w:val="00F8648D"/>
    <w:rsid w:val="00F864D1"/>
    <w:rsid w:val="00F86E18"/>
    <w:rsid w:val="00F902F9"/>
    <w:rsid w:val="00F903B1"/>
    <w:rsid w:val="00F90A2D"/>
    <w:rsid w:val="00F91247"/>
    <w:rsid w:val="00F91A58"/>
    <w:rsid w:val="00F91DC6"/>
    <w:rsid w:val="00F920DB"/>
    <w:rsid w:val="00F930D1"/>
    <w:rsid w:val="00F9391C"/>
    <w:rsid w:val="00F9439D"/>
    <w:rsid w:val="00F94815"/>
    <w:rsid w:val="00F94AE3"/>
    <w:rsid w:val="00F95D56"/>
    <w:rsid w:val="00F96D8A"/>
    <w:rsid w:val="00F97161"/>
    <w:rsid w:val="00F975DF"/>
    <w:rsid w:val="00FA0086"/>
    <w:rsid w:val="00FA09E4"/>
    <w:rsid w:val="00FA11CC"/>
    <w:rsid w:val="00FA15CB"/>
    <w:rsid w:val="00FA1E3E"/>
    <w:rsid w:val="00FA2EC7"/>
    <w:rsid w:val="00FA3324"/>
    <w:rsid w:val="00FA4098"/>
    <w:rsid w:val="00FA431C"/>
    <w:rsid w:val="00FA4DF6"/>
    <w:rsid w:val="00FA5E5A"/>
    <w:rsid w:val="00FA6248"/>
    <w:rsid w:val="00FA6401"/>
    <w:rsid w:val="00FA642F"/>
    <w:rsid w:val="00FA6EA6"/>
    <w:rsid w:val="00FA76C9"/>
    <w:rsid w:val="00FA7A5A"/>
    <w:rsid w:val="00FB0282"/>
    <w:rsid w:val="00FB0AAF"/>
    <w:rsid w:val="00FB1118"/>
    <w:rsid w:val="00FB11B8"/>
    <w:rsid w:val="00FB2E48"/>
    <w:rsid w:val="00FB2ED8"/>
    <w:rsid w:val="00FB31A6"/>
    <w:rsid w:val="00FB3461"/>
    <w:rsid w:val="00FB52AA"/>
    <w:rsid w:val="00FB5605"/>
    <w:rsid w:val="00FB6D79"/>
    <w:rsid w:val="00FB720D"/>
    <w:rsid w:val="00FB76A3"/>
    <w:rsid w:val="00FC0824"/>
    <w:rsid w:val="00FC0926"/>
    <w:rsid w:val="00FC0D21"/>
    <w:rsid w:val="00FC14EC"/>
    <w:rsid w:val="00FC181A"/>
    <w:rsid w:val="00FC1FA0"/>
    <w:rsid w:val="00FC27D5"/>
    <w:rsid w:val="00FC29DF"/>
    <w:rsid w:val="00FC2ACA"/>
    <w:rsid w:val="00FC3004"/>
    <w:rsid w:val="00FC3367"/>
    <w:rsid w:val="00FC3459"/>
    <w:rsid w:val="00FC4757"/>
    <w:rsid w:val="00FC4DDF"/>
    <w:rsid w:val="00FC5824"/>
    <w:rsid w:val="00FC6353"/>
    <w:rsid w:val="00FC640A"/>
    <w:rsid w:val="00FC646E"/>
    <w:rsid w:val="00FC6F2B"/>
    <w:rsid w:val="00FC7840"/>
    <w:rsid w:val="00FD058B"/>
    <w:rsid w:val="00FD0D7C"/>
    <w:rsid w:val="00FD0FB0"/>
    <w:rsid w:val="00FD105C"/>
    <w:rsid w:val="00FD1571"/>
    <w:rsid w:val="00FD19A1"/>
    <w:rsid w:val="00FD277C"/>
    <w:rsid w:val="00FD2A9A"/>
    <w:rsid w:val="00FD37F6"/>
    <w:rsid w:val="00FD42EB"/>
    <w:rsid w:val="00FD44C6"/>
    <w:rsid w:val="00FD4E0B"/>
    <w:rsid w:val="00FD4E47"/>
    <w:rsid w:val="00FD621B"/>
    <w:rsid w:val="00FD6376"/>
    <w:rsid w:val="00FD6CC2"/>
    <w:rsid w:val="00FD7724"/>
    <w:rsid w:val="00FD77F7"/>
    <w:rsid w:val="00FE00AC"/>
    <w:rsid w:val="00FE06FD"/>
    <w:rsid w:val="00FE0EE5"/>
    <w:rsid w:val="00FE1753"/>
    <w:rsid w:val="00FE1935"/>
    <w:rsid w:val="00FE1E5E"/>
    <w:rsid w:val="00FE30F8"/>
    <w:rsid w:val="00FE330E"/>
    <w:rsid w:val="00FE3994"/>
    <w:rsid w:val="00FE610A"/>
    <w:rsid w:val="00FE65E9"/>
    <w:rsid w:val="00FE6828"/>
    <w:rsid w:val="00FE69D1"/>
    <w:rsid w:val="00FE7D84"/>
    <w:rsid w:val="00FF00A0"/>
    <w:rsid w:val="00FF0A57"/>
    <w:rsid w:val="00FF1455"/>
    <w:rsid w:val="00FF1BE5"/>
    <w:rsid w:val="00FF1E17"/>
    <w:rsid w:val="00FF1F30"/>
    <w:rsid w:val="00FF202D"/>
    <w:rsid w:val="00FF24B2"/>
    <w:rsid w:val="00FF3319"/>
    <w:rsid w:val="00FF3F94"/>
    <w:rsid w:val="00FF4337"/>
    <w:rsid w:val="00FF4854"/>
    <w:rsid w:val="00FF6E4B"/>
    <w:rsid w:val="00FF7745"/>
    <w:rsid w:val="00FF793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CDC27B-E973-4228-A614-F1C09464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14F"/>
    <w:rPr>
      <w:lang w:val="es-DO"/>
    </w:rPr>
  </w:style>
  <w:style w:type="paragraph" w:styleId="Ttulo1">
    <w:name w:val="heading 1"/>
    <w:basedOn w:val="Normal"/>
    <w:next w:val="Normal"/>
    <w:link w:val="Ttulo1Car"/>
    <w:uiPriority w:val="9"/>
    <w:qFormat/>
    <w:rsid w:val="009728E7"/>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3F8F"/>
    <w:pPr>
      <w:keepNext/>
      <w:keepLines/>
      <w:numPr>
        <w:ilvl w:val="1"/>
        <w:numId w:val="36"/>
      </w:numPr>
      <w:spacing w:before="200" w:after="0"/>
      <w:jc w:val="both"/>
      <w:outlineLvl w:val="1"/>
    </w:pPr>
    <w:rPr>
      <w:rFonts w:ascii="Times New Roman" w:eastAsiaTheme="majorEastAsia" w:hAnsi="Times New Roman" w:cs="Times New Roman"/>
      <w:bCs/>
      <w:color w:val="000000" w:themeColor="text1"/>
      <w:sz w:val="26"/>
      <w:szCs w:val="26"/>
    </w:rPr>
  </w:style>
  <w:style w:type="paragraph" w:styleId="Ttulo3">
    <w:name w:val="heading 3"/>
    <w:basedOn w:val="Normal"/>
    <w:next w:val="Normal"/>
    <w:link w:val="Ttulo3Car"/>
    <w:uiPriority w:val="9"/>
    <w:unhideWhenUsed/>
    <w:qFormat/>
    <w:rsid w:val="009728E7"/>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728E7"/>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9728E7"/>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9728E7"/>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9728E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9728E7"/>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9728E7"/>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34511"/>
    <w:pPr>
      <w:ind w:left="720"/>
      <w:contextualSpacing/>
    </w:pPr>
  </w:style>
  <w:style w:type="character" w:customStyle="1" w:styleId="Ttulo1Car">
    <w:name w:val="Título 1 Car"/>
    <w:basedOn w:val="Fuentedeprrafopredeter"/>
    <w:link w:val="Ttulo1"/>
    <w:uiPriority w:val="9"/>
    <w:rsid w:val="009728E7"/>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rsid w:val="00453F8F"/>
    <w:rPr>
      <w:rFonts w:ascii="Times New Roman" w:eastAsiaTheme="majorEastAsia" w:hAnsi="Times New Roman" w:cs="Times New Roman"/>
      <w:bCs/>
      <w:color w:val="000000" w:themeColor="text1"/>
      <w:sz w:val="26"/>
      <w:szCs w:val="26"/>
      <w:lang w:val="es-DO"/>
    </w:rPr>
  </w:style>
  <w:style w:type="character" w:customStyle="1" w:styleId="Ttulo3Car">
    <w:name w:val="Título 3 Car"/>
    <w:basedOn w:val="Fuentedeprrafopredeter"/>
    <w:link w:val="Ttulo3"/>
    <w:uiPriority w:val="9"/>
    <w:rsid w:val="009728E7"/>
    <w:rPr>
      <w:rFonts w:asciiTheme="majorHAnsi" w:eastAsiaTheme="majorEastAsia" w:hAnsiTheme="majorHAnsi" w:cstheme="majorBidi"/>
      <w:b/>
      <w:bCs/>
      <w:color w:val="4F81BD" w:themeColor="accent1"/>
      <w:lang w:val="es-DO"/>
    </w:rPr>
  </w:style>
  <w:style w:type="character" w:customStyle="1" w:styleId="Ttulo4Car">
    <w:name w:val="Título 4 Car"/>
    <w:basedOn w:val="Fuentedeprrafopredeter"/>
    <w:link w:val="Ttulo4"/>
    <w:rsid w:val="009728E7"/>
    <w:rPr>
      <w:rFonts w:asciiTheme="majorHAnsi" w:eastAsiaTheme="majorEastAsia" w:hAnsiTheme="majorHAnsi" w:cstheme="majorBidi"/>
      <w:b/>
      <w:bCs/>
      <w:i/>
      <w:iCs/>
      <w:color w:val="4F81BD" w:themeColor="accent1"/>
      <w:lang w:val="es-DO"/>
    </w:rPr>
  </w:style>
  <w:style w:type="character" w:customStyle="1" w:styleId="Ttulo5Car">
    <w:name w:val="Título 5 Car"/>
    <w:basedOn w:val="Fuentedeprrafopredeter"/>
    <w:link w:val="Ttulo5"/>
    <w:rsid w:val="009728E7"/>
    <w:rPr>
      <w:rFonts w:asciiTheme="majorHAnsi" w:eastAsiaTheme="majorEastAsia" w:hAnsiTheme="majorHAnsi" w:cstheme="majorBidi"/>
      <w:color w:val="243F60" w:themeColor="accent1" w:themeShade="7F"/>
      <w:lang w:val="es-DO"/>
    </w:rPr>
  </w:style>
  <w:style w:type="character" w:customStyle="1" w:styleId="Ttulo6Car">
    <w:name w:val="Título 6 Car"/>
    <w:basedOn w:val="Fuentedeprrafopredeter"/>
    <w:link w:val="Ttulo6"/>
    <w:rsid w:val="009728E7"/>
    <w:rPr>
      <w:rFonts w:asciiTheme="majorHAnsi" w:eastAsiaTheme="majorEastAsia" w:hAnsiTheme="majorHAnsi" w:cstheme="majorBidi"/>
      <w:i/>
      <w:iCs/>
      <w:color w:val="243F60" w:themeColor="accent1" w:themeShade="7F"/>
      <w:lang w:val="es-DO"/>
    </w:rPr>
  </w:style>
  <w:style w:type="character" w:customStyle="1" w:styleId="Ttulo7Car">
    <w:name w:val="Título 7 Car"/>
    <w:basedOn w:val="Fuentedeprrafopredeter"/>
    <w:link w:val="Ttulo7"/>
    <w:rsid w:val="009728E7"/>
    <w:rPr>
      <w:rFonts w:asciiTheme="majorHAnsi" w:eastAsiaTheme="majorEastAsia" w:hAnsiTheme="majorHAnsi" w:cstheme="majorBidi"/>
      <w:i/>
      <w:iCs/>
      <w:color w:val="404040" w:themeColor="text1" w:themeTint="BF"/>
      <w:lang w:val="es-DO"/>
    </w:rPr>
  </w:style>
  <w:style w:type="character" w:customStyle="1" w:styleId="Ttulo8Car">
    <w:name w:val="Título 8 Car"/>
    <w:basedOn w:val="Fuentedeprrafopredeter"/>
    <w:link w:val="Ttulo8"/>
    <w:rsid w:val="009728E7"/>
    <w:rPr>
      <w:rFonts w:asciiTheme="majorHAnsi" w:eastAsiaTheme="majorEastAsia" w:hAnsiTheme="majorHAnsi" w:cstheme="majorBidi"/>
      <w:color w:val="404040" w:themeColor="text1" w:themeTint="BF"/>
      <w:sz w:val="20"/>
      <w:szCs w:val="20"/>
      <w:lang w:val="es-DO"/>
    </w:rPr>
  </w:style>
  <w:style w:type="character" w:customStyle="1" w:styleId="Ttulo9Car">
    <w:name w:val="Título 9 Car"/>
    <w:basedOn w:val="Fuentedeprrafopredeter"/>
    <w:link w:val="Ttulo9"/>
    <w:rsid w:val="009728E7"/>
    <w:rPr>
      <w:rFonts w:asciiTheme="majorHAnsi" w:eastAsiaTheme="majorEastAsia" w:hAnsiTheme="majorHAnsi" w:cstheme="majorBidi"/>
      <w:i/>
      <w:iCs/>
      <w:color w:val="404040" w:themeColor="text1" w:themeTint="BF"/>
      <w:sz w:val="20"/>
      <w:szCs w:val="20"/>
      <w:lang w:val="es-DO"/>
    </w:rPr>
  </w:style>
  <w:style w:type="paragraph" w:styleId="Sinespaciado">
    <w:name w:val="No Spacing"/>
    <w:link w:val="SinespaciadoCar"/>
    <w:uiPriority w:val="1"/>
    <w:qFormat/>
    <w:rsid w:val="005645C2"/>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5645C2"/>
    <w:rPr>
      <w:rFonts w:ascii="Calibri" w:eastAsia="Calibri" w:hAnsi="Calibri" w:cs="Times New Roman"/>
      <w:lang w:val="es-ES"/>
    </w:rPr>
  </w:style>
  <w:style w:type="numbering" w:customStyle="1" w:styleId="Estilo1">
    <w:name w:val="Estilo1"/>
    <w:uiPriority w:val="99"/>
    <w:rsid w:val="00593C85"/>
    <w:pPr>
      <w:numPr>
        <w:numId w:val="1"/>
      </w:numPr>
    </w:pPr>
  </w:style>
  <w:style w:type="numbering" w:customStyle="1" w:styleId="Estilo2">
    <w:name w:val="Estilo2"/>
    <w:uiPriority w:val="99"/>
    <w:rsid w:val="00453F8F"/>
    <w:pPr>
      <w:numPr>
        <w:numId w:val="2"/>
      </w:numPr>
    </w:pPr>
  </w:style>
  <w:style w:type="numbering" w:customStyle="1" w:styleId="Estilo3">
    <w:name w:val="Estilo3"/>
    <w:uiPriority w:val="99"/>
    <w:rsid w:val="00453F8F"/>
    <w:pPr>
      <w:numPr>
        <w:numId w:val="3"/>
      </w:numPr>
    </w:pPr>
  </w:style>
  <w:style w:type="character" w:styleId="nfasis">
    <w:name w:val="Emphasis"/>
    <w:basedOn w:val="Fuentedeprrafopredeter"/>
    <w:uiPriority w:val="20"/>
    <w:qFormat/>
    <w:rsid w:val="00486B85"/>
    <w:rPr>
      <w:i/>
      <w:iCs/>
    </w:rPr>
  </w:style>
  <w:style w:type="table" w:styleId="Tablaconcuadrcula">
    <w:name w:val="Table Grid"/>
    <w:basedOn w:val="Tablanormal"/>
    <w:uiPriority w:val="39"/>
    <w:rsid w:val="00486B85"/>
    <w:pPr>
      <w:spacing w:after="0" w:line="240" w:lineRule="auto"/>
      <w:jc w:val="both"/>
    </w:pPr>
    <w:rPr>
      <w:rFonts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2761C8"/>
    <w:rPr>
      <w:color w:val="0000FF" w:themeColor="hyperlink"/>
      <w:u w:val="single"/>
    </w:rPr>
  </w:style>
  <w:style w:type="table" w:styleId="Listaclara-nfasis6">
    <w:name w:val="Light List Accent 6"/>
    <w:basedOn w:val="Tablanormal"/>
    <w:uiPriority w:val="61"/>
    <w:rsid w:val="002761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odeglobo">
    <w:name w:val="Balloon Text"/>
    <w:basedOn w:val="Normal"/>
    <w:link w:val="TextodegloboCar"/>
    <w:uiPriority w:val="99"/>
    <w:semiHidden/>
    <w:unhideWhenUsed/>
    <w:rsid w:val="00FA2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EC7"/>
    <w:rPr>
      <w:rFonts w:ascii="Tahoma" w:hAnsi="Tahoma" w:cs="Tahoma"/>
      <w:sz w:val="16"/>
      <w:szCs w:val="16"/>
      <w:lang w:val="es-DO"/>
    </w:rPr>
  </w:style>
  <w:style w:type="table" w:styleId="Listaclara-nfasis5">
    <w:name w:val="Light List Accent 5"/>
    <w:basedOn w:val="Tablanormal"/>
    <w:uiPriority w:val="61"/>
    <w:rsid w:val="00B017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B017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3">
    <w:name w:val="Light List Accent 3"/>
    <w:basedOn w:val="Tablanormal"/>
    <w:uiPriority w:val="61"/>
    <w:rsid w:val="00B0178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B0178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0178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4425B1"/>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4425B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4">
    <w:name w:val="Medium Shading 2 Accent 4"/>
    <w:basedOn w:val="Tablanormal"/>
    <w:uiPriority w:val="64"/>
    <w:rsid w:val="004425B1"/>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2">
    <w:name w:val="Cuadrícula clara - Énfasis 12"/>
    <w:basedOn w:val="Tablanormal"/>
    <w:uiPriority w:val="62"/>
    <w:rsid w:val="004425B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sutil">
    <w:name w:val="Subtle Emphasis"/>
    <w:basedOn w:val="Fuentedeprrafopredeter"/>
    <w:uiPriority w:val="19"/>
    <w:qFormat/>
    <w:rsid w:val="004425B1"/>
    <w:rPr>
      <w:i/>
      <w:iCs/>
      <w:color w:val="808080" w:themeColor="text1" w:themeTint="7F"/>
    </w:rPr>
  </w:style>
  <w:style w:type="table" w:customStyle="1" w:styleId="Listaclara-nfasis11">
    <w:name w:val="Lista clara - Énfasis 11"/>
    <w:basedOn w:val="Tablanormal"/>
    <w:uiPriority w:val="61"/>
    <w:rsid w:val="004425B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4425B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3">
    <w:name w:val="Light Grid Accent 3"/>
    <w:basedOn w:val="Tablanormal"/>
    <w:uiPriority w:val="62"/>
    <w:rsid w:val="004425B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2-nfasis3">
    <w:name w:val="Medium Grid 2 Accent 3"/>
    <w:basedOn w:val="Tablanormal"/>
    <w:uiPriority w:val="68"/>
    <w:rsid w:val="004425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vistosa-nfasis3">
    <w:name w:val="Colorful Grid Accent 3"/>
    <w:basedOn w:val="Tablanormal"/>
    <w:uiPriority w:val="73"/>
    <w:rsid w:val="004425B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4425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extonotapie">
    <w:name w:val="footnote text"/>
    <w:aliases w:val="texto de nota al pie"/>
    <w:basedOn w:val="Normal"/>
    <w:link w:val="TextonotapieCar"/>
    <w:uiPriority w:val="99"/>
    <w:unhideWhenUsed/>
    <w:rsid w:val="00405A7A"/>
    <w:pPr>
      <w:spacing w:after="0" w:line="240" w:lineRule="auto"/>
      <w:ind w:left="576" w:right="576"/>
      <w:jc w:val="both"/>
    </w:pPr>
    <w:rPr>
      <w:rFonts w:ascii="Calibri" w:eastAsia="Calibri" w:hAnsi="Calibri" w:cs="Times New Roman"/>
      <w:sz w:val="20"/>
      <w:szCs w:val="20"/>
      <w:lang w:val="es-ES_tradnl"/>
    </w:rPr>
  </w:style>
  <w:style w:type="character" w:customStyle="1" w:styleId="TextonotapieCar">
    <w:name w:val="Texto nota pie Car"/>
    <w:aliases w:val="texto de nota al pie Car"/>
    <w:basedOn w:val="Fuentedeprrafopredeter"/>
    <w:link w:val="Textonotapie"/>
    <w:uiPriority w:val="99"/>
    <w:rsid w:val="00405A7A"/>
    <w:rPr>
      <w:rFonts w:ascii="Calibri" w:eastAsia="Calibri" w:hAnsi="Calibri" w:cs="Times New Roman"/>
      <w:sz w:val="20"/>
      <w:szCs w:val="20"/>
      <w:lang w:val="es-ES_tradnl"/>
    </w:rPr>
  </w:style>
  <w:style w:type="character" w:styleId="Refdenotaalpie">
    <w:name w:val="footnote reference"/>
    <w:aliases w:val="16 Point,Superscript 6 Point,ftref"/>
    <w:uiPriority w:val="99"/>
    <w:unhideWhenUsed/>
    <w:rsid w:val="00405A7A"/>
    <w:rPr>
      <w:vertAlign w:val="superscript"/>
    </w:rPr>
  </w:style>
  <w:style w:type="paragraph" w:styleId="Subttulo">
    <w:name w:val="Subtitle"/>
    <w:basedOn w:val="Normal"/>
    <w:next w:val="Normal"/>
    <w:link w:val="SubttuloCar"/>
    <w:uiPriority w:val="11"/>
    <w:qFormat/>
    <w:rsid w:val="00405A7A"/>
    <w:pPr>
      <w:spacing w:after="60" w:line="240" w:lineRule="auto"/>
      <w:outlineLvl w:val="1"/>
    </w:pPr>
    <w:rPr>
      <w:rFonts w:ascii="Times New Roman" w:eastAsia="Times New Roman" w:hAnsi="Times New Roman" w:cs="Times New Roman"/>
      <w:b/>
      <w:sz w:val="24"/>
      <w:szCs w:val="24"/>
      <w:lang w:val="es-ES_tradnl"/>
    </w:rPr>
  </w:style>
  <w:style w:type="character" w:customStyle="1" w:styleId="SubttuloCar">
    <w:name w:val="Subtítulo Car"/>
    <w:basedOn w:val="Fuentedeprrafopredeter"/>
    <w:link w:val="Subttulo"/>
    <w:uiPriority w:val="11"/>
    <w:rsid w:val="00405A7A"/>
    <w:rPr>
      <w:rFonts w:ascii="Times New Roman" w:eastAsia="Times New Roman" w:hAnsi="Times New Roman" w:cs="Times New Roman"/>
      <w:b/>
      <w:sz w:val="24"/>
      <w:szCs w:val="24"/>
      <w:lang w:val="es-ES_tradnl"/>
    </w:rPr>
  </w:style>
  <w:style w:type="character" w:styleId="Hipervnculovisitado">
    <w:name w:val="FollowedHyperlink"/>
    <w:basedOn w:val="Fuentedeprrafopredeter"/>
    <w:uiPriority w:val="99"/>
    <w:semiHidden/>
    <w:unhideWhenUsed/>
    <w:rsid w:val="003671AE"/>
    <w:rPr>
      <w:color w:val="800080"/>
      <w:u w:val="single"/>
    </w:rPr>
  </w:style>
  <w:style w:type="paragraph" w:customStyle="1" w:styleId="xl68">
    <w:name w:val="xl68"/>
    <w:basedOn w:val="Normal"/>
    <w:rsid w:val="003671A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69">
    <w:name w:val="xl69"/>
    <w:basedOn w:val="Normal"/>
    <w:rsid w:val="003671AE"/>
    <w:pPr>
      <w:spacing w:before="100" w:beforeAutospacing="1" w:after="100" w:afterAutospacing="1" w:line="240" w:lineRule="auto"/>
      <w:jc w:val="center"/>
    </w:pPr>
    <w:rPr>
      <w:rFonts w:ascii="Times New Roman" w:eastAsia="Times New Roman" w:hAnsi="Times New Roman" w:cs="Times New Roman"/>
      <w:b/>
      <w:bCs/>
      <w:color w:val="000000"/>
      <w:sz w:val="18"/>
      <w:szCs w:val="18"/>
      <w:lang w:val="en-US"/>
    </w:rPr>
  </w:style>
  <w:style w:type="paragraph" w:customStyle="1" w:styleId="xl70">
    <w:name w:val="xl70"/>
    <w:basedOn w:val="Normal"/>
    <w:rsid w:val="003671AE"/>
    <w:pPr>
      <w:pBdr>
        <w:top w:val="single" w:sz="4" w:space="0" w:color="auto"/>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71">
    <w:name w:val="xl71"/>
    <w:basedOn w:val="Normal"/>
    <w:rsid w:val="003671AE"/>
    <w:pPr>
      <w:pBdr>
        <w:top w:val="single" w:sz="4" w:space="0" w:color="auto"/>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72">
    <w:name w:val="xl72"/>
    <w:basedOn w:val="Normal"/>
    <w:rsid w:val="003671A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000000"/>
      <w:sz w:val="18"/>
      <w:szCs w:val="18"/>
      <w:lang w:val="en-US"/>
    </w:rPr>
  </w:style>
  <w:style w:type="paragraph" w:customStyle="1" w:styleId="xl73">
    <w:name w:val="xl73"/>
    <w:basedOn w:val="Normal"/>
    <w:rsid w:val="003671A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color w:val="000000"/>
      <w:sz w:val="18"/>
      <w:szCs w:val="18"/>
      <w:lang w:val="en-US"/>
    </w:rPr>
  </w:style>
  <w:style w:type="paragraph" w:customStyle="1" w:styleId="xl74">
    <w:name w:val="xl74"/>
    <w:basedOn w:val="Normal"/>
    <w:rsid w:val="003671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75">
    <w:name w:val="xl75"/>
    <w:basedOn w:val="Normal"/>
    <w:rsid w:val="003671A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color w:val="000000"/>
      <w:sz w:val="18"/>
      <w:szCs w:val="18"/>
      <w:lang w:val="en-US"/>
    </w:rPr>
  </w:style>
  <w:style w:type="paragraph" w:customStyle="1" w:styleId="xl76">
    <w:name w:val="xl76"/>
    <w:basedOn w:val="Normal"/>
    <w:rsid w:val="003671AE"/>
    <w:pPr>
      <w:pBdr>
        <w:top w:val="single" w:sz="4" w:space="0" w:color="auto"/>
        <w:left w:val="single" w:sz="4" w:space="0" w:color="auto"/>
        <w:bottom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77">
    <w:name w:val="xl77"/>
    <w:basedOn w:val="Normal"/>
    <w:rsid w:val="003671AE"/>
    <w:pPr>
      <w:pBdr>
        <w:top w:val="single" w:sz="4" w:space="0" w:color="auto"/>
        <w:bottom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78">
    <w:name w:val="xl78"/>
    <w:basedOn w:val="Normal"/>
    <w:rsid w:val="003671AE"/>
    <w:pPr>
      <w:pBdr>
        <w:top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79">
    <w:name w:val="xl79"/>
    <w:basedOn w:val="Normal"/>
    <w:rsid w:val="003671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80">
    <w:name w:val="xl80"/>
    <w:basedOn w:val="Normal"/>
    <w:rsid w:val="003671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8"/>
      <w:szCs w:val="18"/>
      <w:lang w:val="en-US"/>
    </w:rPr>
  </w:style>
  <w:style w:type="paragraph" w:customStyle="1" w:styleId="xl81">
    <w:name w:val="xl81"/>
    <w:basedOn w:val="Normal"/>
    <w:rsid w:val="003671AE"/>
    <w:pPr>
      <w:pBdr>
        <w:top w:val="single" w:sz="4" w:space="0" w:color="auto"/>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2">
    <w:name w:val="xl82"/>
    <w:basedOn w:val="Normal"/>
    <w:rsid w:val="003671AE"/>
    <w:pPr>
      <w:pBdr>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83">
    <w:name w:val="xl83"/>
    <w:basedOn w:val="Normal"/>
    <w:rsid w:val="003671AE"/>
    <w:pPr>
      <w:pBdr>
        <w:top w:val="single" w:sz="4" w:space="0" w:color="auto"/>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84">
    <w:name w:val="xl84"/>
    <w:basedOn w:val="Normal"/>
    <w:rsid w:val="003671AE"/>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85">
    <w:name w:val="xl85"/>
    <w:basedOn w:val="Normal"/>
    <w:rsid w:val="003671AE"/>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86">
    <w:name w:val="xl86"/>
    <w:basedOn w:val="Normal"/>
    <w:rsid w:val="003671AE"/>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87">
    <w:name w:val="xl87"/>
    <w:basedOn w:val="Normal"/>
    <w:rsid w:val="003671AE"/>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3671AE"/>
    <w:pPr>
      <w:pBdr>
        <w:top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89">
    <w:name w:val="xl89"/>
    <w:basedOn w:val="Normal"/>
    <w:rsid w:val="003671AE"/>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3671AE"/>
    <w:pPr>
      <w:spacing w:before="100" w:beforeAutospacing="1" w:after="100" w:afterAutospacing="1" w:line="240" w:lineRule="auto"/>
      <w:jc w:val="center"/>
    </w:pPr>
    <w:rPr>
      <w:rFonts w:ascii="Sylfaen" w:eastAsia="Times New Roman" w:hAnsi="Sylfaen" w:cs="Times New Roman"/>
      <w:b/>
      <w:bCs/>
      <w:sz w:val="24"/>
      <w:szCs w:val="24"/>
      <w:lang w:val="en-US"/>
    </w:rPr>
  </w:style>
  <w:style w:type="paragraph" w:customStyle="1" w:styleId="xl91">
    <w:name w:val="xl91"/>
    <w:basedOn w:val="Normal"/>
    <w:rsid w:val="003671AE"/>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2">
    <w:name w:val="xl92"/>
    <w:basedOn w:val="Normal"/>
    <w:rsid w:val="003671AE"/>
    <w:pPr>
      <w:pBdr>
        <w:top w:val="single" w:sz="4" w:space="0" w:color="auto"/>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3">
    <w:name w:val="xl93"/>
    <w:basedOn w:val="Normal"/>
    <w:rsid w:val="003671AE"/>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3671AE"/>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xl95">
    <w:name w:val="xl95"/>
    <w:basedOn w:val="Normal"/>
    <w:rsid w:val="003671AE"/>
    <w:pPr>
      <w:pBdr>
        <w:top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xl96">
    <w:name w:val="xl96"/>
    <w:basedOn w:val="Normal"/>
    <w:rsid w:val="003671AE"/>
    <w:pPr>
      <w:pBdr>
        <w:top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xl97">
    <w:name w:val="xl97"/>
    <w:basedOn w:val="Normal"/>
    <w:rsid w:val="003671AE"/>
    <w:pPr>
      <w:pBdr>
        <w:top w:val="single" w:sz="4" w:space="0" w:color="auto"/>
        <w:left w:val="single" w:sz="4" w:space="0" w:color="auto"/>
        <w:bottom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98">
    <w:name w:val="xl98"/>
    <w:basedOn w:val="Normal"/>
    <w:rsid w:val="003671AE"/>
    <w:pPr>
      <w:pBdr>
        <w:top w:val="single" w:sz="4" w:space="0" w:color="auto"/>
        <w:bottom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99">
    <w:name w:val="xl99"/>
    <w:basedOn w:val="Normal"/>
    <w:rsid w:val="003671AE"/>
    <w:pPr>
      <w:pBdr>
        <w:top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00">
    <w:name w:val="xl100"/>
    <w:basedOn w:val="Normal"/>
    <w:rsid w:val="003671AE"/>
    <w:pPr>
      <w:pBdr>
        <w:top w:val="single" w:sz="4" w:space="0" w:color="auto"/>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01">
    <w:name w:val="xl101"/>
    <w:basedOn w:val="Normal"/>
    <w:rsid w:val="003671AE"/>
    <w:pPr>
      <w:pBdr>
        <w:top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02">
    <w:name w:val="xl102"/>
    <w:basedOn w:val="Normal"/>
    <w:rsid w:val="003671AE"/>
    <w:pPr>
      <w:pBdr>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03">
    <w:name w:val="xl103"/>
    <w:basedOn w:val="Normal"/>
    <w:rsid w:val="003671AE"/>
    <w:pPr>
      <w:pBdr>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04">
    <w:name w:val="xl104"/>
    <w:basedOn w:val="Normal"/>
    <w:rsid w:val="003671A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05">
    <w:name w:val="xl105"/>
    <w:basedOn w:val="Normal"/>
    <w:rsid w:val="003671AE"/>
    <w:pPr>
      <w:pBdr>
        <w:top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06">
    <w:name w:val="xl106"/>
    <w:basedOn w:val="Normal"/>
    <w:rsid w:val="003671A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07">
    <w:name w:val="xl107"/>
    <w:basedOn w:val="Normal"/>
    <w:rsid w:val="003671A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3671AE"/>
    <w:pPr>
      <w:pBdr>
        <w:top w:val="single" w:sz="4" w:space="0" w:color="auto"/>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09">
    <w:name w:val="xl109"/>
    <w:basedOn w:val="Normal"/>
    <w:rsid w:val="003671AE"/>
    <w:pPr>
      <w:pBdr>
        <w:top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10">
    <w:name w:val="xl110"/>
    <w:basedOn w:val="Normal"/>
    <w:rsid w:val="003671AE"/>
    <w:pPr>
      <w:pBdr>
        <w:top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11">
    <w:name w:val="xl111"/>
    <w:basedOn w:val="Normal"/>
    <w:rsid w:val="003671AE"/>
    <w:pPr>
      <w:pBdr>
        <w:top w:val="single" w:sz="4" w:space="0" w:color="auto"/>
        <w:lef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2">
    <w:name w:val="xl112"/>
    <w:basedOn w:val="Normal"/>
    <w:rsid w:val="003671AE"/>
    <w:pPr>
      <w:pBdr>
        <w:top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3">
    <w:name w:val="xl113"/>
    <w:basedOn w:val="Normal"/>
    <w:rsid w:val="003671AE"/>
    <w:pPr>
      <w:pBdr>
        <w:lef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4">
    <w:name w:val="xl114"/>
    <w:basedOn w:val="Normal"/>
    <w:rsid w:val="003671AE"/>
    <w:pPr>
      <w:pBdr>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5">
    <w:name w:val="xl115"/>
    <w:basedOn w:val="Normal"/>
    <w:rsid w:val="003671AE"/>
    <w:pPr>
      <w:pBdr>
        <w:left w:val="single" w:sz="4" w:space="0" w:color="auto"/>
        <w:bottom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6">
    <w:name w:val="xl116"/>
    <w:basedOn w:val="Normal"/>
    <w:rsid w:val="003671AE"/>
    <w:pPr>
      <w:pBdr>
        <w:bottom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17">
    <w:name w:val="xl117"/>
    <w:basedOn w:val="Normal"/>
    <w:rsid w:val="003671AE"/>
    <w:pPr>
      <w:pBdr>
        <w:top w:val="single" w:sz="4" w:space="0" w:color="auto"/>
        <w:left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18">
    <w:name w:val="xl118"/>
    <w:basedOn w:val="Normal"/>
    <w:rsid w:val="003671AE"/>
    <w:pPr>
      <w:pBdr>
        <w:left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119">
    <w:name w:val="xl119"/>
    <w:basedOn w:val="Normal"/>
    <w:rsid w:val="003671A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20">
    <w:name w:val="xl120"/>
    <w:basedOn w:val="Normal"/>
    <w:rsid w:val="003671AE"/>
    <w:pPr>
      <w:pBdr>
        <w:top w:val="single" w:sz="4" w:space="0" w:color="auto"/>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1">
    <w:name w:val="xl121"/>
    <w:basedOn w:val="Normal"/>
    <w:rsid w:val="003671AE"/>
    <w:pPr>
      <w:pBdr>
        <w:top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2">
    <w:name w:val="xl122"/>
    <w:basedOn w:val="Normal"/>
    <w:rsid w:val="003671AE"/>
    <w:pPr>
      <w:pBdr>
        <w:top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3">
    <w:name w:val="xl123"/>
    <w:basedOn w:val="Normal"/>
    <w:rsid w:val="003671AE"/>
    <w:pPr>
      <w:pBdr>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4">
    <w:name w:val="xl124"/>
    <w:basedOn w:val="Normal"/>
    <w:rsid w:val="003671AE"/>
    <w:pP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5">
    <w:name w:val="xl125"/>
    <w:basedOn w:val="Normal"/>
    <w:rsid w:val="003671AE"/>
    <w:pPr>
      <w:pBdr>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6">
    <w:name w:val="xl126"/>
    <w:basedOn w:val="Normal"/>
    <w:rsid w:val="003671AE"/>
    <w:pPr>
      <w:pBdr>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7">
    <w:name w:val="xl127"/>
    <w:basedOn w:val="Normal"/>
    <w:rsid w:val="003671AE"/>
    <w:pPr>
      <w:pBdr>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8">
    <w:name w:val="xl128"/>
    <w:basedOn w:val="Normal"/>
    <w:rsid w:val="003671AE"/>
    <w:pPr>
      <w:pBdr>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29">
    <w:name w:val="xl129"/>
    <w:basedOn w:val="Normal"/>
    <w:rsid w:val="003671AE"/>
    <w:pPr>
      <w:spacing w:before="100" w:beforeAutospacing="1" w:after="100" w:afterAutospacing="1" w:line="240" w:lineRule="auto"/>
      <w:jc w:val="center"/>
    </w:pPr>
    <w:rPr>
      <w:rFonts w:ascii="Sylfaen" w:eastAsia="Times New Roman" w:hAnsi="Sylfaen" w:cs="Times New Roman"/>
      <w:b/>
      <w:bCs/>
      <w:sz w:val="24"/>
      <w:szCs w:val="24"/>
      <w:lang w:val="en-US"/>
    </w:rPr>
  </w:style>
  <w:style w:type="paragraph" w:customStyle="1" w:styleId="xl130">
    <w:name w:val="xl130"/>
    <w:basedOn w:val="Normal"/>
    <w:rsid w:val="003671AE"/>
    <w:pPr>
      <w:pBdr>
        <w:top w:val="single" w:sz="4" w:space="0" w:color="auto"/>
        <w:left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31">
    <w:name w:val="xl131"/>
    <w:basedOn w:val="Normal"/>
    <w:rsid w:val="003671AE"/>
    <w:pPr>
      <w:pBdr>
        <w:left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paragraph" w:customStyle="1" w:styleId="xl132">
    <w:name w:val="xl132"/>
    <w:basedOn w:val="Normal"/>
    <w:rsid w:val="003671AE"/>
    <w:pPr>
      <w:pBdr>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US"/>
    </w:rPr>
  </w:style>
  <w:style w:type="table" w:styleId="Cuadrculaclara-nfasis2">
    <w:name w:val="Light Grid Accent 2"/>
    <w:basedOn w:val="Tablanormal"/>
    <w:uiPriority w:val="62"/>
    <w:rsid w:val="003671A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aconcuadrcula8">
    <w:name w:val="Table Grid 8"/>
    <w:basedOn w:val="Tablanormal"/>
    <w:uiPriority w:val="99"/>
    <w:semiHidden/>
    <w:unhideWhenUsed/>
    <w:rsid w:val="00CA5B34"/>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5">
    <w:name w:val="Table List 5"/>
    <w:basedOn w:val="Tablanormal"/>
    <w:uiPriority w:val="99"/>
    <w:semiHidden/>
    <w:unhideWhenUsed/>
    <w:rsid w:val="00CA5B34"/>
    <w:rPr>
      <w:rFonts w:eastAsia="Batang"/>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Cuadrculaclara-nfasis111">
    <w:name w:val="Cuadrícula clara - Énfasis 111"/>
    <w:basedOn w:val="Tablacontema"/>
    <w:uiPriority w:val="62"/>
    <w:rsid w:val="00CA5B34"/>
    <w:tblPr/>
  </w:style>
  <w:style w:type="table" w:styleId="Tablacontema">
    <w:name w:val="Table Theme"/>
    <w:basedOn w:val="Tablanormal"/>
    <w:uiPriority w:val="99"/>
    <w:semiHidden/>
    <w:unhideWhenUsed/>
    <w:rsid w:val="00CA5B3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5B34"/>
    <w:pPr>
      <w:widowControl w:val="0"/>
      <w:autoSpaceDE w:val="0"/>
      <w:autoSpaceDN w:val="0"/>
      <w:adjustRightInd w:val="0"/>
      <w:spacing w:after="0" w:line="240" w:lineRule="auto"/>
    </w:pPr>
    <w:rPr>
      <w:rFonts w:ascii="Myriad MM 40 0 RG 60 0 NO" w:eastAsia="Times New Roman" w:hAnsi="Myriad MM 40 0 RG 60 0 NO" w:cs="Myriad MM 40 0 RG 60 0 NO"/>
      <w:color w:val="000000"/>
      <w:sz w:val="24"/>
      <w:szCs w:val="24"/>
    </w:rPr>
  </w:style>
  <w:style w:type="paragraph" w:customStyle="1" w:styleId="CM47">
    <w:name w:val="CM47"/>
    <w:basedOn w:val="Default"/>
    <w:next w:val="Default"/>
    <w:uiPriority w:val="99"/>
    <w:rsid w:val="00CA5B34"/>
    <w:rPr>
      <w:rFonts w:cs="Times New Roman"/>
      <w:color w:val="auto"/>
    </w:rPr>
  </w:style>
  <w:style w:type="paragraph" w:customStyle="1" w:styleId="CM46">
    <w:name w:val="CM46"/>
    <w:basedOn w:val="Default"/>
    <w:next w:val="Default"/>
    <w:uiPriority w:val="99"/>
    <w:rsid w:val="00CA5B34"/>
    <w:rPr>
      <w:rFonts w:cs="Times New Roman"/>
      <w:color w:val="auto"/>
    </w:rPr>
  </w:style>
  <w:style w:type="paragraph" w:customStyle="1" w:styleId="CM73">
    <w:name w:val="CM73"/>
    <w:basedOn w:val="Default"/>
    <w:next w:val="Default"/>
    <w:uiPriority w:val="99"/>
    <w:rsid w:val="00CA5B34"/>
    <w:rPr>
      <w:rFonts w:cs="Times New Roman"/>
      <w:color w:val="auto"/>
    </w:rPr>
  </w:style>
  <w:style w:type="paragraph" w:customStyle="1" w:styleId="CM53">
    <w:name w:val="CM53"/>
    <w:basedOn w:val="Default"/>
    <w:next w:val="Default"/>
    <w:uiPriority w:val="99"/>
    <w:rsid w:val="00CA5B34"/>
    <w:rPr>
      <w:rFonts w:cs="Times New Roman"/>
      <w:color w:val="auto"/>
    </w:rPr>
  </w:style>
  <w:style w:type="paragraph" w:customStyle="1" w:styleId="CM8">
    <w:name w:val="CM8"/>
    <w:basedOn w:val="Default"/>
    <w:next w:val="Default"/>
    <w:uiPriority w:val="99"/>
    <w:rsid w:val="00CA5B34"/>
    <w:pPr>
      <w:spacing w:line="376" w:lineRule="atLeast"/>
    </w:pPr>
    <w:rPr>
      <w:rFonts w:cs="Times New Roman"/>
      <w:color w:val="auto"/>
    </w:rPr>
  </w:style>
  <w:style w:type="paragraph" w:customStyle="1" w:styleId="CM52">
    <w:name w:val="CM52"/>
    <w:basedOn w:val="Default"/>
    <w:next w:val="Default"/>
    <w:uiPriority w:val="99"/>
    <w:rsid w:val="00CA5B34"/>
    <w:rPr>
      <w:rFonts w:cs="Times New Roman"/>
      <w:color w:val="auto"/>
    </w:rPr>
  </w:style>
  <w:style w:type="paragraph" w:customStyle="1" w:styleId="CM57">
    <w:name w:val="CM57"/>
    <w:basedOn w:val="Default"/>
    <w:next w:val="Default"/>
    <w:uiPriority w:val="99"/>
    <w:rsid w:val="00CA5B34"/>
    <w:rPr>
      <w:rFonts w:cs="Times New Roman"/>
      <w:color w:val="auto"/>
    </w:rPr>
  </w:style>
  <w:style w:type="paragraph" w:customStyle="1" w:styleId="CM56">
    <w:name w:val="CM56"/>
    <w:basedOn w:val="Default"/>
    <w:next w:val="Default"/>
    <w:uiPriority w:val="99"/>
    <w:rsid w:val="00CA5B34"/>
    <w:rPr>
      <w:rFonts w:cs="Times New Roman"/>
      <w:color w:val="auto"/>
    </w:rPr>
  </w:style>
  <w:style w:type="paragraph" w:styleId="Textoindependiente">
    <w:name w:val="Body Text"/>
    <w:basedOn w:val="Normal"/>
    <w:link w:val="TextoindependienteCar"/>
    <w:rsid w:val="00CA5B34"/>
    <w:pPr>
      <w:spacing w:after="0" w:line="240" w:lineRule="auto"/>
      <w:jc w:val="both"/>
    </w:pPr>
    <w:rPr>
      <w:rFonts w:ascii="Times New Roman" w:eastAsia="Times New Roman" w:hAnsi="Times New Roman" w:cs="Times New Roman"/>
      <w:sz w:val="24"/>
      <w:szCs w:val="24"/>
      <w:lang w:val="en-US" w:eastAsia="es-ES"/>
    </w:rPr>
  </w:style>
  <w:style w:type="character" w:customStyle="1" w:styleId="TextoindependienteCar">
    <w:name w:val="Texto independiente Car"/>
    <w:basedOn w:val="Fuentedeprrafopredeter"/>
    <w:link w:val="Textoindependiente"/>
    <w:rsid w:val="00CA5B34"/>
    <w:rPr>
      <w:rFonts w:ascii="Times New Roman" w:eastAsia="Times New Roman" w:hAnsi="Times New Roman" w:cs="Times New Roman"/>
      <w:sz w:val="24"/>
      <w:szCs w:val="24"/>
      <w:lang w:eastAsia="es-ES"/>
    </w:rPr>
  </w:style>
  <w:style w:type="character" w:customStyle="1" w:styleId="PrrafodelistaCar">
    <w:name w:val="Párrafo de lista Car"/>
    <w:link w:val="Prrafodelista"/>
    <w:uiPriority w:val="34"/>
    <w:rsid w:val="00CA5B34"/>
    <w:rPr>
      <w:lang w:val="es-DO"/>
    </w:rPr>
  </w:style>
  <w:style w:type="paragraph" w:styleId="Encabezado">
    <w:name w:val="header"/>
    <w:basedOn w:val="Normal"/>
    <w:link w:val="EncabezadoCar"/>
    <w:uiPriority w:val="99"/>
    <w:unhideWhenUsed/>
    <w:rsid w:val="00CA5B34"/>
    <w:pPr>
      <w:tabs>
        <w:tab w:val="center" w:pos="4680"/>
        <w:tab w:val="right" w:pos="9360"/>
      </w:tabs>
      <w:spacing w:after="0" w:line="240" w:lineRule="auto"/>
    </w:pPr>
    <w:rPr>
      <w:rFonts w:ascii="Calibri" w:eastAsia="Calibri" w:hAnsi="Calibri" w:cs="Times New Roman"/>
      <w:lang w:val="en-US"/>
    </w:rPr>
  </w:style>
  <w:style w:type="character" w:customStyle="1" w:styleId="EncabezadoCar">
    <w:name w:val="Encabezado Car"/>
    <w:basedOn w:val="Fuentedeprrafopredeter"/>
    <w:link w:val="Encabezado"/>
    <w:uiPriority w:val="99"/>
    <w:rsid w:val="00CA5B34"/>
    <w:rPr>
      <w:rFonts w:ascii="Calibri" w:eastAsia="Calibri" w:hAnsi="Calibri" w:cs="Times New Roman"/>
    </w:rPr>
  </w:style>
  <w:style w:type="paragraph" w:styleId="Piedepgina">
    <w:name w:val="footer"/>
    <w:basedOn w:val="Normal"/>
    <w:link w:val="PiedepginaCar"/>
    <w:uiPriority w:val="99"/>
    <w:unhideWhenUsed/>
    <w:rsid w:val="00CA5B34"/>
    <w:pPr>
      <w:tabs>
        <w:tab w:val="center" w:pos="4680"/>
        <w:tab w:val="right" w:pos="9360"/>
      </w:tabs>
      <w:spacing w:after="0" w:line="240" w:lineRule="auto"/>
    </w:pPr>
    <w:rPr>
      <w:rFonts w:ascii="Calibri" w:eastAsia="Calibri" w:hAnsi="Calibri" w:cs="Times New Roman"/>
      <w:lang w:val="en-US"/>
    </w:rPr>
  </w:style>
  <w:style w:type="character" w:customStyle="1" w:styleId="PiedepginaCar">
    <w:name w:val="Pie de página Car"/>
    <w:basedOn w:val="Fuentedeprrafopredeter"/>
    <w:link w:val="Piedepgina"/>
    <w:uiPriority w:val="99"/>
    <w:rsid w:val="00CA5B34"/>
    <w:rPr>
      <w:rFonts w:ascii="Calibri" w:eastAsia="Calibri" w:hAnsi="Calibri" w:cs="Times New Roman"/>
    </w:rPr>
  </w:style>
  <w:style w:type="paragraph" w:customStyle="1" w:styleId="C368DF827B7B405D98D11F1B8F9BEF36">
    <w:name w:val="C368DF827B7B405D98D11F1B8F9BEF36"/>
    <w:rsid w:val="00CA5B34"/>
    <w:rPr>
      <w:rFonts w:eastAsiaTheme="minorEastAsia"/>
    </w:rPr>
  </w:style>
  <w:style w:type="paragraph" w:styleId="Puesto">
    <w:name w:val="Title"/>
    <w:basedOn w:val="Normal"/>
    <w:next w:val="Normal"/>
    <w:link w:val="PuestoCar"/>
    <w:uiPriority w:val="10"/>
    <w:qFormat/>
    <w:rsid w:val="00CA5B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uestoCar">
    <w:name w:val="Puesto Car"/>
    <w:basedOn w:val="Fuentedeprrafopredeter"/>
    <w:link w:val="Puesto"/>
    <w:uiPriority w:val="10"/>
    <w:rsid w:val="00CA5B3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CA5B34"/>
    <w:rPr>
      <w:rFonts w:ascii="Times New Roman" w:eastAsia="Calibri" w:hAnsi="Times New Roman" w:cs="Times New Roman"/>
      <w:sz w:val="24"/>
      <w:szCs w:val="24"/>
      <w:lang w:val="en-US"/>
    </w:rPr>
  </w:style>
  <w:style w:type="character" w:styleId="Textoennegrita">
    <w:name w:val="Strong"/>
    <w:basedOn w:val="Fuentedeprrafopredeter"/>
    <w:uiPriority w:val="22"/>
    <w:qFormat/>
    <w:rsid w:val="00CA5B34"/>
    <w:rPr>
      <w:b/>
      <w:bCs/>
    </w:rPr>
  </w:style>
  <w:style w:type="paragraph" w:customStyle="1" w:styleId="CM69">
    <w:name w:val="CM69"/>
    <w:basedOn w:val="Default"/>
    <w:next w:val="Default"/>
    <w:uiPriority w:val="99"/>
    <w:rsid w:val="00CA5B34"/>
    <w:rPr>
      <w:rFonts w:cs="Times New Roman"/>
      <w:color w:val="auto"/>
    </w:rPr>
  </w:style>
  <w:style w:type="paragraph" w:customStyle="1" w:styleId="CM11">
    <w:name w:val="CM11"/>
    <w:basedOn w:val="Default"/>
    <w:next w:val="Default"/>
    <w:uiPriority w:val="99"/>
    <w:rsid w:val="00CA5B34"/>
    <w:pPr>
      <w:spacing w:line="331" w:lineRule="atLeast"/>
    </w:pPr>
    <w:rPr>
      <w:rFonts w:cs="Times New Roman"/>
      <w:color w:val="auto"/>
    </w:rPr>
  </w:style>
  <w:style w:type="character" w:customStyle="1" w:styleId="st1">
    <w:name w:val="st1"/>
    <w:basedOn w:val="Fuentedeprrafopredeter"/>
    <w:rsid w:val="00CA5B34"/>
  </w:style>
  <w:style w:type="paragraph" w:styleId="Textosinformato">
    <w:name w:val="Plain Text"/>
    <w:basedOn w:val="Normal"/>
    <w:link w:val="TextosinformatoCar"/>
    <w:uiPriority w:val="99"/>
    <w:unhideWhenUsed/>
    <w:rsid w:val="00CA5B34"/>
    <w:pPr>
      <w:spacing w:after="0" w:line="240" w:lineRule="auto"/>
    </w:pPr>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uiPriority w:val="99"/>
    <w:rsid w:val="00CA5B34"/>
    <w:rPr>
      <w:rFonts w:ascii="Consolas" w:eastAsia="Calibri" w:hAnsi="Consolas" w:cs="Times New Roman"/>
      <w:sz w:val="21"/>
      <w:szCs w:val="21"/>
      <w:lang w:val="es-ES"/>
    </w:rPr>
  </w:style>
  <w:style w:type="table" w:customStyle="1" w:styleId="Cuadrculaclara1">
    <w:name w:val="Cuadrícula clara1"/>
    <w:basedOn w:val="Tablanormal"/>
    <w:uiPriority w:val="62"/>
    <w:rsid w:val="00CA5B34"/>
    <w:pPr>
      <w:spacing w:after="0" w:line="240" w:lineRule="auto"/>
    </w:pPr>
    <w:rPr>
      <w:rFonts w:eastAsia="Batang"/>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2">
    <w:name w:val="Light Shading Accent 2"/>
    <w:basedOn w:val="Tablanormal"/>
    <w:uiPriority w:val="60"/>
    <w:rsid w:val="00CA5B34"/>
    <w:pPr>
      <w:spacing w:after="0" w:line="240" w:lineRule="auto"/>
    </w:pPr>
    <w:rPr>
      <w:rFonts w:eastAsia="Batang"/>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Standard">
    <w:name w:val="Standard"/>
    <w:rsid w:val="00CA5B34"/>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rPr>
  </w:style>
  <w:style w:type="paragraph" w:styleId="z-Principiodelformulario">
    <w:name w:val="HTML Top of Form"/>
    <w:basedOn w:val="Normal"/>
    <w:next w:val="Normal"/>
    <w:link w:val="z-PrincipiodelformularioCar"/>
    <w:hidden/>
    <w:uiPriority w:val="99"/>
    <w:semiHidden/>
    <w:unhideWhenUsed/>
    <w:rsid w:val="00CA5B3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odelformularioCar">
    <w:name w:val="z-Principio del formulario Car"/>
    <w:basedOn w:val="Fuentedeprrafopredeter"/>
    <w:link w:val="z-Principiodelformulario"/>
    <w:uiPriority w:val="99"/>
    <w:semiHidden/>
    <w:rsid w:val="00CA5B34"/>
    <w:rPr>
      <w:rFonts w:ascii="Arial" w:eastAsia="Times New Roman" w:hAnsi="Arial" w:cs="Arial"/>
      <w:vanish/>
      <w:sz w:val="16"/>
      <w:szCs w:val="16"/>
    </w:rPr>
  </w:style>
  <w:style w:type="character" w:customStyle="1" w:styleId="style21">
    <w:name w:val="style21"/>
    <w:basedOn w:val="Fuentedeprrafopredeter"/>
    <w:rsid w:val="00CA5B34"/>
    <w:rPr>
      <w:rFonts w:ascii="Gill Sans MT" w:hAnsi="Gill Sans MT" w:hint="default"/>
      <w:b/>
      <w:bCs/>
      <w:color w:val="FF9933"/>
      <w:sz w:val="36"/>
      <w:szCs w:val="36"/>
    </w:rPr>
  </w:style>
  <w:style w:type="character" w:customStyle="1" w:styleId="style101">
    <w:name w:val="style101"/>
    <w:basedOn w:val="Fuentedeprrafopredeter"/>
    <w:rsid w:val="00CA5B34"/>
    <w:rPr>
      <w:color w:val="FFFFFF"/>
      <w:sz w:val="18"/>
      <w:szCs w:val="18"/>
    </w:rPr>
  </w:style>
  <w:style w:type="character" w:customStyle="1" w:styleId="style121">
    <w:name w:val="style121"/>
    <w:basedOn w:val="Fuentedeprrafopredeter"/>
    <w:rsid w:val="00CA5B34"/>
    <w:rPr>
      <w:sz w:val="18"/>
      <w:szCs w:val="18"/>
    </w:rPr>
  </w:style>
  <w:style w:type="paragraph" w:styleId="z-Finaldelformulario">
    <w:name w:val="HTML Bottom of Form"/>
    <w:basedOn w:val="Normal"/>
    <w:next w:val="Normal"/>
    <w:link w:val="z-FinaldelformularioCar"/>
    <w:hidden/>
    <w:uiPriority w:val="99"/>
    <w:semiHidden/>
    <w:unhideWhenUsed/>
    <w:rsid w:val="00CA5B3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oCar">
    <w:name w:val="z-Final del formulario Car"/>
    <w:basedOn w:val="Fuentedeprrafopredeter"/>
    <w:link w:val="z-Finaldelformulario"/>
    <w:uiPriority w:val="99"/>
    <w:semiHidden/>
    <w:rsid w:val="00CA5B34"/>
    <w:rPr>
      <w:rFonts w:ascii="Arial" w:eastAsia="Times New Roman" w:hAnsi="Arial" w:cs="Arial"/>
      <w:vanish/>
      <w:sz w:val="16"/>
      <w:szCs w:val="16"/>
    </w:rPr>
  </w:style>
  <w:style w:type="character" w:styleId="Nmerodelnea">
    <w:name w:val="line number"/>
    <w:basedOn w:val="Fuentedeprrafopredeter"/>
    <w:uiPriority w:val="99"/>
    <w:semiHidden/>
    <w:unhideWhenUsed/>
    <w:rsid w:val="00CA5B34"/>
  </w:style>
  <w:style w:type="paragraph" w:styleId="Mapadeldocumento">
    <w:name w:val="Document Map"/>
    <w:basedOn w:val="Normal"/>
    <w:link w:val="MapadeldocumentoCar"/>
    <w:uiPriority w:val="99"/>
    <w:semiHidden/>
    <w:unhideWhenUsed/>
    <w:rsid w:val="00CA5B34"/>
    <w:pPr>
      <w:spacing w:after="0" w:line="240" w:lineRule="auto"/>
    </w:pPr>
    <w:rPr>
      <w:rFonts w:ascii="Tahoma" w:eastAsia="Calibri" w:hAnsi="Tahoma" w:cs="Tahoma"/>
      <w:sz w:val="16"/>
      <w:szCs w:val="16"/>
      <w:lang w:val="en-US"/>
    </w:rPr>
  </w:style>
  <w:style w:type="character" w:customStyle="1" w:styleId="MapadeldocumentoCar">
    <w:name w:val="Mapa del documento Car"/>
    <w:basedOn w:val="Fuentedeprrafopredeter"/>
    <w:link w:val="Mapadeldocumento"/>
    <w:uiPriority w:val="99"/>
    <w:semiHidden/>
    <w:rsid w:val="00CA5B34"/>
    <w:rPr>
      <w:rFonts w:ascii="Tahoma" w:eastAsia="Calibri" w:hAnsi="Tahoma" w:cs="Tahoma"/>
      <w:sz w:val="16"/>
      <w:szCs w:val="16"/>
    </w:rPr>
  </w:style>
  <w:style w:type="paragraph" w:customStyle="1" w:styleId="xl65">
    <w:name w:val="xl65"/>
    <w:basedOn w:val="Normal"/>
    <w:rsid w:val="00CA5B34"/>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6">
    <w:name w:val="xl66"/>
    <w:basedOn w:val="Normal"/>
    <w:rsid w:val="00CA5B34"/>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67">
    <w:name w:val="xl67"/>
    <w:basedOn w:val="Normal"/>
    <w:rsid w:val="00CA5B34"/>
    <w:pP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33">
    <w:name w:val="xl133"/>
    <w:basedOn w:val="Normal"/>
    <w:rsid w:val="00CA5B34"/>
    <w:pPr>
      <w:pBdr>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34">
    <w:name w:val="xl134"/>
    <w:basedOn w:val="Normal"/>
    <w:rsid w:val="00CA5B34"/>
    <w:pPr>
      <w:pBdr>
        <w:top w:val="single" w:sz="4"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b/>
      <w:bCs/>
      <w:sz w:val="28"/>
      <w:szCs w:val="28"/>
      <w:lang w:val="en-US"/>
    </w:rPr>
  </w:style>
  <w:style w:type="paragraph" w:customStyle="1" w:styleId="xl135">
    <w:name w:val="xl135"/>
    <w:basedOn w:val="Normal"/>
    <w:rsid w:val="00CA5B34"/>
    <w:pPr>
      <w:pBdr>
        <w:top w:val="single" w:sz="4" w:space="0" w:color="BFBFBF"/>
        <w:bottom w:val="single" w:sz="4"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b/>
      <w:bCs/>
      <w:sz w:val="28"/>
      <w:szCs w:val="28"/>
      <w:lang w:val="en-US"/>
    </w:rPr>
  </w:style>
  <w:style w:type="paragraph" w:customStyle="1" w:styleId="xl136">
    <w:name w:val="xl136"/>
    <w:basedOn w:val="Normal"/>
    <w:rsid w:val="00CA5B34"/>
    <w:pPr>
      <w:pBdr>
        <w:top w:val="single" w:sz="8" w:space="0" w:color="BFBFBF"/>
        <w:left w:val="single" w:sz="8" w:space="0" w:color="BFBFBF"/>
        <w:bottom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37">
    <w:name w:val="xl137"/>
    <w:basedOn w:val="Normal"/>
    <w:rsid w:val="00CA5B34"/>
    <w:pPr>
      <w:pBdr>
        <w:top w:val="single" w:sz="8" w:space="0" w:color="BFBFBF"/>
        <w:bottom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38">
    <w:name w:val="xl138"/>
    <w:basedOn w:val="Normal"/>
    <w:rsid w:val="00CA5B34"/>
    <w:pPr>
      <w:pBdr>
        <w:top w:val="single" w:sz="8" w:space="0" w:color="BFBFBF"/>
        <w:bottom w:val="single" w:sz="8" w:space="0" w:color="BFBFBF"/>
        <w:right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39">
    <w:name w:val="xl139"/>
    <w:basedOn w:val="Normal"/>
    <w:rsid w:val="00CA5B34"/>
    <w:pPr>
      <w:pBdr>
        <w:top w:val="single" w:sz="4" w:space="0" w:color="BFBFBF"/>
        <w:left w:val="single" w:sz="8"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b/>
      <w:bCs/>
      <w:sz w:val="28"/>
      <w:szCs w:val="28"/>
      <w:lang w:val="en-US"/>
    </w:rPr>
  </w:style>
  <w:style w:type="paragraph" w:customStyle="1" w:styleId="xl140">
    <w:name w:val="xl140"/>
    <w:basedOn w:val="Normal"/>
    <w:rsid w:val="00CA5B34"/>
    <w:pPr>
      <w:pBdr>
        <w:top w:val="single" w:sz="4" w:space="0" w:color="BFBFBF"/>
        <w:left w:val="single" w:sz="8"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141">
    <w:name w:val="xl141"/>
    <w:basedOn w:val="Normal"/>
    <w:rsid w:val="00CA5B34"/>
    <w:pPr>
      <w:pBdr>
        <w:top w:val="single" w:sz="4" w:space="0" w:color="BFBFBF"/>
        <w:bottom w:val="single" w:sz="4"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142">
    <w:name w:val="xl142"/>
    <w:basedOn w:val="Normal"/>
    <w:rsid w:val="00CA5B34"/>
    <w:pPr>
      <w:pBdr>
        <w:top w:val="single" w:sz="8" w:space="0" w:color="BFBFBF"/>
        <w:left w:val="single" w:sz="8" w:space="0" w:color="BFBFBF"/>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43">
    <w:name w:val="xl143"/>
    <w:basedOn w:val="Normal"/>
    <w:rsid w:val="00CA5B34"/>
    <w:pPr>
      <w:pBdr>
        <w:top w:val="single" w:sz="8" w:space="0" w:color="BFBFBF"/>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44">
    <w:name w:val="xl144"/>
    <w:basedOn w:val="Normal"/>
    <w:rsid w:val="00CA5B34"/>
    <w:pPr>
      <w:pBdr>
        <w:top w:val="single" w:sz="8" w:space="0" w:color="BFBFBF"/>
        <w:bottom w:val="single" w:sz="4" w:space="0" w:color="BFBFBF"/>
        <w:right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lang w:val="en-US"/>
    </w:rPr>
  </w:style>
  <w:style w:type="paragraph" w:customStyle="1" w:styleId="xl145">
    <w:name w:val="xl145"/>
    <w:basedOn w:val="Normal"/>
    <w:rsid w:val="00CA5B34"/>
    <w:pP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6">
    <w:name w:val="xl146"/>
    <w:basedOn w:val="Normal"/>
    <w:rsid w:val="00CA5B34"/>
    <w:pPr>
      <w:pBdr>
        <w:top w:val="single" w:sz="4" w:space="0" w:color="BFBFBF"/>
        <w:left w:val="single" w:sz="8" w:space="0" w:color="BFBFBF"/>
        <w:bottom w:val="single" w:sz="4" w:space="0" w:color="BFBFBF"/>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7">
    <w:name w:val="xl147"/>
    <w:basedOn w:val="Normal"/>
    <w:rsid w:val="00CA5B34"/>
    <w:pPr>
      <w:pBdr>
        <w:top w:val="single" w:sz="4" w:space="0" w:color="BFBFBF"/>
        <w:bottom w:val="single" w:sz="4" w:space="0" w:color="BFBFBF"/>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8">
    <w:name w:val="xl148"/>
    <w:basedOn w:val="Normal"/>
    <w:rsid w:val="00CA5B34"/>
    <w:pPr>
      <w:pBdr>
        <w:top w:val="single" w:sz="4" w:space="0" w:color="BFBFBF"/>
        <w:bottom w:val="single" w:sz="4" w:space="0" w:color="BFBFBF"/>
        <w:right w:val="single" w:sz="8" w:space="0" w:color="BFBFBF"/>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9">
    <w:name w:val="xl149"/>
    <w:basedOn w:val="Normal"/>
    <w:rsid w:val="00CA5B34"/>
    <w:pPr>
      <w:pBdr>
        <w:top w:val="single" w:sz="4" w:space="0" w:color="BFBFBF"/>
        <w:left w:val="single" w:sz="8" w:space="0" w:color="BFBFBF"/>
        <w:bottom w:val="single" w:sz="8" w:space="0" w:color="BFBFBF"/>
      </w:pBd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150">
    <w:name w:val="xl150"/>
    <w:basedOn w:val="Normal"/>
    <w:rsid w:val="00CA5B34"/>
    <w:pPr>
      <w:pBdr>
        <w:top w:val="single" w:sz="4" w:space="0" w:color="BFBFBF"/>
        <w:bottom w:val="single" w:sz="8"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151">
    <w:name w:val="xl151"/>
    <w:basedOn w:val="Normal"/>
    <w:rsid w:val="00CA5B34"/>
    <w:pPr>
      <w:pBdr>
        <w:top w:val="single" w:sz="4" w:space="0" w:color="BFBFBF"/>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styleId="TtulodeTDC">
    <w:name w:val="TOC Heading"/>
    <w:basedOn w:val="Ttulo1"/>
    <w:next w:val="Normal"/>
    <w:uiPriority w:val="39"/>
    <w:unhideWhenUsed/>
    <w:qFormat/>
    <w:rsid w:val="00CA5B34"/>
    <w:pPr>
      <w:spacing w:before="720" w:after="240"/>
      <w:outlineLvl w:val="9"/>
    </w:pPr>
    <w:rPr>
      <w:rFonts w:ascii="Times New Roman" w:hAnsi="Times New Roman"/>
      <w:color w:val="000000" w:themeColor="text1"/>
      <w:sz w:val="32"/>
      <w:lang w:val="en-US"/>
    </w:rPr>
  </w:style>
  <w:style w:type="paragraph" w:styleId="TDC1">
    <w:name w:val="toc 1"/>
    <w:basedOn w:val="Normal"/>
    <w:next w:val="Normal"/>
    <w:autoRedefine/>
    <w:uiPriority w:val="39"/>
    <w:unhideWhenUsed/>
    <w:qFormat/>
    <w:rsid w:val="00DD1D60"/>
    <w:pPr>
      <w:tabs>
        <w:tab w:val="left" w:pos="440"/>
        <w:tab w:val="right" w:leader="dot" w:pos="9356"/>
      </w:tabs>
      <w:spacing w:after="120"/>
      <w:jc w:val="both"/>
    </w:pPr>
    <w:rPr>
      <w:rFonts w:ascii="Times New Roman" w:eastAsia="Calibri" w:hAnsi="Times New Roman" w:cs="Times New Roman"/>
      <w:noProof/>
      <w:sz w:val="24"/>
    </w:rPr>
  </w:style>
  <w:style w:type="paragraph" w:styleId="TDC2">
    <w:name w:val="toc 2"/>
    <w:basedOn w:val="Normal"/>
    <w:next w:val="Normal"/>
    <w:autoRedefine/>
    <w:uiPriority w:val="39"/>
    <w:unhideWhenUsed/>
    <w:qFormat/>
    <w:rsid w:val="00220E77"/>
    <w:pPr>
      <w:tabs>
        <w:tab w:val="left" w:pos="660"/>
        <w:tab w:val="left" w:pos="1100"/>
        <w:tab w:val="right" w:leader="dot" w:pos="9356"/>
      </w:tabs>
      <w:spacing w:after="100"/>
      <w:ind w:left="567" w:right="57"/>
    </w:pPr>
    <w:rPr>
      <w:rFonts w:ascii="Times New Roman" w:eastAsia="Calibri" w:hAnsi="Times New Roman" w:cs="Times New Roman"/>
      <w:noProof/>
      <w:sz w:val="24"/>
    </w:rPr>
  </w:style>
  <w:style w:type="paragraph" w:styleId="Citadestacada">
    <w:name w:val="Intense Quote"/>
    <w:basedOn w:val="Normal"/>
    <w:next w:val="Normal"/>
    <w:link w:val="CitadestacadaCar"/>
    <w:uiPriority w:val="30"/>
    <w:qFormat/>
    <w:rsid w:val="00CA5B34"/>
    <w:pPr>
      <w:pBdr>
        <w:bottom w:val="single" w:sz="4" w:space="4" w:color="4F81BD" w:themeColor="accent1"/>
      </w:pBdr>
      <w:spacing w:before="200" w:after="280"/>
      <w:ind w:left="936" w:right="936"/>
    </w:pPr>
    <w:rPr>
      <w:rFonts w:ascii="Times New Roman" w:eastAsia="Calibri" w:hAnsi="Times New Roman" w:cs="Times New Roman"/>
      <w:b/>
      <w:bCs/>
      <w:iCs/>
      <w:color w:val="000000" w:themeColor="text1"/>
      <w:sz w:val="32"/>
      <w:lang w:val="en-US"/>
    </w:rPr>
  </w:style>
  <w:style w:type="character" w:customStyle="1" w:styleId="CitadestacadaCar">
    <w:name w:val="Cita destacada Car"/>
    <w:basedOn w:val="Fuentedeprrafopredeter"/>
    <w:link w:val="Citadestacada"/>
    <w:uiPriority w:val="30"/>
    <w:rsid w:val="00CA5B34"/>
    <w:rPr>
      <w:rFonts w:ascii="Times New Roman" w:eastAsia="Calibri" w:hAnsi="Times New Roman" w:cs="Times New Roman"/>
      <w:b/>
      <w:bCs/>
      <w:iCs/>
      <w:color w:val="000000" w:themeColor="text1"/>
      <w:sz w:val="32"/>
    </w:rPr>
  </w:style>
  <w:style w:type="paragraph" w:styleId="TDC3">
    <w:name w:val="toc 3"/>
    <w:basedOn w:val="Normal"/>
    <w:next w:val="Normal"/>
    <w:autoRedefine/>
    <w:uiPriority w:val="39"/>
    <w:unhideWhenUsed/>
    <w:qFormat/>
    <w:rsid w:val="00CA5B34"/>
    <w:pPr>
      <w:spacing w:after="100"/>
      <w:ind w:left="440"/>
    </w:pPr>
    <w:rPr>
      <w:rFonts w:ascii="Calibri" w:eastAsia="Calibri" w:hAnsi="Calibri" w:cs="Times New Roman"/>
      <w:lang w:val="en-US"/>
    </w:rPr>
  </w:style>
  <w:style w:type="paragraph" w:styleId="Textoindependiente2">
    <w:name w:val="Body Text 2"/>
    <w:basedOn w:val="Normal"/>
    <w:link w:val="Textoindependiente2Car"/>
    <w:uiPriority w:val="99"/>
    <w:semiHidden/>
    <w:unhideWhenUsed/>
    <w:rsid w:val="00CA5B34"/>
    <w:pPr>
      <w:spacing w:after="120" w:line="480" w:lineRule="auto"/>
    </w:pPr>
    <w:rPr>
      <w:rFonts w:ascii="Calibri" w:eastAsia="Calibri" w:hAnsi="Calibri" w:cs="Times New Roman"/>
      <w:lang w:val="en-US"/>
    </w:rPr>
  </w:style>
  <w:style w:type="character" w:customStyle="1" w:styleId="Textoindependiente2Car">
    <w:name w:val="Texto independiente 2 Car"/>
    <w:basedOn w:val="Fuentedeprrafopredeter"/>
    <w:link w:val="Textoindependiente2"/>
    <w:uiPriority w:val="99"/>
    <w:semiHidden/>
    <w:rsid w:val="00CA5B34"/>
    <w:rPr>
      <w:rFonts w:ascii="Calibri" w:eastAsia="Calibri" w:hAnsi="Calibri" w:cs="Times New Roman"/>
    </w:rPr>
  </w:style>
  <w:style w:type="table" w:customStyle="1" w:styleId="Listaclara-nfasis12">
    <w:name w:val="Lista clara - Énfasis 12"/>
    <w:basedOn w:val="Tablanormal"/>
    <w:uiPriority w:val="61"/>
    <w:rsid w:val="00CA5B34"/>
    <w:pPr>
      <w:spacing w:after="0" w:line="240" w:lineRule="auto"/>
    </w:pPr>
    <w:rPr>
      <w:rFonts w:eastAsia="Batang"/>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escripcin">
    <w:name w:val="caption"/>
    <w:basedOn w:val="Normal"/>
    <w:next w:val="Normal"/>
    <w:uiPriority w:val="35"/>
    <w:unhideWhenUsed/>
    <w:qFormat/>
    <w:rsid w:val="00CA5B34"/>
    <w:pPr>
      <w:spacing w:line="240" w:lineRule="auto"/>
    </w:pPr>
    <w:rPr>
      <w:b/>
      <w:bCs/>
      <w:color w:val="4F81BD" w:themeColor="accent1"/>
      <w:sz w:val="18"/>
      <w:szCs w:val="18"/>
      <w:lang w:val="es-ES"/>
    </w:rPr>
  </w:style>
  <w:style w:type="paragraph" w:customStyle="1" w:styleId="Encabezado1">
    <w:name w:val="Encabezado1"/>
    <w:rsid w:val="00CA5B34"/>
    <w:pPr>
      <w:widowControl w:val="0"/>
      <w:tabs>
        <w:tab w:val="center" w:pos="4680"/>
        <w:tab w:val="right" w:pos="9360"/>
      </w:tabs>
      <w:spacing w:after="240" w:line="273" w:lineRule="auto"/>
    </w:pPr>
    <w:rPr>
      <w:rFonts w:ascii="Lucida Grande" w:eastAsia="ヒラギノ角ゴ Pro W3" w:hAnsi="Lucida Grande" w:cs="Times New Roman"/>
      <w:color w:val="000000"/>
      <w:kern w:val="28"/>
      <w:szCs w:val="20"/>
      <w:lang w:val="es-ES_tradnl" w:eastAsia="es-ES"/>
    </w:rPr>
  </w:style>
  <w:style w:type="paragraph" w:customStyle="1" w:styleId="Footnote">
    <w:name w:val="Footnote"/>
    <w:basedOn w:val="Standard"/>
    <w:rsid w:val="00CA5B34"/>
    <w:pPr>
      <w:suppressLineNumbers/>
      <w:ind w:left="283" w:hanging="283"/>
      <w:textAlignment w:val="auto"/>
    </w:pPr>
    <w:rPr>
      <w:rFonts w:eastAsia="SimSun" w:cs="Mangal"/>
      <w:sz w:val="20"/>
      <w:szCs w:val="20"/>
      <w:lang w:val="es-DO" w:eastAsia="zh-CN" w:bidi="hi-IN"/>
    </w:rPr>
  </w:style>
  <w:style w:type="paragraph" w:customStyle="1" w:styleId="style3">
    <w:name w:val="style3"/>
    <w:basedOn w:val="Standard"/>
    <w:rsid w:val="00CA5B34"/>
    <w:pPr>
      <w:spacing w:before="280" w:after="280"/>
      <w:textAlignment w:val="auto"/>
    </w:pPr>
    <w:rPr>
      <w:rFonts w:eastAsia="Times New Roman" w:cs="Times New Roman"/>
      <w:sz w:val="17"/>
      <w:szCs w:val="17"/>
      <w:lang w:val="en-US" w:eastAsia="zh-CN" w:bidi="hi-IN"/>
    </w:rPr>
  </w:style>
  <w:style w:type="character" w:customStyle="1" w:styleId="FootnoteSymbol">
    <w:name w:val="Footnote Symbol"/>
    <w:rsid w:val="00CA5B34"/>
    <w:rPr>
      <w:position w:val="0"/>
      <w:vertAlign w:val="superscript"/>
    </w:rPr>
  </w:style>
  <w:style w:type="character" w:customStyle="1" w:styleId="Caracteresdenotaalpie">
    <w:name w:val="Caracteres de nota al pie"/>
    <w:rsid w:val="00CA5B34"/>
    <w:rPr>
      <w:rFonts w:ascii="Times New Roman" w:hAnsi="Times New Roman" w:cs="Times New Roman" w:hint="default"/>
      <w:vertAlign w:val="superscript"/>
    </w:rPr>
  </w:style>
  <w:style w:type="character" w:customStyle="1" w:styleId="thumbdesc">
    <w:name w:val="thumb_desc"/>
    <w:basedOn w:val="Fuentedeprrafopredeter"/>
    <w:rsid w:val="00CA5B34"/>
  </w:style>
  <w:style w:type="paragraph" w:customStyle="1" w:styleId="ecxmsonormal">
    <w:name w:val="ecxmsonormal"/>
    <w:basedOn w:val="Normal"/>
    <w:rsid w:val="00CA5B34"/>
    <w:pPr>
      <w:spacing w:before="100" w:beforeAutospacing="1" w:after="100" w:afterAutospacing="1" w:line="240" w:lineRule="auto"/>
    </w:pPr>
    <w:rPr>
      <w:rFonts w:ascii="Times New Roman" w:hAnsi="Times New Roman" w:cs="Times New Roman"/>
      <w:sz w:val="24"/>
      <w:szCs w:val="24"/>
      <w:lang w:val="en-US" w:eastAsia="es-DO"/>
    </w:rPr>
  </w:style>
  <w:style w:type="paragraph" w:customStyle="1" w:styleId="proposito">
    <w:name w:val="proposito"/>
    <w:basedOn w:val="Normal"/>
    <w:rsid w:val="00CA5B34"/>
    <w:pPr>
      <w:spacing w:before="100" w:beforeAutospacing="1" w:after="100" w:afterAutospacing="1" w:line="240" w:lineRule="auto"/>
    </w:pPr>
    <w:rPr>
      <w:rFonts w:ascii="Times New Roman" w:eastAsia="Times New Roman" w:hAnsi="Times New Roman" w:cs="Times New Roman"/>
      <w:sz w:val="24"/>
      <w:szCs w:val="24"/>
      <w:lang w:val="en-US" w:eastAsia="es-DO"/>
    </w:rPr>
  </w:style>
  <w:style w:type="paragraph" w:styleId="TDC4">
    <w:name w:val="toc 4"/>
    <w:basedOn w:val="Normal"/>
    <w:next w:val="Normal"/>
    <w:autoRedefine/>
    <w:uiPriority w:val="39"/>
    <w:unhideWhenUsed/>
    <w:rsid w:val="00CA5B34"/>
    <w:pPr>
      <w:spacing w:after="100"/>
      <w:ind w:left="660"/>
    </w:pPr>
    <w:rPr>
      <w:rFonts w:eastAsiaTheme="minorEastAsia"/>
      <w:lang w:val="en-US"/>
    </w:rPr>
  </w:style>
  <w:style w:type="paragraph" w:styleId="TDC5">
    <w:name w:val="toc 5"/>
    <w:basedOn w:val="Normal"/>
    <w:next w:val="Normal"/>
    <w:autoRedefine/>
    <w:uiPriority w:val="39"/>
    <w:unhideWhenUsed/>
    <w:rsid w:val="00CA5B34"/>
    <w:pPr>
      <w:spacing w:after="100"/>
      <w:ind w:left="880"/>
    </w:pPr>
    <w:rPr>
      <w:rFonts w:eastAsiaTheme="minorEastAsia"/>
      <w:lang w:val="en-US"/>
    </w:rPr>
  </w:style>
  <w:style w:type="paragraph" w:styleId="TDC6">
    <w:name w:val="toc 6"/>
    <w:basedOn w:val="Normal"/>
    <w:next w:val="Normal"/>
    <w:autoRedefine/>
    <w:uiPriority w:val="39"/>
    <w:unhideWhenUsed/>
    <w:rsid w:val="00CA5B34"/>
    <w:pPr>
      <w:spacing w:after="100"/>
      <w:ind w:left="1100"/>
    </w:pPr>
    <w:rPr>
      <w:rFonts w:eastAsiaTheme="minorEastAsia"/>
      <w:lang w:val="en-US"/>
    </w:rPr>
  </w:style>
  <w:style w:type="paragraph" w:styleId="TDC7">
    <w:name w:val="toc 7"/>
    <w:basedOn w:val="Normal"/>
    <w:next w:val="Normal"/>
    <w:autoRedefine/>
    <w:uiPriority w:val="39"/>
    <w:unhideWhenUsed/>
    <w:rsid w:val="00CA5B34"/>
    <w:pPr>
      <w:spacing w:after="100"/>
      <w:ind w:left="1320"/>
    </w:pPr>
    <w:rPr>
      <w:rFonts w:eastAsiaTheme="minorEastAsia"/>
      <w:lang w:val="en-US"/>
    </w:rPr>
  </w:style>
  <w:style w:type="paragraph" w:styleId="TDC8">
    <w:name w:val="toc 8"/>
    <w:basedOn w:val="Normal"/>
    <w:next w:val="Normal"/>
    <w:autoRedefine/>
    <w:uiPriority w:val="39"/>
    <w:unhideWhenUsed/>
    <w:rsid w:val="00CA5B34"/>
    <w:pPr>
      <w:spacing w:after="100"/>
      <w:ind w:left="1540"/>
    </w:pPr>
    <w:rPr>
      <w:rFonts w:eastAsiaTheme="minorEastAsia"/>
      <w:lang w:val="en-US"/>
    </w:rPr>
  </w:style>
  <w:style w:type="paragraph" w:styleId="TDC9">
    <w:name w:val="toc 9"/>
    <w:basedOn w:val="Normal"/>
    <w:next w:val="Normal"/>
    <w:autoRedefine/>
    <w:uiPriority w:val="39"/>
    <w:unhideWhenUsed/>
    <w:rsid w:val="00CA5B34"/>
    <w:pPr>
      <w:spacing w:after="100"/>
      <w:ind w:left="1760"/>
    </w:pPr>
    <w:rPr>
      <w:rFonts w:eastAsiaTheme="minorEastAsia"/>
      <w:lang w:val="en-US"/>
    </w:rPr>
  </w:style>
  <w:style w:type="table" w:styleId="Cuadrculaclara-nfasis6">
    <w:name w:val="Light Grid Accent 6"/>
    <w:basedOn w:val="Tablanormal"/>
    <w:uiPriority w:val="62"/>
    <w:rsid w:val="00CA5B34"/>
    <w:pPr>
      <w:spacing w:after="0" w:line="240" w:lineRule="auto"/>
    </w:pPr>
    <w:rPr>
      <w:rFonts w:eastAsia="Batang"/>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font5">
    <w:name w:val="font5"/>
    <w:basedOn w:val="Normal"/>
    <w:rsid w:val="005B5B07"/>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font6">
    <w:name w:val="font6"/>
    <w:basedOn w:val="Normal"/>
    <w:rsid w:val="005B5B07"/>
    <w:pPr>
      <w:spacing w:before="100" w:beforeAutospacing="1" w:after="100" w:afterAutospacing="1" w:line="240" w:lineRule="auto"/>
    </w:pPr>
    <w:rPr>
      <w:rFonts w:ascii="Times New Roman" w:eastAsia="Times New Roman" w:hAnsi="Times New Roman" w:cs="Times New Roman"/>
      <w:b/>
      <w:bCs/>
      <w:color w:val="000000"/>
      <w:sz w:val="20"/>
      <w:szCs w:val="20"/>
      <w:lang w:val="en-US"/>
    </w:rPr>
  </w:style>
  <w:style w:type="paragraph" w:customStyle="1" w:styleId="font7">
    <w:name w:val="font7"/>
    <w:basedOn w:val="Normal"/>
    <w:rsid w:val="00351E1B"/>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xl152">
    <w:name w:val="xl152"/>
    <w:basedOn w:val="Normal"/>
    <w:rsid w:val="00094B2A"/>
    <w:pPr>
      <w:pBdr>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53">
    <w:name w:val="xl153"/>
    <w:basedOn w:val="Normal"/>
    <w:rsid w:val="00094B2A"/>
    <w:pPr>
      <w:pBdr>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54">
    <w:name w:val="xl154"/>
    <w:basedOn w:val="Normal"/>
    <w:rsid w:val="00094B2A"/>
    <w:pPr>
      <w:pBdr>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55">
    <w:name w:val="xl155"/>
    <w:basedOn w:val="Normal"/>
    <w:rsid w:val="00094B2A"/>
    <w:pPr>
      <w:pBdr>
        <w:top w:val="single" w:sz="4" w:space="0" w:color="000000"/>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56">
    <w:name w:val="xl156"/>
    <w:basedOn w:val="Normal"/>
    <w:rsid w:val="00094B2A"/>
    <w:pPr>
      <w:pBdr>
        <w:top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57">
    <w:name w:val="xl157"/>
    <w:basedOn w:val="Normal"/>
    <w:rsid w:val="00094B2A"/>
    <w:pPr>
      <w:pBdr>
        <w:top w:val="single" w:sz="4" w:space="0" w:color="000000"/>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58">
    <w:name w:val="xl158"/>
    <w:basedOn w:val="Normal"/>
    <w:rsid w:val="00094B2A"/>
    <w:pPr>
      <w:pBdr>
        <w:top w:val="single" w:sz="4" w:space="0" w:color="000000"/>
        <w:lef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59">
    <w:name w:val="xl159"/>
    <w:basedOn w:val="Normal"/>
    <w:rsid w:val="00094B2A"/>
    <w:pPr>
      <w:pBdr>
        <w:top w:val="single" w:sz="4" w:space="0" w:color="000000"/>
        <w:righ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60">
    <w:name w:val="xl160"/>
    <w:basedOn w:val="Normal"/>
    <w:rsid w:val="00094B2A"/>
    <w:pPr>
      <w:pBdr>
        <w:lef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61">
    <w:name w:val="xl161"/>
    <w:basedOn w:val="Normal"/>
    <w:rsid w:val="00094B2A"/>
    <w:pPr>
      <w:pBdr>
        <w:righ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62">
    <w:name w:val="xl162"/>
    <w:basedOn w:val="Normal"/>
    <w:rsid w:val="00094B2A"/>
    <w:pPr>
      <w:pBdr>
        <w:left w:val="single" w:sz="4" w:space="0" w:color="000000"/>
        <w:bottom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63">
    <w:name w:val="xl163"/>
    <w:basedOn w:val="Normal"/>
    <w:rsid w:val="00094B2A"/>
    <w:pPr>
      <w:pBdr>
        <w:top w:val="single" w:sz="4" w:space="0" w:color="000000"/>
        <w:left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4">
    <w:name w:val="xl164"/>
    <w:basedOn w:val="Normal"/>
    <w:rsid w:val="00094B2A"/>
    <w:pPr>
      <w:pBdr>
        <w:left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5">
    <w:name w:val="xl165"/>
    <w:basedOn w:val="Normal"/>
    <w:rsid w:val="00094B2A"/>
    <w:pPr>
      <w:pBdr>
        <w:top w:val="single" w:sz="4" w:space="0" w:color="000000"/>
        <w:lef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6">
    <w:name w:val="xl166"/>
    <w:basedOn w:val="Normal"/>
    <w:rsid w:val="00094B2A"/>
    <w:pPr>
      <w:pBdr>
        <w:top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7">
    <w:name w:val="xl167"/>
    <w:basedOn w:val="Normal"/>
    <w:rsid w:val="00094B2A"/>
    <w:pPr>
      <w:pBdr>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8">
    <w:name w:val="xl168"/>
    <w:basedOn w:val="Normal"/>
    <w:rsid w:val="00094B2A"/>
    <w:pPr>
      <w:pBdr>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lang w:val="en-US"/>
    </w:rPr>
  </w:style>
  <w:style w:type="paragraph" w:customStyle="1" w:styleId="xl169">
    <w:name w:val="xl169"/>
    <w:basedOn w:val="Normal"/>
    <w:rsid w:val="00094B2A"/>
    <w:pPr>
      <w:pBdr>
        <w:top w:val="single" w:sz="4" w:space="0" w:color="000000"/>
        <w:bottom w:val="single" w:sz="4" w:space="0" w:color="auto"/>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table" w:styleId="Cuadrculamedia2-nfasis1">
    <w:name w:val="Medium Grid 2 Accent 1"/>
    <w:basedOn w:val="Tablanormal"/>
    <w:uiPriority w:val="68"/>
    <w:rsid w:val="00EF2A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A94D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vistosa-nfasis2">
    <w:name w:val="Colorful Grid Accent 2"/>
    <w:basedOn w:val="Tablanormal"/>
    <w:uiPriority w:val="73"/>
    <w:rsid w:val="00A94D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6">
    <w:name w:val="Medium Grid 1 Accent 6"/>
    <w:basedOn w:val="Tablanormal"/>
    <w:uiPriority w:val="67"/>
    <w:rsid w:val="00F82AE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vistosa-nfasis5">
    <w:name w:val="Colorful Grid Accent 5"/>
    <w:basedOn w:val="Tablanormal"/>
    <w:uiPriority w:val="73"/>
    <w:rsid w:val="005B14C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1-nfasis5">
    <w:name w:val="Medium List 1 Accent 5"/>
    <w:basedOn w:val="Tablanormal"/>
    <w:uiPriority w:val="65"/>
    <w:rsid w:val="0096521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vistosa-nfasis6">
    <w:name w:val="Colorful Grid Accent 6"/>
    <w:basedOn w:val="Tablanormal"/>
    <w:uiPriority w:val="73"/>
    <w:rsid w:val="00E734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clara-nfasis13">
    <w:name w:val="Lista clara - Énfasis 13"/>
    <w:basedOn w:val="Tablanormal"/>
    <w:uiPriority w:val="61"/>
    <w:rsid w:val="00323D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4-nfasis21">
    <w:name w:val="Tabla de cuadrícula 4 - Énfasis 21"/>
    <w:basedOn w:val="Tablanormal"/>
    <w:uiPriority w:val="49"/>
    <w:rsid w:val="005B5AE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6concolores-nfasis21">
    <w:name w:val="Tabla de cuadrícula 6 con colores - Énfasis 21"/>
    <w:basedOn w:val="Tablanormal"/>
    <w:uiPriority w:val="51"/>
    <w:rsid w:val="005B5AEE"/>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nfasis11">
    <w:name w:val="Tabla de cuadrícula 5 oscura - Énfasis 11"/>
    <w:basedOn w:val="Tablanormal"/>
    <w:uiPriority w:val="50"/>
    <w:rsid w:val="00041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extonotaalfinal">
    <w:name w:val="endnote text"/>
    <w:basedOn w:val="Normal"/>
    <w:link w:val="TextonotaalfinalCar"/>
    <w:uiPriority w:val="99"/>
    <w:semiHidden/>
    <w:unhideWhenUsed/>
    <w:rsid w:val="001D10B2"/>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1D10B2"/>
    <w:rPr>
      <w:rFonts w:ascii="Calibri" w:eastAsia="Calibri" w:hAnsi="Calibri" w:cs="Times New Roman"/>
      <w:sz w:val="20"/>
      <w:szCs w:val="20"/>
      <w:lang w:val="es-DO"/>
    </w:rPr>
  </w:style>
  <w:style w:type="character" w:styleId="Refdenotaalfinal">
    <w:name w:val="endnote reference"/>
    <w:basedOn w:val="Fuentedeprrafopredeter"/>
    <w:uiPriority w:val="99"/>
    <w:semiHidden/>
    <w:unhideWhenUsed/>
    <w:rsid w:val="001D10B2"/>
    <w:rPr>
      <w:vertAlign w:val="superscript"/>
    </w:rPr>
  </w:style>
  <w:style w:type="paragraph" w:customStyle="1" w:styleId="PredeterminadoLTUntertitel">
    <w:name w:val="Predeterminado~LT~Untertitel"/>
    <w:rsid w:val="001D10B2"/>
    <w:pPr>
      <w:widowControl w:val="0"/>
      <w:suppressAutoHyphens/>
      <w:autoSpaceDE w:val="0"/>
      <w:spacing w:after="0" w:line="240" w:lineRule="auto"/>
      <w:jc w:val="center"/>
    </w:pPr>
    <w:rPr>
      <w:rFonts w:ascii="Tahoma" w:eastAsia="Tahoma" w:hAnsi="Tahoma" w:cs="Tahoma"/>
      <w:kern w:val="1"/>
      <w:sz w:val="64"/>
      <w:szCs w:val="64"/>
      <w:lang w:val="es-DO" w:eastAsia="hi-IN" w:bidi="hi-IN"/>
    </w:rPr>
  </w:style>
  <w:style w:type="paragraph" w:customStyle="1" w:styleId="xl63">
    <w:name w:val="xl63"/>
    <w:basedOn w:val="Normal"/>
    <w:rsid w:val="001D10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DO"/>
    </w:rPr>
  </w:style>
  <w:style w:type="paragraph" w:customStyle="1" w:styleId="xl64">
    <w:name w:val="xl64"/>
    <w:basedOn w:val="Normal"/>
    <w:rsid w:val="001D10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es-DO"/>
    </w:rPr>
  </w:style>
  <w:style w:type="table" w:customStyle="1" w:styleId="Tabladelista4-nfasis21">
    <w:name w:val="Tabla de lista 4 - Énfasis 21"/>
    <w:basedOn w:val="Tablanormal"/>
    <w:uiPriority w:val="49"/>
    <w:rsid w:val="0087754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11">
    <w:name w:val="Tabla de cuadrícula 4 - Énfasis 11"/>
    <w:basedOn w:val="Tablanormal"/>
    <w:uiPriority w:val="49"/>
    <w:rsid w:val="00126F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11">
    <w:name w:val="Tabla de lista 4 - Énfasis 11"/>
    <w:basedOn w:val="Tablanormal"/>
    <w:uiPriority w:val="49"/>
    <w:rsid w:val="00126F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61">
    <w:name w:val="Tabla de lista 4 - Énfasis 61"/>
    <w:basedOn w:val="Tablanormal"/>
    <w:uiPriority w:val="49"/>
    <w:rsid w:val="00126FD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iculavistoso-nfasis5">
    <w:name w:val="cuadricula vistoso- Énfasis 5"/>
    <w:basedOn w:val="Tablanormal"/>
    <w:uiPriority w:val="49"/>
    <w:rsid w:val="00837E0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Fuentedeprrafopredeter"/>
    <w:rsid w:val="008F544A"/>
  </w:style>
  <w:style w:type="table" w:customStyle="1" w:styleId="Tabladecuadrcula5oscura-nfasis51">
    <w:name w:val="Tabla de cuadrícula 5 oscura - Énfasis 51"/>
    <w:basedOn w:val="Tablanormal"/>
    <w:uiPriority w:val="50"/>
    <w:rsid w:val="008618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lista6concolores-nfasis61">
    <w:name w:val="Tabla de lista 6 con colores - Énfasis 61"/>
    <w:basedOn w:val="Tablanormal"/>
    <w:uiPriority w:val="51"/>
    <w:rsid w:val="006A7264"/>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3-nfasis51">
    <w:name w:val="Tabla de lista 3 - Énfasis 51"/>
    <w:basedOn w:val="Tablanormal"/>
    <w:uiPriority w:val="48"/>
    <w:rsid w:val="006A726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4-nfasis51">
    <w:name w:val="Tabla de cuadrícula 4 - Énfasis 51"/>
    <w:basedOn w:val="Tablanormal"/>
    <w:uiPriority w:val="49"/>
    <w:rsid w:val="00873D9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2">
    <w:name w:val="Tabla de cuadrícula 4 - Énfasis 12"/>
    <w:basedOn w:val="Tablanormal"/>
    <w:uiPriority w:val="49"/>
    <w:rsid w:val="00873D9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2">
    <w:name w:val="Tabla de cuadrícula 5 oscura - Énfasis 52"/>
    <w:basedOn w:val="Tablanormal"/>
    <w:uiPriority w:val="50"/>
    <w:rsid w:val="00A732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7concolores-nfasis11">
    <w:name w:val="Tabla de cuadrícula 7 con colores - Énfasis 11"/>
    <w:basedOn w:val="Tablanormal"/>
    <w:uiPriority w:val="52"/>
    <w:rsid w:val="00A9623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6concolores-nfasis51">
    <w:name w:val="Tabla de cuadrícula 6 con colores - Énfasis 51"/>
    <w:basedOn w:val="Tablanormal"/>
    <w:uiPriority w:val="51"/>
    <w:rsid w:val="007867E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l170">
    <w:name w:val="xl170"/>
    <w:basedOn w:val="Normal"/>
    <w:rsid w:val="00A16BAF"/>
    <w:pPr>
      <w:pBdr>
        <w:top w:val="single" w:sz="4" w:space="0" w:color="000000"/>
        <w:lef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1">
    <w:name w:val="xl171"/>
    <w:basedOn w:val="Normal"/>
    <w:rsid w:val="00A16BAF"/>
    <w:pPr>
      <w:pBdr>
        <w:top w:val="single" w:sz="4" w:space="0" w:color="000000"/>
        <w:righ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2">
    <w:name w:val="xl172"/>
    <w:basedOn w:val="Normal"/>
    <w:rsid w:val="00A16BAF"/>
    <w:pPr>
      <w:pBdr>
        <w:left w:val="single" w:sz="4" w:space="0" w:color="000000"/>
        <w:bottom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3">
    <w:name w:val="xl173"/>
    <w:basedOn w:val="Normal"/>
    <w:rsid w:val="00A16BAF"/>
    <w:pPr>
      <w:pBdr>
        <w:bottom w:val="single" w:sz="4" w:space="0" w:color="000000"/>
        <w:righ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4">
    <w:name w:val="xl174"/>
    <w:basedOn w:val="Normal"/>
    <w:rsid w:val="00A16BA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DO"/>
    </w:rPr>
  </w:style>
  <w:style w:type="paragraph" w:customStyle="1" w:styleId="font8">
    <w:name w:val="font8"/>
    <w:basedOn w:val="Normal"/>
    <w:rsid w:val="0007110D"/>
    <w:pPr>
      <w:spacing w:before="100" w:beforeAutospacing="1" w:after="100" w:afterAutospacing="1" w:line="240" w:lineRule="auto"/>
    </w:pPr>
    <w:rPr>
      <w:rFonts w:ascii="Tahoma" w:eastAsia="Times New Roman" w:hAnsi="Tahoma" w:cs="Tahoma"/>
      <w:b/>
      <w:bCs/>
      <w:color w:val="000000"/>
      <w:sz w:val="18"/>
      <w:szCs w:val="18"/>
      <w:lang w:eastAsia="es-DO"/>
    </w:rPr>
  </w:style>
  <w:style w:type="table" w:customStyle="1" w:styleId="Tablaconcuadrcula3">
    <w:name w:val="Tabla con cuadrícula3"/>
    <w:basedOn w:val="Tablanormal"/>
    <w:next w:val="Tablaconcuadrcula"/>
    <w:uiPriority w:val="59"/>
    <w:rsid w:val="00102048"/>
    <w:pPr>
      <w:spacing w:after="0" w:line="240" w:lineRule="auto"/>
    </w:pPr>
    <w:rPr>
      <w:rFonts w:eastAsia="Calibri"/>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67EA4"/>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uiPriority w:val="99"/>
    <w:rsid w:val="00672CA6"/>
    <w:pPr>
      <w:numPr>
        <w:numId w:val="7"/>
      </w:numPr>
    </w:pPr>
  </w:style>
  <w:style w:type="numbering" w:customStyle="1" w:styleId="Estilo5">
    <w:name w:val="Estilo5"/>
    <w:uiPriority w:val="99"/>
    <w:rsid w:val="00672CA6"/>
    <w:pPr>
      <w:numPr>
        <w:numId w:val="8"/>
      </w:numPr>
    </w:pPr>
  </w:style>
  <w:style w:type="numbering" w:customStyle="1" w:styleId="Estilo6">
    <w:name w:val="Estilo6"/>
    <w:uiPriority w:val="99"/>
    <w:rsid w:val="002103B6"/>
    <w:pPr>
      <w:numPr>
        <w:numId w:val="9"/>
      </w:numPr>
    </w:pPr>
  </w:style>
  <w:style w:type="numbering" w:customStyle="1" w:styleId="Estilo7">
    <w:name w:val="Estilo7"/>
    <w:uiPriority w:val="99"/>
    <w:rsid w:val="00A32965"/>
    <w:pPr>
      <w:numPr>
        <w:numId w:val="10"/>
      </w:numPr>
    </w:pPr>
  </w:style>
  <w:style w:type="numbering" w:customStyle="1" w:styleId="Estilo8">
    <w:name w:val="Estilo8"/>
    <w:uiPriority w:val="99"/>
    <w:rsid w:val="00944C10"/>
    <w:pPr>
      <w:numPr>
        <w:numId w:val="11"/>
      </w:numPr>
    </w:pPr>
  </w:style>
  <w:style w:type="numbering" w:customStyle="1" w:styleId="Estilo9">
    <w:name w:val="Estilo9"/>
    <w:uiPriority w:val="99"/>
    <w:rsid w:val="00DE6E52"/>
    <w:pPr>
      <w:numPr>
        <w:numId w:val="12"/>
      </w:numPr>
    </w:pPr>
  </w:style>
  <w:style w:type="table" w:customStyle="1" w:styleId="Tablaconcuadrcula2">
    <w:name w:val="Tabla con cuadrícula2"/>
    <w:basedOn w:val="Tablanormal"/>
    <w:next w:val="Tablaconcuadrcula"/>
    <w:uiPriority w:val="39"/>
    <w:rsid w:val="005278D2"/>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F0F98"/>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921BA"/>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E0C41"/>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21C"/>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D9177F"/>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96E0B"/>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C960A6"/>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51B1E"/>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51B1E"/>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1809C8"/>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FB6D79"/>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A487E"/>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73E67"/>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8456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D8456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30480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30480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75EB2"/>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uiPriority w:val="10"/>
    <w:qFormat/>
    <w:rsid w:val="00BE68C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s-ES" w:eastAsia="es-ES"/>
    </w:rPr>
  </w:style>
  <w:style w:type="paragraph" w:customStyle="1" w:styleId="gmail-msonospacing">
    <w:name w:val="gmail-msonospacing"/>
    <w:basedOn w:val="Normal"/>
    <w:rsid w:val="0045192C"/>
    <w:pPr>
      <w:spacing w:before="100" w:beforeAutospacing="1" w:after="100" w:afterAutospacing="1" w:line="240" w:lineRule="auto"/>
    </w:pPr>
    <w:rPr>
      <w:rFonts w:ascii="Times New Roman" w:eastAsia="Trebuchet MS" w:hAnsi="Times New Roman" w:cs="Times New Roman"/>
      <w:sz w:val="24"/>
      <w:szCs w:val="24"/>
      <w:lang w:eastAsia="es-DO"/>
    </w:rPr>
  </w:style>
  <w:style w:type="numbering" w:customStyle="1" w:styleId="Estilo10">
    <w:name w:val="Estilo10"/>
    <w:uiPriority w:val="99"/>
    <w:rsid w:val="005743D9"/>
    <w:pPr>
      <w:numPr>
        <w:numId w:val="35"/>
      </w:numPr>
    </w:pPr>
  </w:style>
  <w:style w:type="character" w:styleId="Refdecomentario">
    <w:name w:val="annotation reference"/>
    <w:basedOn w:val="Fuentedeprrafopredeter"/>
    <w:uiPriority w:val="99"/>
    <w:semiHidden/>
    <w:unhideWhenUsed/>
    <w:rsid w:val="00D623FA"/>
    <w:rPr>
      <w:sz w:val="16"/>
      <w:szCs w:val="16"/>
    </w:rPr>
  </w:style>
  <w:style w:type="paragraph" w:styleId="Textocomentario">
    <w:name w:val="annotation text"/>
    <w:basedOn w:val="Normal"/>
    <w:link w:val="TextocomentarioCar"/>
    <w:uiPriority w:val="99"/>
    <w:semiHidden/>
    <w:unhideWhenUsed/>
    <w:rsid w:val="00D623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23FA"/>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D623FA"/>
    <w:rPr>
      <w:b/>
      <w:bCs/>
    </w:rPr>
  </w:style>
  <w:style w:type="character" w:customStyle="1" w:styleId="AsuntodelcomentarioCar">
    <w:name w:val="Asunto del comentario Car"/>
    <w:basedOn w:val="TextocomentarioCar"/>
    <w:link w:val="Asuntodelcomentario"/>
    <w:uiPriority w:val="99"/>
    <w:semiHidden/>
    <w:rsid w:val="00D623FA"/>
    <w:rPr>
      <w:b/>
      <w:bCs/>
      <w:sz w:val="20"/>
      <w:szCs w:val="20"/>
      <w:lang w:val="es-DO"/>
    </w:rPr>
  </w:style>
  <w:style w:type="numbering" w:customStyle="1" w:styleId="Temas">
    <w:name w:val="Temas"/>
    <w:uiPriority w:val="99"/>
    <w:rsid w:val="00EF7156"/>
    <w:pPr>
      <w:numPr>
        <w:numId w:val="37"/>
      </w:numPr>
    </w:pPr>
  </w:style>
  <w:style w:type="numbering" w:customStyle="1" w:styleId="Estilo11">
    <w:name w:val="Estilo11"/>
    <w:uiPriority w:val="99"/>
    <w:rsid w:val="00EF7156"/>
    <w:pPr>
      <w:numPr>
        <w:numId w:val="39"/>
      </w:numPr>
    </w:pPr>
  </w:style>
  <w:style w:type="numbering" w:customStyle="1" w:styleId="Estilo12">
    <w:name w:val="Estilo12"/>
    <w:uiPriority w:val="99"/>
    <w:rsid w:val="00EF6657"/>
    <w:pPr>
      <w:numPr>
        <w:numId w:val="41"/>
      </w:numPr>
    </w:pPr>
  </w:style>
  <w:style w:type="numbering" w:customStyle="1" w:styleId="Estilo13">
    <w:name w:val="Estilo13"/>
    <w:uiPriority w:val="99"/>
    <w:rsid w:val="00EF6657"/>
    <w:pPr>
      <w:numPr>
        <w:numId w:val="42"/>
      </w:numPr>
    </w:pPr>
  </w:style>
  <w:style w:type="numbering" w:customStyle="1" w:styleId="Estilo14">
    <w:name w:val="Estilo14"/>
    <w:uiPriority w:val="99"/>
    <w:rsid w:val="00EE6EB1"/>
    <w:pPr>
      <w:numPr>
        <w:numId w:val="43"/>
      </w:numPr>
    </w:pPr>
  </w:style>
  <w:style w:type="numbering" w:customStyle="1" w:styleId="Estilo15">
    <w:name w:val="Estilo15"/>
    <w:uiPriority w:val="99"/>
    <w:rsid w:val="00EE6EB1"/>
    <w:pPr>
      <w:numPr>
        <w:numId w:val="44"/>
      </w:numPr>
    </w:pPr>
  </w:style>
  <w:style w:type="paragraph" w:customStyle="1" w:styleId="Boletin">
    <w:name w:val="Boletin"/>
    <w:basedOn w:val="Prrafodelista"/>
    <w:link w:val="BoletinCar"/>
    <w:qFormat/>
    <w:rsid w:val="00A41CDE"/>
    <w:pPr>
      <w:numPr>
        <w:ilvl w:val="1"/>
        <w:numId w:val="38"/>
      </w:numPr>
      <w:jc w:val="both"/>
      <w:outlineLvl w:val="1"/>
    </w:pPr>
    <w:rPr>
      <w:rFonts w:ascii="Times New Roman" w:hAnsi="Times New Roman" w:cs="Times New Roman"/>
      <w:b/>
    </w:rPr>
  </w:style>
  <w:style w:type="character" w:customStyle="1" w:styleId="BoletinCar">
    <w:name w:val="Boletin Car"/>
    <w:basedOn w:val="PrrafodelistaCar"/>
    <w:link w:val="Boletin"/>
    <w:rsid w:val="00A41CDE"/>
    <w:rPr>
      <w:rFonts w:ascii="Times New Roman" w:hAnsi="Times New Roman" w:cs="Times New Roman"/>
      <w:b/>
      <w:lang w:val="es-DO"/>
    </w:rPr>
  </w:style>
  <w:style w:type="table" w:styleId="Tabladecuadrcula4-nfasis1">
    <w:name w:val="Grid Table 4 Accent 1"/>
    <w:basedOn w:val="Tablanormal"/>
    <w:uiPriority w:val="49"/>
    <w:rsid w:val="006442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443">
      <w:bodyDiv w:val="1"/>
      <w:marLeft w:val="0"/>
      <w:marRight w:val="0"/>
      <w:marTop w:val="0"/>
      <w:marBottom w:val="0"/>
      <w:divBdr>
        <w:top w:val="none" w:sz="0" w:space="0" w:color="auto"/>
        <w:left w:val="none" w:sz="0" w:space="0" w:color="auto"/>
        <w:bottom w:val="none" w:sz="0" w:space="0" w:color="auto"/>
        <w:right w:val="none" w:sz="0" w:space="0" w:color="auto"/>
      </w:divBdr>
    </w:div>
    <w:div w:id="6061667">
      <w:bodyDiv w:val="1"/>
      <w:marLeft w:val="0"/>
      <w:marRight w:val="0"/>
      <w:marTop w:val="0"/>
      <w:marBottom w:val="0"/>
      <w:divBdr>
        <w:top w:val="none" w:sz="0" w:space="0" w:color="auto"/>
        <w:left w:val="none" w:sz="0" w:space="0" w:color="auto"/>
        <w:bottom w:val="none" w:sz="0" w:space="0" w:color="auto"/>
        <w:right w:val="none" w:sz="0" w:space="0" w:color="auto"/>
      </w:divBdr>
    </w:div>
    <w:div w:id="6367571">
      <w:bodyDiv w:val="1"/>
      <w:marLeft w:val="0"/>
      <w:marRight w:val="0"/>
      <w:marTop w:val="0"/>
      <w:marBottom w:val="0"/>
      <w:divBdr>
        <w:top w:val="none" w:sz="0" w:space="0" w:color="auto"/>
        <w:left w:val="none" w:sz="0" w:space="0" w:color="auto"/>
        <w:bottom w:val="none" w:sz="0" w:space="0" w:color="auto"/>
        <w:right w:val="none" w:sz="0" w:space="0" w:color="auto"/>
      </w:divBdr>
    </w:div>
    <w:div w:id="7680334">
      <w:bodyDiv w:val="1"/>
      <w:marLeft w:val="0"/>
      <w:marRight w:val="0"/>
      <w:marTop w:val="0"/>
      <w:marBottom w:val="0"/>
      <w:divBdr>
        <w:top w:val="none" w:sz="0" w:space="0" w:color="auto"/>
        <w:left w:val="none" w:sz="0" w:space="0" w:color="auto"/>
        <w:bottom w:val="none" w:sz="0" w:space="0" w:color="auto"/>
        <w:right w:val="none" w:sz="0" w:space="0" w:color="auto"/>
      </w:divBdr>
    </w:div>
    <w:div w:id="10030004">
      <w:bodyDiv w:val="1"/>
      <w:marLeft w:val="0"/>
      <w:marRight w:val="0"/>
      <w:marTop w:val="0"/>
      <w:marBottom w:val="0"/>
      <w:divBdr>
        <w:top w:val="none" w:sz="0" w:space="0" w:color="auto"/>
        <w:left w:val="none" w:sz="0" w:space="0" w:color="auto"/>
        <w:bottom w:val="none" w:sz="0" w:space="0" w:color="auto"/>
        <w:right w:val="none" w:sz="0" w:space="0" w:color="auto"/>
      </w:divBdr>
    </w:div>
    <w:div w:id="16318795">
      <w:bodyDiv w:val="1"/>
      <w:marLeft w:val="0"/>
      <w:marRight w:val="0"/>
      <w:marTop w:val="0"/>
      <w:marBottom w:val="0"/>
      <w:divBdr>
        <w:top w:val="none" w:sz="0" w:space="0" w:color="auto"/>
        <w:left w:val="none" w:sz="0" w:space="0" w:color="auto"/>
        <w:bottom w:val="none" w:sz="0" w:space="0" w:color="auto"/>
        <w:right w:val="none" w:sz="0" w:space="0" w:color="auto"/>
      </w:divBdr>
    </w:div>
    <w:div w:id="18170787">
      <w:bodyDiv w:val="1"/>
      <w:marLeft w:val="0"/>
      <w:marRight w:val="0"/>
      <w:marTop w:val="0"/>
      <w:marBottom w:val="0"/>
      <w:divBdr>
        <w:top w:val="none" w:sz="0" w:space="0" w:color="auto"/>
        <w:left w:val="none" w:sz="0" w:space="0" w:color="auto"/>
        <w:bottom w:val="none" w:sz="0" w:space="0" w:color="auto"/>
        <w:right w:val="none" w:sz="0" w:space="0" w:color="auto"/>
      </w:divBdr>
    </w:div>
    <w:div w:id="18313443">
      <w:bodyDiv w:val="1"/>
      <w:marLeft w:val="0"/>
      <w:marRight w:val="0"/>
      <w:marTop w:val="0"/>
      <w:marBottom w:val="0"/>
      <w:divBdr>
        <w:top w:val="none" w:sz="0" w:space="0" w:color="auto"/>
        <w:left w:val="none" w:sz="0" w:space="0" w:color="auto"/>
        <w:bottom w:val="none" w:sz="0" w:space="0" w:color="auto"/>
        <w:right w:val="none" w:sz="0" w:space="0" w:color="auto"/>
      </w:divBdr>
    </w:div>
    <w:div w:id="25720405">
      <w:bodyDiv w:val="1"/>
      <w:marLeft w:val="0"/>
      <w:marRight w:val="0"/>
      <w:marTop w:val="0"/>
      <w:marBottom w:val="0"/>
      <w:divBdr>
        <w:top w:val="none" w:sz="0" w:space="0" w:color="auto"/>
        <w:left w:val="none" w:sz="0" w:space="0" w:color="auto"/>
        <w:bottom w:val="none" w:sz="0" w:space="0" w:color="auto"/>
        <w:right w:val="none" w:sz="0" w:space="0" w:color="auto"/>
      </w:divBdr>
      <w:divsChild>
        <w:div w:id="35980812">
          <w:marLeft w:val="0"/>
          <w:marRight w:val="0"/>
          <w:marTop w:val="0"/>
          <w:marBottom w:val="0"/>
          <w:divBdr>
            <w:top w:val="none" w:sz="0" w:space="0" w:color="auto"/>
            <w:left w:val="none" w:sz="0" w:space="0" w:color="auto"/>
            <w:bottom w:val="none" w:sz="0" w:space="0" w:color="auto"/>
            <w:right w:val="none" w:sz="0" w:space="0" w:color="auto"/>
          </w:divBdr>
        </w:div>
        <w:div w:id="43531044">
          <w:marLeft w:val="0"/>
          <w:marRight w:val="0"/>
          <w:marTop w:val="0"/>
          <w:marBottom w:val="0"/>
          <w:divBdr>
            <w:top w:val="none" w:sz="0" w:space="0" w:color="auto"/>
            <w:left w:val="none" w:sz="0" w:space="0" w:color="auto"/>
            <w:bottom w:val="none" w:sz="0" w:space="0" w:color="auto"/>
            <w:right w:val="none" w:sz="0" w:space="0" w:color="auto"/>
          </w:divBdr>
        </w:div>
        <w:div w:id="75707247">
          <w:marLeft w:val="0"/>
          <w:marRight w:val="0"/>
          <w:marTop w:val="0"/>
          <w:marBottom w:val="0"/>
          <w:divBdr>
            <w:top w:val="none" w:sz="0" w:space="0" w:color="auto"/>
            <w:left w:val="none" w:sz="0" w:space="0" w:color="auto"/>
            <w:bottom w:val="none" w:sz="0" w:space="0" w:color="auto"/>
            <w:right w:val="none" w:sz="0" w:space="0" w:color="auto"/>
          </w:divBdr>
        </w:div>
        <w:div w:id="154492743">
          <w:marLeft w:val="0"/>
          <w:marRight w:val="0"/>
          <w:marTop w:val="0"/>
          <w:marBottom w:val="0"/>
          <w:divBdr>
            <w:top w:val="none" w:sz="0" w:space="0" w:color="auto"/>
            <w:left w:val="none" w:sz="0" w:space="0" w:color="auto"/>
            <w:bottom w:val="none" w:sz="0" w:space="0" w:color="auto"/>
            <w:right w:val="none" w:sz="0" w:space="0" w:color="auto"/>
          </w:divBdr>
        </w:div>
        <w:div w:id="162014218">
          <w:marLeft w:val="0"/>
          <w:marRight w:val="0"/>
          <w:marTop w:val="0"/>
          <w:marBottom w:val="0"/>
          <w:divBdr>
            <w:top w:val="none" w:sz="0" w:space="0" w:color="auto"/>
            <w:left w:val="none" w:sz="0" w:space="0" w:color="auto"/>
            <w:bottom w:val="none" w:sz="0" w:space="0" w:color="auto"/>
            <w:right w:val="none" w:sz="0" w:space="0" w:color="auto"/>
          </w:divBdr>
        </w:div>
        <w:div w:id="167402479">
          <w:marLeft w:val="0"/>
          <w:marRight w:val="0"/>
          <w:marTop w:val="0"/>
          <w:marBottom w:val="0"/>
          <w:divBdr>
            <w:top w:val="none" w:sz="0" w:space="0" w:color="auto"/>
            <w:left w:val="none" w:sz="0" w:space="0" w:color="auto"/>
            <w:bottom w:val="none" w:sz="0" w:space="0" w:color="auto"/>
            <w:right w:val="none" w:sz="0" w:space="0" w:color="auto"/>
          </w:divBdr>
        </w:div>
        <w:div w:id="176896377">
          <w:marLeft w:val="0"/>
          <w:marRight w:val="0"/>
          <w:marTop w:val="0"/>
          <w:marBottom w:val="0"/>
          <w:divBdr>
            <w:top w:val="none" w:sz="0" w:space="0" w:color="auto"/>
            <w:left w:val="none" w:sz="0" w:space="0" w:color="auto"/>
            <w:bottom w:val="none" w:sz="0" w:space="0" w:color="auto"/>
            <w:right w:val="none" w:sz="0" w:space="0" w:color="auto"/>
          </w:divBdr>
        </w:div>
        <w:div w:id="182086758">
          <w:marLeft w:val="0"/>
          <w:marRight w:val="0"/>
          <w:marTop w:val="0"/>
          <w:marBottom w:val="0"/>
          <w:divBdr>
            <w:top w:val="none" w:sz="0" w:space="0" w:color="auto"/>
            <w:left w:val="none" w:sz="0" w:space="0" w:color="auto"/>
            <w:bottom w:val="none" w:sz="0" w:space="0" w:color="auto"/>
            <w:right w:val="none" w:sz="0" w:space="0" w:color="auto"/>
          </w:divBdr>
        </w:div>
        <w:div w:id="208996899">
          <w:marLeft w:val="0"/>
          <w:marRight w:val="0"/>
          <w:marTop w:val="0"/>
          <w:marBottom w:val="0"/>
          <w:divBdr>
            <w:top w:val="none" w:sz="0" w:space="0" w:color="auto"/>
            <w:left w:val="none" w:sz="0" w:space="0" w:color="auto"/>
            <w:bottom w:val="none" w:sz="0" w:space="0" w:color="auto"/>
            <w:right w:val="none" w:sz="0" w:space="0" w:color="auto"/>
          </w:divBdr>
        </w:div>
        <w:div w:id="228343101">
          <w:marLeft w:val="0"/>
          <w:marRight w:val="0"/>
          <w:marTop w:val="0"/>
          <w:marBottom w:val="0"/>
          <w:divBdr>
            <w:top w:val="none" w:sz="0" w:space="0" w:color="auto"/>
            <w:left w:val="none" w:sz="0" w:space="0" w:color="auto"/>
            <w:bottom w:val="none" w:sz="0" w:space="0" w:color="auto"/>
            <w:right w:val="none" w:sz="0" w:space="0" w:color="auto"/>
          </w:divBdr>
        </w:div>
        <w:div w:id="256445815">
          <w:marLeft w:val="0"/>
          <w:marRight w:val="0"/>
          <w:marTop w:val="0"/>
          <w:marBottom w:val="0"/>
          <w:divBdr>
            <w:top w:val="none" w:sz="0" w:space="0" w:color="auto"/>
            <w:left w:val="none" w:sz="0" w:space="0" w:color="auto"/>
            <w:bottom w:val="none" w:sz="0" w:space="0" w:color="auto"/>
            <w:right w:val="none" w:sz="0" w:space="0" w:color="auto"/>
          </w:divBdr>
        </w:div>
        <w:div w:id="265382491">
          <w:marLeft w:val="0"/>
          <w:marRight w:val="0"/>
          <w:marTop w:val="0"/>
          <w:marBottom w:val="0"/>
          <w:divBdr>
            <w:top w:val="none" w:sz="0" w:space="0" w:color="auto"/>
            <w:left w:val="none" w:sz="0" w:space="0" w:color="auto"/>
            <w:bottom w:val="none" w:sz="0" w:space="0" w:color="auto"/>
            <w:right w:val="none" w:sz="0" w:space="0" w:color="auto"/>
          </w:divBdr>
        </w:div>
        <w:div w:id="275909239">
          <w:marLeft w:val="0"/>
          <w:marRight w:val="0"/>
          <w:marTop w:val="0"/>
          <w:marBottom w:val="0"/>
          <w:divBdr>
            <w:top w:val="none" w:sz="0" w:space="0" w:color="auto"/>
            <w:left w:val="none" w:sz="0" w:space="0" w:color="auto"/>
            <w:bottom w:val="none" w:sz="0" w:space="0" w:color="auto"/>
            <w:right w:val="none" w:sz="0" w:space="0" w:color="auto"/>
          </w:divBdr>
        </w:div>
        <w:div w:id="279847105">
          <w:marLeft w:val="0"/>
          <w:marRight w:val="0"/>
          <w:marTop w:val="0"/>
          <w:marBottom w:val="0"/>
          <w:divBdr>
            <w:top w:val="none" w:sz="0" w:space="0" w:color="auto"/>
            <w:left w:val="none" w:sz="0" w:space="0" w:color="auto"/>
            <w:bottom w:val="none" w:sz="0" w:space="0" w:color="auto"/>
            <w:right w:val="none" w:sz="0" w:space="0" w:color="auto"/>
          </w:divBdr>
        </w:div>
        <w:div w:id="308752217">
          <w:marLeft w:val="0"/>
          <w:marRight w:val="0"/>
          <w:marTop w:val="0"/>
          <w:marBottom w:val="0"/>
          <w:divBdr>
            <w:top w:val="none" w:sz="0" w:space="0" w:color="auto"/>
            <w:left w:val="none" w:sz="0" w:space="0" w:color="auto"/>
            <w:bottom w:val="none" w:sz="0" w:space="0" w:color="auto"/>
            <w:right w:val="none" w:sz="0" w:space="0" w:color="auto"/>
          </w:divBdr>
        </w:div>
        <w:div w:id="363100565">
          <w:marLeft w:val="0"/>
          <w:marRight w:val="0"/>
          <w:marTop w:val="0"/>
          <w:marBottom w:val="0"/>
          <w:divBdr>
            <w:top w:val="none" w:sz="0" w:space="0" w:color="auto"/>
            <w:left w:val="none" w:sz="0" w:space="0" w:color="auto"/>
            <w:bottom w:val="none" w:sz="0" w:space="0" w:color="auto"/>
            <w:right w:val="none" w:sz="0" w:space="0" w:color="auto"/>
          </w:divBdr>
        </w:div>
        <w:div w:id="453407515">
          <w:marLeft w:val="0"/>
          <w:marRight w:val="0"/>
          <w:marTop w:val="0"/>
          <w:marBottom w:val="0"/>
          <w:divBdr>
            <w:top w:val="none" w:sz="0" w:space="0" w:color="auto"/>
            <w:left w:val="none" w:sz="0" w:space="0" w:color="auto"/>
            <w:bottom w:val="none" w:sz="0" w:space="0" w:color="auto"/>
            <w:right w:val="none" w:sz="0" w:space="0" w:color="auto"/>
          </w:divBdr>
        </w:div>
        <w:div w:id="464276092">
          <w:marLeft w:val="0"/>
          <w:marRight w:val="0"/>
          <w:marTop w:val="0"/>
          <w:marBottom w:val="0"/>
          <w:divBdr>
            <w:top w:val="none" w:sz="0" w:space="0" w:color="auto"/>
            <w:left w:val="none" w:sz="0" w:space="0" w:color="auto"/>
            <w:bottom w:val="none" w:sz="0" w:space="0" w:color="auto"/>
            <w:right w:val="none" w:sz="0" w:space="0" w:color="auto"/>
          </w:divBdr>
        </w:div>
        <w:div w:id="497236107">
          <w:marLeft w:val="0"/>
          <w:marRight w:val="0"/>
          <w:marTop w:val="0"/>
          <w:marBottom w:val="0"/>
          <w:divBdr>
            <w:top w:val="none" w:sz="0" w:space="0" w:color="auto"/>
            <w:left w:val="none" w:sz="0" w:space="0" w:color="auto"/>
            <w:bottom w:val="none" w:sz="0" w:space="0" w:color="auto"/>
            <w:right w:val="none" w:sz="0" w:space="0" w:color="auto"/>
          </w:divBdr>
        </w:div>
        <w:div w:id="599408239">
          <w:marLeft w:val="0"/>
          <w:marRight w:val="0"/>
          <w:marTop w:val="0"/>
          <w:marBottom w:val="0"/>
          <w:divBdr>
            <w:top w:val="none" w:sz="0" w:space="0" w:color="auto"/>
            <w:left w:val="none" w:sz="0" w:space="0" w:color="auto"/>
            <w:bottom w:val="none" w:sz="0" w:space="0" w:color="auto"/>
            <w:right w:val="none" w:sz="0" w:space="0" w:color="auto"/>
          </w:divBdr>
        </w:div>
        <w:div w:id="658847754">
          <w:marLeft w:val="0"/>
          <w:marRight w:val="0"/>
          <w:marTop w:val="0"/>
          <w:marBottom w:val="0"/>
          <w:divBdr>
            <w:top w:val="none" w:sz="0" w:space="0" w:color="auto"/>
            <w:left w:val="none" w:sz="0" w:space="0" w:color="auto"/>
            <w:bottom w:val="none" w:sz="0" w:space="0" w:color="auto"/>
            <w:right w:val="none" w:sz="0" w:space="0" w:color="auto"/>
          </w:divBdr>
        </w:div>
        <w:div w:id="697006599">
          <w:marLeft w:val="0"/>
          <w:marRight w:val="0"/>
          <w:marTop w:val="0"/>
          <w:marBottom w:val="0"/>
          <w:divBdr>
            <w:top w:val="none" w:sz="0" w:space="0" w:color="auto"/>
            <w:left w:val="none" w:sz="0" w:space="0" w:color="auto"/>
            <w:bottom w:val="none" w:sz="0" w:space="0" w:color="auto"/>
            <w:right w:val="none" w:sz="0" w:space="0" w:color="auto"/>
          </w:divBdr>
        </w:div>
        <w:div w:id="708073590">
          <w:marLeft w:val="0"/>
          <w:marRight w:val="0"/>
          <w:marTop w:val="0"/>
          <w:marBottom w:val="0"/>
          <w:divBdr>
            <w:top w:val="none" w:sz="0" w:space="0" w:color="auto"/>
            <w:left w:val="none" w:sz="0" w:space="0" w:color="auto"/>
            <w:bottom w:val="none" w:sz="0" w:space="0" w:color="auto"/>
            <w:right w:val="none" w:sz="0" w:space="0" w:color="auto"/>
          </w:divBdr>
        </w:div>
        <w:div w:id="761343825">
          <w:marLeft w:val="0"/>
          <w:marRight w:val="0"/>
          <w:marTop w:val="0"/>
          <w:marBottom w:val="0"/>
          <w:divBdr>
            <w:top w:val="none" w:sz="0" w:space="0" w:color="auto"/>
            <w:left w:val="none" w:sz="0" w:space="0" w:color="auto"/>
            <w:bottom w:val="none" w:sz="0" w:space="0" w:color="auto"/>
            <w:right w:val="none" w:sz="0" w:space="0" w:color="auto"/>
          </w:divBdr>
        </w:div>
        <w:div w:id="780539125">
          <w:marLeft w:val="0"/>
          <w:marRight w:val="0"/>
          <w:marTop w:val="0"/>
          <w:marBottom w:val="0"/>
          <w:divBdr>
            <w:top w:val="none" w:sz="0" w:space="0" w:color="auto"/>
            <w:left w:val="none" w:sz="0" w:space="0" w:color="auto"/>
            <w:bottom w:val="none" w:sz="0" w:space="0" w:color="auto"/>
            <w:right w:val="none" w:sz="0" w:space="0" w:color="auto"/>
          </w:divBdr>
        </w:div>
        <w:div w:id="790319410">
          <w:marLeft w:val="0"/>
          <w:marRight w:val="0"/>
          <w:marTop w:val="0"/>
          <w:marBottom w:val="0"/>
          <w:divBdr>
            <w:top w:val="none" w:sz="0" w:space="0" w:color="auto"/>
            <w:left w:val="none" w:sz="0" w:space="0" w:color="auto"/>
            <w:bottom w:val="none" w:sz="0" w:space="0" w:color="auto"/>
            <w:right w:val="none" w:sz="0" w:space="0" w:color="auto"/>
          </w:divBdr>
        </w:div>
        <w:div w:id="812985143">
          <w:marLeft w:val="0"/>
          <w:marRight w:val="0"/>
          <w:marTop w:val="0"/>
          <w:marBottom w:val="0"/>
          <w:divBdr>
            <w:top w:val="none" w:sz="0" w:space="0" w:color="auto"/>
            <w:left w:val="none" w:sz="0" w:space="0" w:color="auto"/>
            <w:bottom w:val="none" w:sz="0" w:space="0" w:color="auto"/>
            <w:right w:val="none" w:sz="0" w:space="0" w:color="auto"/>
          </w:divBdr>
        </w:div>
        <w:div w:id="846558484">
          <w:marLeft w:val="0"/>
          <w:marRight w:val="0"/>
          <w:marTop w:val="0"/>
          <w:marBottom w:val="0"/>
          <w:divBdr>
            <w:top w:val="none" w:sz="0" w:space="0" w:color="auto"/>
            <w:left w:val="none" w:sz="0" w:space="0" w:color="auto"/>
            <w:bottom w:val="none" w:sz="0" w:space="0" w:color="auto"/>
            <w:right w:val="none" w:sz="0" w:space="0" w:color="auto"/>
          </w:divBdr>
        </w:div>
        <w:div w:id="862285169">
          <w:marLeft w:val="0"/>
          <w:marRight w:val="0"/>
          <w:marTop w:val="0"/>
          <w:marBottom w:val="0"/>
          <w:divBdr>
            <w:top w:val="none" w:sz="0" w:space="0" w:color="auto"/>
            <w:left w:val="none" w:sz="0" w:space="0" w:color="auto"/>
            <w:bottom w:val="none" w:sz="0" w:space="0" w:color="auto"/>
            <w:right w:val="none" w:sz="0" w:space="0" w:color="auto"/>
          </w:divBdr>
        </w:div>
        <w:div w:id="872305133">
          <w:marLeft w:val="0"/>
          <w:marRight w:val="0"/>
          <w:marTop w:val="0"/>
          <w:marBottom w:val="0"/>
          <w:divBdr>
            <w:top w:val="none" w:sz="0" w:space="0" w:color="auto"/>
            <w:left w:val="none" w:sz="0" w:space="0" w:color="auto"/>
            <w:bottom w:val="none" w:sz="0" w:space="0" w:color="auto"/>
            <w:right w:val="none" w:sz="0" w:space="0" w:color="auto"/>
          </w:divBdr>
        </w:div>
        <w:div w:id="873007268">
          <w:marLeft w:val="0"/>
          <w:marRight w:val="0"/>
          <w:marTop w:val="0"/>
          <w:marBottom w:val="0"/>
          <w:divBdr>
            <w:top w:val="none" w:sz="0" w:space="0" w:color="auto"/>
            <w:left w:val="none" w:sz="0" w:space="0" w:color="auto"/>
            <w:bottom w:val="none" w:sz="0" w:space="0" w:color="auto"/>
            <w:right w:val="none" w:sz="0" w:space="0" w:color="auto"/>
          </w:divBdr>
        </w:div>
        <w:div w:id="897978341">
          <w:marLeft w:val="0"/>
          <w:marRight w:val="0"/>
          <w:marTop w:val="0"/>
          <w:marBottom w:val="0"/>
          <w:divBdr>
            <w:top w:val="none" w:sz="0" w:space="0" w:color="auto"/>
            <w:left w:val="none" w:sz="0" w:space="0" w:color="auto"/>
            <w:bottom w:val="none" w:sz="0" w:space="0" w:color="auto"/>
            <w:right w:val="none" w:sz="0" w:space="0" w:color="auto"/>
          </w:divBdr>
        </w:div>
        <w:div w:id="970287011">
          <w:marLeft w:val="0"/>
          <w:marRight w:val="0"/>
          <w:marTop w:val="0"/>
          <w:marBottom w:val="0"/>
          <w:divBdr>
            <w:top w:val="none" w:sz="0" w:space="0" w:color="auto"/>
            <w:left w:val="none" w:sz="0" w:space="0" w:color="auto"/>
            <w:bottom w:val="none" w:sz="0" w:space="0" w:color="auto"/>
            <w:right w:val="none" w:sz="0" w:space="0" w:color="auto"/>
          </w:divBdr>
        </w:div>
        <w:div w:id="971667236">
          <w:marLeft w:val="0"/>
          <w:marRight w:val="0"/>
          <w:marTop w:val="0"/>
          <w:marBottom w:val="0"/>
          <w:divBdr>
            <w:top w:val="none" w:sz="0" w:space="0" w:color="auto"/>
            <w:left w:val="none" w:sz="0" w:space="0" w:color="auto"/>
            <w:bottom w:val="none" w:sz="0" w:space="0" w:color="auto"/>
            <w:right w:val="none" w:sz="0" w:space="0" w:color="auto"/>
          </w:divBdr>
        </w:div>
        <w:div w:id="1000691652">
          <w:marLeft w:val="0"/>
          <w:marRight w:val="0"/>
          <w:marTop w:val="0"/>
          <w:marBottom w:val="0"/>
          <w:divBdr>
            <w:top w:val="none" w:sz="0" w:space="0" w:color="auto"/>
            <w:left w:val="none" w:sz="0" w:space="0" w:color="auto"/>
            <w:bottom w:val="none" w:sz="0" w:space="0" w:color="auto"/>
            <w:right w:val="none" w:sz="0" w:space="0" w:color="auto"/>
          </w:divBdr>
        </w:div>
        <w:div w:id="1054963527">
          <w:marLeft w:val="0"/>
          <w:marRight w:val="0"/>
          <w:marTop w:val="0"/>
          <w:marBottom w:val="0"/>
          <w:divBdr>
            <w:top w:val="none" w:sz="0" w:space="0" w:color="auto"/>
            <w:left w:val="none" w:sz="0" w:space="0" w:color="auto"/>
            <w:bottom w:val="none" w:sz="0" w:space="0" w:color="auto"/>
            <w:right w:val="none" w:sz="0" w:space="0" w:color="auto"/>
          </w:divBdr>
        </w:div>
        <w:div w:id="1131552065">
          <w:marLeft w:val="0"/>
          <w:marRight w:val="0"/>
          <w:marTop w:val="0"/>
          <w:marBottom w:val="0"/>
          <w:divBdr>
            <w:top w:val="none" w:sz="0" w:space="0" w:color="auto"/>
            <w:left w:val="none" w:sz="0" w:space="0" w:color="auto"/>
            <w:bottom w:val="none" w:sz="0" w:space="0" w:color="auto"/>
            <w:right w:val="none" w:sz="0" w:space="0" w:color="auto"/>
          </w:divBdr>
        </w:div>
        <w:div w:id="1147042796">
          <w:marLeft w:val="0"/>
          <w:marRight w:val="0"/>
          <w:marTop w:val="0"/>
          <w:marBottom w:val="0"/>
          <w:divBdr>
            <w:top w:val="none" w:sz="0" w:space="0" w:color="auto"/>
            <w:left w:val="none" w:sz="0" w:space="0" w:color="auto"/>
            <w:bottom w:val="none" w:sz="0" w:space="0" w:color="auto"/>
            <w:right w:val="none" w:sz="0" w:space="0" w:color="auto"/>
          </w:divBdr>
        </w:div>
        <w:div w:id="1184368960">
          <w:marLeft w:val="0"/>
          <w:marRight w:val="0"/>
          <w:marTop w:val="0"/>
          <w:marBottom w:val="0"/>
          <w:divBdr>
            <w:top w:val="none" w:sz="0" w:space="0" w:color="auto"/>
            <w:left w:val="none" w:sz="0" w:space="0" w:color="auto"/>
            <w:bottom w:val="none" w:sz="0" w:space="0" w:color="auto"/>
            <w:right w:val="none" w:sz="0" w:space="0" w:color="auto"/>
          </w:divBdr>
        </w:div>
        <w:div w:id="1294673881">
          <w:marLeft w:val="0"/>
          <w:marRight w:val="0"/>
          <w:marTop w:val="0"/>
          <w:marBottom w:val="0"/>
          <w:divBdr>
            <w:top w:val="none" w:sz="0" w:space="0" w:color="auto"/>
            <w:left w:val="none" w:sz="0" w:space="0" w:color="auto"/>
            <w:bottom w:val="none" w:sz="0" w:space="0" w:color="auto"/>
            <w:right w:val="none" w:sz="0" w:space="0" w:color="auto"/>
          </w:divBdr>
        </w:div>
        <w:div w:id="1330714547">
          <w:marLeft w:val="0"/>
          <w:marRight w:val="0"/>
          <w:marTop w:val="0"/>
          <w:marBottom w:val="0"/>
          <w:divBdr>
            <w:top w:val="none" w:sz="0" w:space="0" w:color="auto"/>
            <w:left w:val="none" w:sz="0" w:space="0" w:color="auto"/>
            <w:bottom w:val="none" w:sz="0" w:space="0" w:color="auto"/>
            <w:right w:val="none" w:sz="0" w:space="0" w:color="auto"/>
          </w:divBdr>
        </w:div>
        <w:div w:id="1361052241">
          <w:marLeft w:val="0"/>
          <w:marRight w:val="0"/>
          <w:marTop w:val="0"/>
          <w:marBottom w:val="0"/>
          <w:divBdr>
            <w:top w:val="none" w:sz="0" w:space="0" w:color="auto"/>
            <w:left w:val="none" w:sz="0" w:space="0" w:color="auto"/>
            <w:bottom w:val="none" w:sz="0" w:space="0" w:color="auto"/>
            <w:right w:val="none" w:sz="0" w:space="0" w:color="auto"/>
          </w:divBdr>
        </w:div>
        <w:div w:id="1383403410">
          <w:marLeft w:val="0"/>
          <w:marRight w:val="0"/>
          <w:marTop w:val="0"/>
          <w:marBottom w:val="0"/>
          <w:divBdr>
            <w:top w:val="none" w:sz="0" w:space="0" w:color="auto"/>
            <w:left w:val="none" w:sz="0" w:space="0" w:color="auto"/>
            <w:bottom w:val="none" w:sz="0" w:space="0" w:color="auto"/>
            <w:right w:val="none" w:sz="0" w:space="0" w:color="auto"/>
          </w:divBdr>
        </w:div>
        <w:div w:id="1414006172">
          <w:marLeft w:val="0"/>
          <w:marRight w:val="0"/>
          <w:marTop w:val="0"/>
          <w:marBottom w:val="0"/>
          <w:divBdr>
            <w:top w:val="none" w:sz="0" w:space="0" w:color="auto"/>
            <w:left w:val="none" w:sz="0" w:space="0" w:color="auto"/>
            <w:bottom w:val="none" w:sz="0" w:space="0" w:color="auto"/>
            <w:right w:val="none" w:sz="0" w:space="0" w:color="auto"/>
          </w:divBdr>
        </w:div>
        <w:div w:id="1477457435">
          <w:marLeft w:val="0"/>
          <w:marRight w:val="0"/>
          <w:marTop w:val="0"/>
          <w:marBottom w:val="0"/>
          <w:divBdr>
            <w:top w:val="none" w:sz="0" w:space="0" w:color="auto"/>
            <w:left w:val="none" w:sz="0" w:space="0" w:color="auto"/>
            <w:bottom w:val="none" w:sz="0" w:space="0" w:color="auto"/>
            <w:right w:val="none" w:sz="0" w:space="0" w:color="auto"/>
          </w:divBdr>
        </w:div>
        <w:div w:id="1515878432">
          <w:marLeft w:val="0"/>
          <w:marRight w:val="0"/>
          <w:marTop w:val="0"/>
          <w:marBottom w:val="0"/>
          <w:divBdr>
            <w:top w:val="none" w:sz="0" w:space="0" w:color="auto"/>
            <w:left w:val="none" w:sz="0" w:space="0" w:color="auto"/>
            <w:bottom w:val="none" w:sz="0" w:space="0" w:color="auto"/>
            <w:right w:val="none" w:sz="0" w:space="0" w:color="auto"/>
          </w:divBdr>
        </w:div>
        <w:div w:id="1531644896">
          <w:marLeft w:val="0"/>
          <w:marRight w:val="0"/>
          <w:marTop w:val="0"/>
          <w:marBottom w:val="0"/>
          <w:divBdr>
            <w:top w:val="none" w:sz="0" w:space="0" w:color="auto"/>
            <w:left w:val="none" w:sz="0" w:space="0" w:color="auto"/>
            <w:bottom w:val="none" w:sz="0" w:space="0" w:color="auto"/>
            <w:right w:val="none" w:sz="0" w:space="0" w:color="auto"/>
          </w:divBdr>
        </w:div>
        <w:div w:id="1578855775">
          <w:marLeft w:val="0"/>
          <w:marRight w:val="0"/>
          <w:marTop w:val="0"/>
          <w:marBottom w:val="0"/>
          <w:divBdr>
            <w:top w:val="none" w:sz="0" w:space="0" w:color="auto"/>
            <w:left w:val="none" w:sz="0" w:space="0" w:color="auto"/>
            <w:bottom w:val="none" w:sz="0" w:space="0" w:color="auto"/>
            <w:right w:val="none" w:sz="0" w:space="0" w:color="auto"/>
          </w:divBdr>
        </w:div>
        <w:div w:id="1667056243">
          <w:marLeft w:val="0"/>
          <w:marRight w:val="0"/>
          <w:marTop w:val="0"/>
          <w:marBottom w:val="0"/>
          <w:divBdr>
            <w:top w:val="none" w:sz="0" w:space="0" w:color="auto"/>
            <w:left w:val="none" w:sz="0" w:space="0" w:color="auto"/>
            <w:bottom w:val="none" w:sz="0" w:space="0" w:color="auto"/>
            <w:right w:val="none" w:sz="0" w:space="0" w:color="auto"/>
          </w:divBdr>
        </w:div>
        <w:div w:id="1684941796">
          <w:marLeft w:val="0"/>
          <w:marRight w:val="0"/>
          <w:marTop w:val="0"/>
          <w:marBottom w:val="0"/>
          <w:divBdr>
            <w:top w:val="none" w:sz="0" w:space="0" w:color="auto"/>
            <w:left w:val="none" w:sz="0" w:space="0" w:color="auto"/>
            <w:bottom w:val="none" w:sz="0" w:space="0" w:color="auto"/>
            <w:right w:val="none" w:sz="0" w:space="0" w:color="auto"/>
          </w:divBdr>
        </w:div>
        <w:div w:id="1700474977">
          <w:marLeft w:val="0"/>
          <w:marRight w:val="0"/>
          <w:marTop w:val="0"/>
          <w:marBottom w:val="0"/>
          <w:divBdr>
            <w:top w:val="none" w:sz="0" w:space="0" w:color="auto"/>
            <w:left w:val="none" w:sz="0" w:space="0" w:color="auto"/>
            <w:bottom w:val="none" w:sz="0" w:space="0" w:color="auto"/>
            <w:right w:val="none" w:sz="0" w:space="0" w:color="auto"/>
          </w:divBdr>
        </w:div>
        <w:div w:id="1750417490">
          <w:marLeft w:val="0"/>
          <w:marRight w:val="0"/>
          <w:marTop w:val="0"/>
          <w:marBottom w:val="0"/>
          <w:divBdr>
            <w:top w:val="none" w:sz="0" w:space="0" w:color="auto"/>
            <w:left w:val="none" w:sz="0" w:space="0" w:color="auto"/>
            <w:bottom w:val="none" w:sz="0" w:space="0" w:color="auto"/>
            <w:right w:val="none" w:sz="0" w:space="0" w:color="auto"/>
          </w:divBdr>
        </w:div>
        <w:div w:id="1795907693">
          <w:marLeft w:val="0"/>
          <w:marRight w:val="0"/>
          <w:marTop w:val="0"/>
          <w:marBottom w:val="0"/>
          <w:divBdr>
            <w:top w:val="none" w:sz="0" w:space="0" w:color="auto"/>
            <w:left w:val="none" w:sz="0" w:space="0" w:color="auto"/>
            <w:bottom w:val="none" w:sz="0" w:space="0" w:color="auto"/>
            <w:right w:val="none" w:sz="0" w:space="0" w:color="auto"/>
          </w:divBdr>
        </w:div>
        <w:div w:id="1798529679">
          <w:marLeft w:val="0"/>
          <w:marRight w:val="0"/>
          <w:marTop w:val="0"/>
          <w:marBottom w:val="0"/>
          <w:divBdr>
            <w:top w:val="none" w:sz="0" w:space="0" w:color="auto"/>
            <w:left w:val="none" w:sz="0" w:space="0" w:color="auto"/>
            <w:bottom w:val="none" w:sz="0" w:space="0" w:color="auto"/>
            <w:right w:val="none" w:sz="0" w:space="0" w:color="auto"/>
          </w:divBdr>
        </w:div>
        <w:div w:id="1799644340">
          <w:marLeft w:val="0"/>
          <w:marRight w:val="0"/>
          <w:marTop w:val="0"/>
          <w:marBottom w:val="0"/>
          <w:divBdr>
            <w:top w:val="none" w:sz="0" w:space="0" w:color="auto"/>
            <w:left w:val="none" w:sz="0" w:space="0" w:color="auto"/>
            <w:bottom w:val="none" w:sz="0" w:space="0" w:color="auto"/>
            <w:right w:val="none" w:sz="0" w:space="0" w:color="auto"/>
          </w:divBdr>
        </w:div>
        <w:div w:id="1822504748">
          <w:marLeft w:val="0"/>
          <w:marRight w:val="0"/>
          <w:marTop w:val="0"/>
          <w:marBottom w:val="0"/>
          <w:divBdr>
            <w:top w:val="none" w:sz="0" w:space="0" w:color="auto"/>
            <w:left w:val="none" w:sz="0" w:space="0" w:color="auto"/>
            <w:bottom w:val="none" w:sz="0" w:space="0" w:color="auto"/>
            <w:right w:val="none" w:sz="0" w:space="0" w:color="auto"/>
          </w:divBdr>
        </w:div>
        <w:div w:id="1824278153">
          <w:marLeft w:val="0"/>
          <w:marRight w:val="0"/>
          <w:marTop w:val="0"/>
          <w:marBottom w:val="0"/>
          <w:divBdr>
            <w:top w:val="none" w:sz="0" w:space="0" w:color="auto"/>
            <w:left w:val="none" w:sz="0" w:space="0" w:color="auto"/>
            <w:bottom w:val="none" w:sz="0" w:space="0" w:color="auto"/>
            <w:right w:val="none" w:sz="0" w:space="0" w:color="auto"/>
          </w:divBdr>
        </w:div>
        <w:div w:id="1825312085">
          <w:marLeft w:val="0"/>
          <w:marRight w:val="0"/>
          <w:marTop w:val="0"/>
          <w:marBottom w:val="0"/>
          <w:divBdr>
            <w:top w:val="none" w:sz="0" w:space="0" w:color="auto"/>
            <w:left w:val="none" w:sz="0" w:space="0" w:color="auto"/>
            <w:bottom w:val="none" w:sz="0" w:space="0" w:color="auto"/>
            <w:right w:val="none" w:sz="0" w:space="0" w:color="auto"/>
          </w:divBdr>
        </w:div>
        <w:div w:id="1842887147">
          <w:marLeft w:val="0"/>
          <w:marRight w:val="0"/>
          <w:marTop w:val="0"/>
          <w:marBottom w:val="0"/>
          <w:divBdr>
            <w:top w:val="none" w:sz="0" w:space="0" w:color="auto"/>
            <w:left w:val="none" w:sz="0" w:space="0" w:color="auto"/>
            <w:bottom w:val="none" w:sz="0" w:space="0" w:color="auto"/>
            <w:right w:val="none" w:sz="0" w:space="0" w:color="auto"/>
          </w:divBdr>
        </w:div>
        <w:div w:id="1849903455">
          <w:marLeft w:val="0"/>
          <w:marRight w:val="0"/>
          <w:marTop w:val="0"/>
          <w:marBottom w:val="0"/>
          <w:divBdr>
            <w:top w:val="none" w:sz="0" w:space="0" w:color="auto"/>
            <w:left w:val="none" w:sz="0" w:space="0" w:color="auto"/>
            <w:bottom w:val="none" w:sz="0" w:space="0" w:color="auto"/>
            <w:right w:val="none" w:sz="0" w:space="0" w:color="auto"/>
          </w:divBdr>
        </w:div>
        <w:div w:id="1863978967">
          <w:marLeft w:val="0"/>
          <w:marRight w:val="0"/>
          <w:marTop w:val="0"/>
          <w:marBottom w:val="0"/>
          <w:divBdr>
            <w:top w:val="none" w:sz="0" w:space="0" w:color="auto"/>
            <w:left w:val="none" w:sz="0" w:space="0" w:color="auto"/>
            <w:bottom w:val="none" w:sz="0" w:space="0" w:color="auto"/>
            <w:right w:val="none" w:sz="0" w:space="0" w:color="auto"/>
          </w:divBdr>
        </w:div>
        <w:div w:id="1880435044">
          <w:marLeft w:val="0"/>
          <w:marRight w:val="0"/>
          <w:marTop w:val="0"/>
          <w:marBottom w:val="0"/>
          <w:divBdr>
            <w:top w:val="none" w:sz="0" w:space="0" w:color="auto"/>
            <w:left w:val="none" w:sz="0" w:space="0" w:color="auto"/>
            <w:bottom w:val="none" w:sz="0" w:space="0" w:color="auto"/>
            <w:right w:val="none" w:sz="0" w:space="0" w:color="auto"/>
          </w:divBdr>
        </w:div>
        <w:div w:id="1895582205">
          <w:marLeft w:val="0"/>
          <w:marRight w:val="0"/>
          <w:marTop w:val="0"/>
          <w:marBottom w:val="0"/>
          <w:divBdr>
            <w:top w:val="none" w:sz="0" w:space="0" w:color="auto"/>
            <w:left w:val="none" w:sz="0" w:space="0" w:color="auto"/>
            <w:bottom w:val="none" w:sz="0" w:space="0" w:color="auto"/>
            <w:right w:val="none" w:sz="0" w:space="0" w:color="auto"/>
          </w:divBdr>
        </w:div>
        <w:div w:id="1951010287">
          <w:marLeft w:val="0"/>
          <w:marRight w:val="0"/>
          <w:marTop w:val="0"/>
          <w:marBottom w:val="0"/>
          <w:divBdr>
            <w:top w:val="none" w:sz="0" w:space="0" w:color="auto"/>
            <w:left w:val="none" w:sz="0" w:space="0" w:color="auto"/>
            <w:bottom w:val="none" w:sz="0" w:space="0" w:color="auto"/>
            <w:right w:val="none" w:sz="0" w:space="0" w:color="auto"/>
          </w:divBdr>
        </w:div>
        <w:div w:id="1986350427">
          <w:marLeft w:val="0"/>
          <w:marRight w:val="0"/>
          <w:marTop w:val="0"/>
          <w:marBottom w:val="0"/>
          <w:divBdr>
            <w:top w:val="none" w:sz="0" w:space="0" w:color="auto"/>
            <w:left w:val="none" w:sz="0" w:space="0" w:color="auto"/>
            <w:bottom w:val="none" w:sz="0" w:space="0" w:color="auto"/>
            <w:right w:val="none" w:sz="0" w:space="0" w:color="auto"/>
          </w:divBdr>
        </w:div>
        <w:div w:id="2034767221">
          <w:marLeft w:val="0"/>
          <w:marRight w:val="0"/>
          <w:marTop w:val="0"/>
          <w:marBottom w:val="0"/>
          <w:divBdr>
            <w:top w:val="none" w:sz="0" w:space="0" w:color="auto"/>
            <w:left w:val="none" w:sz="0" w:space="0" w:color="auto"/>
            <w:bottom w:val="none" w:sz="0" w:space="0" w:color="auto"/>
            <w:right w:val="none" w:sz="0" w:space="0" w:color="auto"/>
          </w:divBdr>
        </w:div>
        <w:div w:id="2074812274">
          <w:marLeft w:val="0"/>
          <w:marRight w:val="0"/>
          <w:marTop w:val="0"/>
          <w:marBottom w:val="0"/>
          <w:divBdr>
            <w:top w:val="none" w:sz="0" w:space="0" w:color="auto"/>
            <w:left w:val="none" w:sz="0" w:space="0" w:color="auto"/>
            <w:bottom w:val="none" w:sz="0" w:space="0" w:color="auto"/>
            <w:right w:val="none" w:sz="0" w:space="0" w:color="auto"/>
          </w:divBdr>
        </w:div>
        <w:div w:id="2100977682">
          <w:marLeft w:val="0"/>
          <w:marRight w:val="0"/>
          <w:marTop w:val="0"/>
          <w:marBottom w:val="0"/>
          <w:divBdr>
            <w:top w:val="none" w:sz="0" w:space="0" w:color="auto"/>
            <w:left w:val="none" w:sz="0" w:space="0" w:color="auto"/>
            <w:bottom w:val="none" w:sz="0" w:space="0" w:color="auto"/>
            <w:right w:val="none" w:sz="0" w:space="0" w:color="auto"/>
          </w:divBdr>
        </w:div>
      </w:divsChild>
    </w:div>
    <w:div w:id="26029010">
      <w:bodyDiv w:val="1"/>
      <w:marLeft w:val="0"/>
      <w:marRight w:val="0"/>
      <w:marTop w:val="0"/>
      <w:marBottom w:val="0"/>
      <w:divBdr>
        <w:top w:val="none" w:sz="0" w:space="0" w:color="auto"/>
        <w:left w:val="none" w:sz="0" w:space="0" w:color="auto"/>
        <w:bottom w:val="none" w:sz="0" w:space="0" w:color="auto"/>
        <w:right w:val="none" w:sz="0" w:space="0" w:color="auto"/>
      </w:divBdr>
    </w:div>
    <w:div w:id="26102252">
      <w:bodyDiv w:val="1"/>
      <w:marLeft w:val="0"/>
      <w:marRight w:val="0"/>
      <w:marTop w:val="0"/>
      <w:marBottom w:val="0"/>
      <w:divBdr>
        <w:top w:val="none" w:sz="0" w:space="0" w:color="auto"/>
        <w:left w:val="none" w:sz="0" w:space="0" w:color="auto"/>
        <w:bottom w:val="none" w:sz="0" w:space="0" w:color="auto"/>
        <w:right w:val="none" w:sz="0" w:space="0" w:color="auto"/>
      </w:divBdr>
    </w:div>
    <w:div w:id="32195733">
      <w:bodyDiv w:val="1"/>
      <w:marLeft w:val="0"/>
      <w:marRight w:val="0"/>
      <w:marTop w:val="0"/>
      <w:marBottom w:val="0"/>
      <w:divBdr>
        <w:top w:val="none" w:sz="0" w:space="0" w:color="auto"/>
        <w:left w:val="none" w:sz="0" w:space="0" w:color="auto"/>
        <w:bottom w:val="none" w:sz="0" w:space="0" w:color="auto"/>
        <w:right w:val="none" w:sz="0" w:space="0" w:color="auto"/>
      </w:divBdr>
    </w:div>
    <w:div w:id="32778994">
      <w:bodyDiv w:val="1"/>
      <w:marLeft w:val="0"/>
      <w:marRight w:val="0"/>
      <w:marTop w:val="0"/>
      <w:marBottom w:val="0"/>
      <w:divBdr>
        <w:top w:val="none" w:sz="0" w:space="0" w:color="auto"/>
        <w:left w:val="none" w:sz="0" w:space="0" w:color="auto"/>
        <w:bottom w:val="none" w:sz="0" w:space="0" w:color="auto"/>
        <w:right w:val="none" w:sz="0" w:space="0" w:color="auto"/>
      </w:divBdr>
    </w:div>
    <w:div w:id="35353286">
      <w:bodyDiv w:val="1"/>
      <w:marLeft w:val="0"/>
      <w:marRight w:val="0"/>
      <w:marTop w:val="0"/>
      <w:marBottom w:val="0"/>
      <w:divBdr>
        <w:top w:val="none" w:sz="0" w:space="0" w:color="auto"/>
        <w:left w:val="none" w:sz="0" w:space="0" w:color="auto"/>
        <w:bottom w:val="none" w:sz="0" w:space="0" w:color="auto"/>
        <w:right w:val="none" w:sz="0" w:space="0" w:color="auto"/>
      </w:divBdr>
    </w:div>
    <w:div w:id="38477157">
      <w:bodyDiv w:val="1"/>
      <w:marLeft w:val="0"/>
      <w:marRight w:val="0"/>
      <w:marTop w:val="0"/>
      <w:marBottom w:val="0"/>
      <w:divBdr>
        <w:top w:val="none" w:sz="0" w:space="0" w:color="auto"/>
        <w:left w:val="none" w:sz="0" w:space="0" w:color="auto"/>
        <w:bottom w:val="none" w:sz="0" w:space="0" w:color="auto"/>
        <w:right w:val="none" w:sz="0" w:space="0" w:color="auto"/>
      </w:divBdr>
    </w:div>
    <w:div w:id="49505836">
      <w:bodyDiv w:val="1"/>
      <w:marLeft w:val="0"/>
      <w:marRight w:val="0"/>
      <w:marTop w:val="0"/>
      <w:marBottom w:val="0"/>
      <w:divBdr>
        <w:top w:val="none" w:sz="0" w:space="0" w:color="auto"/>
        <w:left w:val="none" w:sz="0" w:space="0" w:color="auto"/>
        <w:bottom w:val="none" w:sz="0" w:space="0" w:color="auto"/>
        <w:right w:val="none" w:sz="0" w:space="0" w:color="auto"/>
      </w:divBdr>
    </w:div>
    <w:div w:id="50157565">
      <w:bodyDiv w:val="1"/>
      <w:marLeft w:val="0"/>
      <w:marRight w:val="0"/>
      <w:marTop w:val="0"/>
      <w:marBottom w:val="0"/>
      <w:divBdr>
        <w:top w:val="none" w:sz="0" w:space="0" w:color="auto"/>
        <w:left w:val="none" w:sz="0" w:space="0" w:color="auto"/>
        <w:bottom w:val="none" w:sz="0" w:space="0" w:color="auto"/>
        <w:right w:val="none" w:sz="0" w:space="0" w:color="auto"/>
      </w:divBdr>
    </w:div>
    <w:div w:id="55469111">
      <w:bodyDiv w:val="1"/>
      <w:marLeft w:val="0"/>
      <w:marRight w:val="0"/>
      <w:marTop w:val="0"/>
      <w:marBottom w:val="0"/>
      <w:divBdr>
        <w:top w:val="none" w:sz="0" w:space="0" w:color="auto"/>
        <w:left w:val="none" w:sz="0" w:space="0" w:color="auto"/>
        <w:bottom w:val="none" w:sz="0" w:space="0" w:color="auto"/>
        <w:right w:val="none" w:sz="0" w:space="0" w:color="auto"/>
      </w:divBdr>
    </w:div>
    <w:div w:id="60447874">
      <w:bodyDiv w:val="1"/>
      <w:marLeft w:val="0"/>
      <w:marRight w:val="0"/>
      <w:marTop w:val="0"/>
      <w:marBottom w:val="0"/>
      <w:divBdr>
        <w:top w:val="none" w:sz="0" w:space="0" w:color="auto"/>
        <w:left w:val="none" w:sz="0" w:space="0" w:color="auto"/>
        <w:bottom w:val="none" w:sz="0" w:space="0" w:color="auto"/>
        <w:right w:val="none" w:sz="0" w:space="0" w:color="auto"/>
      </w:divBdr>
    </w:div>
    <w:div w:id="62653864">
      <w:bodyDiv w:val="1"/>
      <w:marLeft w:val="0"/>
      <w:marRight w:val="0"/>
      <w:marTop w:val="0"/>
      <w:marBottom w:val="0"/>
      <w:divBdr>
        <w:top w:val="none" w:sz="0" w:space="0" w:color="auto"/>
        <w:left w:val="none" w:sz="0" w:space="0" w:color="auto"/>
        <w:bottom w:val="none" w:sz="0" w:space="0" w:color="auto"/>
        <w:right w:val="none" w:sz="0" w:space="0" w:color="auto"/>
      </w:divBdr>
    </w:div>
    <w:div w:id="65998090">
      <w:bodyDiv w:val="1"/>
      <w:marLeft w:val="0"/>
      <w:marRight w:val="0"/>
      <w:marTop w:val="0"/>
      <w:marBottom w:val="0"/>
      <w:divBdr>
        <w:top w:val="none" w:sz="0" w:space="0" w:color="auto"/>
        <w:left w:val="none" w:sz="0" w:space="0" w:color="auto"/>
        <w:bottom w:val="none" w:sz="0" w:space="0" w:color="auto"/>
        <w:right w:val="none" w:sz="0" w:space="0" w:color="auto"/>
      </w:divBdr>
    </w:div>
    <w:div w:id="70465457">
      <w:bodyDiv w:val="1"/>
      <w:marLeft w:val="0"/>
      <w:marRight w:val="0"/>
      <w:marTop w:val="0"/>
      <w:marBottom w:val="0"/>
      <w:divBdr>
        <w:top w:val="none" w:sz="0" w:space="0" w:color="auto"/>
        <w:left w:val="none" w:sz="0" w:space="0" w:color="auto"/>
        <w:bottom w:val="none" w:sz="0" w:space="0" w:color="auto"/>
        <w:right w:val="none" w:sz="0" w:space="0" w:color="auto"/>
      </w:divBdr>
    </w:div>
    <w:div w:id="71511512">
      <w:bodyDiv w:val="1"/>
      <w:marLeft w:val="0"/>
      <w:marRight w:val="0"/>
      <w:marTop w:val="0"/>
      <w:marBottom w:val="0"/>
      <w:divBdr>
        <w:top w:val="none" w:sz="0" w:space="0" w:color="auto"/>
        <w:left w:val="none" w:sz="0" w:space="0" w:color="auto"/>
        <w:bottom w:val="none" w:sz="0" w:space="0" w:color="auto"/>
        <w:right w:val="none" w:sz="0" w:space="0" w:color="auto"/>
      </w:divBdr>
    </w:div>
    <w:div w:id="72355672">
      <w:bodyDiv w:val="1"/>
      <w:marLeft w:val="0"/>
      <w:marRight w:val="0"/>
      <w:marTop w:val="0"/>
      <w:marBottom w:val="0"/>
      <w:divBdr>
        <w:top w:val="none" w:sz="0" w:space="0" w:color="auto"/>
        <w:left w:val="none" w:sz="0" w:space="0" w:color="auto"/>
        <w:bottom w:val="none" w:sz="0" w:space="0" w:color="auto"/>
        <w:right w:val="none" w:sz="0" w:space="0" w:color="auto"/>
      </w:divBdr>
    </w:div>
    <w:div w:id="74518720">
      <w:bodyDiv w:val="1"/>
      <w:marLeft w:val="0"/>
      <w:marRight w:val="0"/>
      <w:marTop w:val="0"/>
      <w:marBottom w:val="0"/>
      <w:divBdr>
        <w:top w:val="none" w:sz="0" w:space="0" w:color="auto"/>
        <w:left w:val="none" w:sz="0" w:space="0" w:color="auto"/>
        <w:bottom w:val="none" w:sz="0" w:space="0" w:color="auto"/>
        <w:right w:val="none" w:sz="0" w:space="0" w:color="auto"/>
      </w:divBdr>
    </w:div>
    <w:div w:id="75056835">
      <w:bodyDiv w:val="1"/>
      <w:marLeft w:val="0"/>
      <w:marRight w:val="0"/>
      <w:marTop w:val="0"/>
      <w:marBottom w:val="0"/>
      <w:divBdr>
        <w:top w:val="none" w:sz="0" w:space="0" w:color="auto"/>
        <w:left w:val="none" w:sz="0" w:space="0" w:color="auto"/>
        <w:bottom w:val="none" w:sz="0" w:space="0" w:color="auto"/>
        <w:right w:val="none" w:sz="0" w:space="0" w:color="auto"/>
      </w:divBdr>
    </w:div>
    <w:div w:id="75633014">
      <w:bodyDiv w:val="1"/>
      <w:marLeft w:val="0"/>
      <w:marRight w:val="0"/>
      <w:marTop w:val="0"/>
      <w:marBottom w:val="0"/>
      <w:divBdr>
        <w:top w:val="none" w:sz="0" w:space="0" w:color="auto"/>
        <w:left w:val="none" w:sz="0" w:space="0" w:color="auto"/>
        <w:bottom w:val="none" w:sz="0" w:space="0" w:color="auto"/>
        <w:right w:val="none" w:sz="0" w:space="0" w:color="auto"/>
      </w:divBdr>
    </w:div>
    <w:div w:id="82605983">
      <w:bodyDiv w:val="1"/>
      <w:marLeft w:val="0"/>
      <w:marRight w:val="0"/>
      <w:marTop w:val="0"/>
      <w:marBottom w:val="0"/>
      <w:divBdr>
        <w:top w:val="none" w:sz="0" w:space="0" w:color="auto"/>
        <w:left w:val="none" w:sz="0" w:space="0" w:color="auto"/>
        <w:bottom w:val="none" w:sz="0" w:space="0" w:color="auto"/>
        <w:right w:val="none" w:sz="0" w:space="0" w:color="auto"/>
      </w:divBdr>
    </w:div>
    <w:div w:id="87193112">
      <w:bodyDiv w:val="1"/>
      <w:marLeft w:val="0"/>
      <w:marRight w:val="0"/>
      <w:marTop w:val="0"/>
      <w:marBottom w:val="0"/>
      <w:divBdr>
        <w:top w:val="none" w:sz="0" w:space="0" w:color="auto"/>
        <w:left w:val="none" w:sz="0" w:space="0" w:color="auto"/>
        <w:bottom w:val="none" w:sz="0" w:space="0" w:color="auto"/>
        <w:right w:val="none" w:sz="0" w:space="0" w:color="auto"/>
      </w:divBdr>
    </w:div>
    <w:div w:id="87653542">
      <w:bodyDiv w:val="1"/>
      <w:marLeft w:val="0"/>
      <w:marRight w:val="0"/>
      <w:marTop w:val="0"/>
      <w:marBottom w:val="0"/>
      <w:divBdr>
        <w:top w:val="none" w:sz="0" w:space="0" w:color="auto"/>
        <w:left w:val="none" w:sz="0" w:space="0" w:color="auto"/>
        <w:bottom w:val="none" w:sz="0" w:space="0" w:color="auto"/>
        <w:right w:val="none" w:sz="0" w:space="0" w:color="auto"/>
      </w:divBdr>
    </w:div>
    <w:div w:id="90513016">
      <w:bodyDiv w:val="1"/>
      <w:marLeft w:val="0"/>
      <w:marRight w:val="0"/>
      <w:marTop w:val="0"/>
      <w:marBottom w:val="0"/>
      <w:divBdr>
        <w:top w:val="none" w:sz="0" w:space="0" w:color="auto"/>
        <w:left w:val="none" w:sz="0" w:space="0" w:color="auto"/>
        <w:bottom w:val="none" w:sz="0" w:space="0" w:color="auto"/>
        <w:right w:val="none" w:sz="0" w:space="0" w:color="auto"/>
      </w:divBdr>
    </w:div>
    <w:div w:id="102843854">
      <w:bodyDiv w:val="1"/>
      <w:marLeft w:val="0"/>
      <w:marRight w:val="0"/>
      <w:marTop w:val="0"/>
      <w:marBottom w:val="0"/>
      <w:divBdr>
        <w:top w:val="none" w:sz="0" w:space="0" w:color="auto"/>
        <w:left w:val="none" w:sz="0" w:space="0" w:color="auto"/>
        <w:bottom w:val="none" w:sz="0" w:space="0" w:color="auto"/>
        <w:right w:val="none" w:sz="0" w:space="0" w:color="auto"/>
      </w:divBdr>
    </w:div>
    <w:div w:id="103429960">
      <w:bodyDiv w:val="1"/>
      <w:marLeft w:val="0"/>
      <w:marRight w:val="0"/>
      <w:marTop w:val="0"/>
      <w:marBottom w:val="0"/>
      <w:divBdr>
        <w:top w:val="none" w:sz="0" w:space="0" w:color="auto"/>
        <w:left w:val="none" w:sz="0" w:space="0" w:color="auto"/>
        <w:bottom w:val="none" w:sz="0" w:space="0" w:color="auto"/>
        <w:right w:val="none" w:sz="0" w:space="0" w:color="auto"/>
      </w:divBdr>
    </w:div>
    <w:div w:id="108134737">
      <w:bodyDiv w:val="1"/>
      <w:marLeft w:val="0"/>
      <w:marRight w:val="0"/>
      <w:marTop w:val="0"/>
      <w:marBottom w:val="0"/>
      <w:divBdr>
        <w:top w:val="none" w:sz="0" w:space="0" w:color="auto"/>
        <w:left w:val="none" w:sz="0" w:space="0" w:color="auto"/>
        <w:bottom w:val="none" w:sz="0" w:space="0" w:color="auto"/>
        <w:right w:val="none" w:sz="0" w:space="0" w:color="auto"/>
      </w:divBdr>
    </w:div>
    <w:div w:id="108165481">
      <w:bodyDiv w:val="1"/>
      <w:marLeft w:val="0"/>
      <w:marRight w:val="0"/>
      <w:marTop w:val="0"/>
      <w:marBottom w:val="0"/>
      <w:divBdr>
        <w:top w:val="none" w:sz="0" w:space="0" w:color="auto"/>
        <w:left w:val="none" w:sz="0" w:space="0" w:color="auto"/>
        <w:bottom w:val="none" w:sz="0" w:space="0" w:color="auto"/>
        <w:right w:val="none" w:sz="0" w:space="0" w:color="auto"/>
      </w:divBdr>
    </w:div>
    <w:div w:id="111286872">
      <w:bodyDiv w:val="1"/>
      <w:marLeft w:val="0"/>
      <w:marRight w:val="0"/>
      <w:marTop w:val="0"/>
      <w:marBottom w:val="0"/>
      <w:divBdr>
        <w:top w:val="none" w:sz="0" w:space="0" w:color="auto"/>
        <w:left w:val="none" w:sz="0" w:space="0" w:color="auto"/>
        <w:bottom w:val="none" w:sz="0" w:space="0" w:color="auto"/>
        <w:right w:val="none" w:sz="0" w:space="0" w:color="auto"/>
      </w:divBdr>
    </w:div>
    <w:div w:id="112556793">
      <w:bodyDiv w:val="1"/>
      <w:marLeft w:val="0"/>
      <w:marRight w:val="0"/>
      <w:marTop w:val="0"/>
      <w:marBottom w:val="0"/>
      <w:divBdr>
        <w:top w:val="none" w:sz="0" w:space="0" w:color="auto"/>
        <w:left w:val="none" w:sz="0" w:space="0" w:color="auto"/>
        <w:bottom w:val="none" w:sz="0" w:space="0" w:color="auto"/>
        <w:right w:val="none" w:sz="0" w:space="0" w:color="auto"/>
      </w:divBdr>
    </w:div>
    <w:div w:id="126436199">
      <w:bodyDiv w:val="1"/>
      <w:marLeft w:val="0"/>
      <w:marRight w:val="0"/>
      <w:marTop w:val="0"/>
      <w:marBottom w:val="0"/>
      <w:divBdr>
        <w:top w:val="none" w:sz="0" w:space="0" w:color="auto"/>
        <w:left w:val="none" w:sz="0" w:space="0" w:color="auto"/>
        <w:bottom w:val="none" w:sz="0" w:space="0" w:color="auto"/>
        <w:right w:val="none" w:sz="0" w:space="0" w:color="auto"/>
      </w:divBdr>
    </w:div>
    <w:div w:id="140924457">
      <w:bodyDiv w:val="1"/>
      <w:marLeft w:val="0"/>
      <w:marRight w:val="0"/>
      <w:marTop w:val="0"/>
      <w:marBottom w:val="0"/>
      <w:divBdr>
        <w:top w:val="none" w:sz="0" w:space="0" w:color="auto"/>
        <w:left w:val="none" w:sz="0" w:space="0" w:color="auto"/>
        <w:bottom w:val="none" w:sz="0" w:space="0" w:color="auto"/>
        <w:right w:val="none" w:sz="0" w:space="0" w:color="auto"/>
      </w:divBdr>
    </w:div>
    <w:div w:id="144443630">
      <w:bodyDiv w:val="1"/>
      <w:marLeft w:val="0"/>
      <w:marRight w:val="0"/>
      <w:marTop w:val="0"/>
      <w:marBottom w:val="0"/>
      <w:divBdr>
        <w:top w:val="none" w:sz="0" w:space="0" w:color="auto"/>
        <w:left w:val="none" w:sz="0" w:space="0" w:color="auto"/>
        <w:bottom w:val="none" w:sz="0" w:space="0" w:color="auto"/>
        <w:right w:val="none" w:sz="0" w:space="0" w:color="auto"/>
      </w:divBdr>
    </w:div>
    <w:div w:id="144780075">
      <w:bodyDiv w:val="1"/>
      <w:marLeft w:val="0"/>
      <w:marRight w:val="0"/>
      <w:marTop w:val="0"/>
      <w:marBottom w:val="0"/>
      <w:divBdr>
        <w:top w:val="none" w:sz="0" w:space="0" w:color="auto"/>
        <w:left w:val="none" w:sz="0" w:space="0" w:color="auto"/>
        <w:bottom w:val="none" w:sz="0" w:space="0" w:color="auto"/>
        <w:right w:val="none" w:sz="0" w:space="0" w:color="auto"/>
      </w:divBdr>
    </w:div>
    <w:div w:id="147287993">
      <w:bodyDiv w:val="1"/>
      <w:marLeft w:val="0"/>
      <w:marRight w:val="0"/>
      <w:marTop w:val="0"/>
      <w:marBottom w:val="0"/>
      <w:divBdr>
        <w:top w:val="none" w:sz="0" w:space="0" w:color="auto"/>
        <w:left w:val="none" w:sz="0" w:space="0" w:color="auto"/>
        <w:bottom w:val="none" w:sz="0" w:space="0" w:color="auto"/>
        <w:right w:val="none" w:sz="0" w:space="0" w:color="auto"/>
      </w:divBdr>
    </w:div>
    <w:div w:id="147405244">
      <w:bodyDiv w:val="1"/>
      <w:marLeft w:val="0"/>
      <w:marRight w:val="0"/>
      <w:marTop w:val="0"/>
      <w:marBottom w:val="0"/>
      <w:divBdr>
        <w:top w:val="none" w:sz="0" w:space="0" w:color="auto"/>
        <w:left w:val="none" w:sz="0" w:space="0" w:color="auto"/>
        <w:bottom w:val="none" w:sz="0" w:space="0" w:color="auto"/>
        <w:right w:val="none" w:sz="0" w:space="0" w:color="auto"/>
      </w:divBdr>
    </w:div>
    <w:div w:id="148833448">
      <w:bodyDiv w:val="1"/>
      <w:marLeft w:val="0"/>
      <w:marRight w:val="0"/>
      <w:marTop w:val="0"/>
      <w:marBottom w:val="0"/>
      <w:divBdr>
        <w:top w:val="none" w:sz="0" w:space="0" w:color="auto"/>
        <w:left w:val="none" w:sz="0" w:space="0" w:color="auto"/>
        <w:bottom w:val="none" w:sz="0" w:space="0" w:color="auto"/>
        <w:right w:val="none" w:sz="0" w:space="0" w:color="auto"/>
      </w:divBdr>
    </w:div>
    <w:div w:id="150101890">
      <w:bodyDiv w:val="1"/>
      <w:marLeft w:val="0"/>
      <w:marRight w:val="0"/>
      <w:marTop w:val="0"/>
      <w:marBottom w:val="0"/>
      <w:divBdr>
        <w:top w:val="none" w:sz="0" w:space="0" w:color="auto"/>
        <w:left w:val="none" w:sz="0" w:space="0" w:color="auto"/>
        <w:bottom w:val="none" w:sz="0" w:space="0" w:color="auto"/>
        <w:right w:val="none" w:sz="0" w:space="0" w:color="auto"/>
      </w:divBdr>
    </w:div>
    <w:div w:id="159927051">
      <w:bodyDiv w:val="1"/>
      <w:marLeft w:val="0"/>
      <w:marRight w:val="0"/>
      <w:marTop w:val="0"/>
      <w:marBottom w:val="0"/>
      <w:divBdr>
        <w:top w:val="none" w:sz="0" w:space="0" w:color="auto"/>
        <w:left w:val="none" w:sz="0" w:space="0" w:color="auto"/>
        <w:bottom w:val="none" w:sz="0" w:space="0" w:color="auto"/>
        <w:right w:val="none" w:sz="0" w:space="0" w:color="auto"/>
      </w:divBdr>
    </w:div>
    <w:div w:id="197162042">
      <w:bodyDiv w:val="1"/>
      <w:marLeft w:val="0"/>
      <w:marRight w:val="0"/>
      <w:marTop w:val="0"/>
      <w:marBottom w:val="0"/>
      <w:divBdr>
        <w:top w:val="none" w:sz="0" w:space="0" w:color="auto"/>
        <w:left w:val="none" w:sz="0" w:space="0" w:color="auto"/>
        <w:bottom w:val="none" w:sz="0" w:space="0" w:color="auto"/>
        <w:right w:val="none" w:sz="0" w:space="0" w:color="auto"/>
      </w:divBdr>
    </w:div>
    <w:div w:id="200826302">
      <w:bodyDiv w:val="1"/>
      <w:marLeft w:val="0"/>
      <w:marRight w:val="0"/>
      <w:marTop w:val="0"/>
      <w:marBottom w:val="0"/>
      <w:divBdr>
        <w:top w:val="none" w:sz="0" w:space="0" w:color="auto"/>
        <w:left w:val="none" w:sz="0" w:space="0" w:color="auto"/>
        <w:bottom w:val="none" w:sz="0" w:space="0" w:color="auto"/>
        <w:right w:val="none" w:sz="0" w:space="0" w:color="auto"/>
      </w:divBdr>
    </w:div>
    <w:div w:id="200867957">
      <w:bodyDiv w:val="1"/>
      <w:marLeft w:val="0"/>
      <w:marRight w:val="0"/>
      <w:marTop w:val="0"/>
      <w:marBottom w:val="0"/>
      <w:divBdr>
        <w:top w:val="none" w:sz="0" w:space="0" w:color="auto"/>
        <w:left w:val="none" w:sz="0" w:space="0" w:color="auto"/>
        <w:bottom w:val="none" w:sz="0" w:space="0" w:color="auto"/>
        <w:right w:val="none" w:sz="0" w:space="0" w:color="auto"/>
      </w:divBdr>
    </w:div>
    <w:div w:id="207692630">
      <w:bodyDiv w:val="1"/>
      <w:marLeft w:val="0"/>
      <w:marRight w:val="0"/>
      <w:marTop w:val="0"/>
      <w:marBottom w:val="0"/>
      <w:divBdr>
        <w:top w:val="none" w:sz="0" w:space="0" w:color="auto"/>
        <w:left w:val="none" w:sz="0" w:space="0" w:color="auto"/>
        <w:bottom w:val="none" w:sz="0" w:space="0" w:color="auto"/>
        <w:right w:val="none" w:sz="0" w:space="0" w:color="auto"/>
      </w:divBdr>
    </w:div>
    <w:div w:id="208345735">
      <w:bodyDiv w:val="1"/>
      <w:marLeft w:val="0"/>
      <w:marRight w:val="0"/>
      <w:marTop w:val="0"/>
      <w:marBottom w:val="0"/>
      <w:divBdr>
        <w:top w:val="none" w:sz="0" w:space="0" w:color="auto"/>
        <w:left w:val="none" w:sz="0" w:space="0" w:color="auto"/>
        <w:bottom w:val="none" w:sz="0" w:space="0" w:color="auto"/>
        <w:right w:val="none" w:sz="0" w:space="0" w:color="auto"/>
      </w:divBdr>
    </w:div>
    <w:div w:id="209343221">
      <w:bodyDiv w:val="1"/>
      <w:marLeft w:val="0"/>
      <w:marRight w:val="0"/>
      <w:marTop w:val="0"/>
      <w:marBottom w:val="0"/>
      <w:divBdr>
        <w:top w:val="none" w:sz="0" w:space="0" w:color="auto"/>
        <w:left w:val="none" w:sz="0" w:space="0" w:color="auto"/>
        <w:bottom w:val="none" w:sz="0" w:space="0" w:color="auto"/>
        <w:right w:val="none" w:sz="0" w:space="0" w:color="auto"/>
      </w:divBdr>
    </w:div>
    <w:div w:id="213586509">
      <w:bodyDiv w:val="1"/>
      <w:marLeft w:val="0"/>
      <w:marRight w:val="0"/>
      <w:marTop w:val="0"/>
      <w:marBottom w:val="0"/>
      <w:divBdr>
        <w:top w:val="none" w:sz="0" w:space="0" w:color="auto"/>
        <w:left w:val="none" w:sz="0" w:space="0" w:color="auto"/>
        <w:bottom w:val="none" w:sz="0" w:space="0" w:color="auto"/>
        <w:right w:val="none" w:sz="0" w:space="0" w:color="auto"/>
      </w:divBdr>
    </w:div>
    <w:div w:id="217670670">
      <w:bodyDiv w:val="1"/>
      <w:marLeft w:val="0"/>
      <w:marRight w:val="0"/>
      <w:marTop w:val="0"/>
      <w:marBottom w:val="0"/>
      <w:divBdr>
        <w:top w:val="none" w:sz="0" w:space="0" w:color="auto"/>
        <w:left w:val="none" w:sz="0" w:space="0" w:color="auto"/>
        <w:bottom w:val="none" w:sz="0" w:space="0" w:color="auto"/>
        <w:right w:val="none" w:sz="0" w:space="0" w:color="auto"/>
      </w:divBdr>
    </w:div>
    <w:div w:id="219904138">
      <w:bodyDiv w:val="1"/>
      <w:marLeft w:val="0"/>
      <w:marRight w:val="0"/>
      <w:marTop w:val="0"/>
      <w:marBottom w:val="0"/>
      <w:divBdr>
        <w:top w:val="none" w:sz="0" w:space="0" w:color="auto"/>
        <w:left w:val="none" w:sz="0" w:space="0" w:color="auto"/>
        <w:bottom w:val="none" w:sz="0" w:space="0" w:color="auto"/>
        <w:right w:val="none" w:sz="0" w:space="0" w:color="auto"/>
      </w:divBdr>
    </w:div>
    <w:div w:id="220988065">
      <w:bodyDiv w:val="1"/>
      <w:marLeft w:val="0"/>
      <w:marRight w:val="0"/>
      <w:marTop w:val="0"/>
      <w:marBottom w:val="0"/>
      <w:divBdr>
        <w:top w:val="none" w:sz="0" w:space="0" w:color="auto"/>
        <w:left w:val="none" w:sz="0" w:space="0" w:color="auto"/>
        <w:bottom w:val="none" w:sz="0" w:space="0" w:color="auto"/>
        <w:right w:val="none" w:sz="0" w:space="0" w:color="auto"/>
      </w:divBdr>
    </w:div>
    <w:div w:id="221209974">
      <w:bodyDiv w:val="1"/>
      <w:marLeft w:val="0"/>
      <w:marRight w:val="0"/>
      <w:marTop w:val="0"/>
      <w:marBottom w:val="0"/>
      <w:divBdr>
        <w:top w:val="none" w:sz="0" w:space="0" w:color="auto"/>
        <w:left w:val="none" w:sz="0" w:space="0" w:color="auto"/>
        <w:bottom w:val="none" w:sz="0" w:space="0" w:color="auto"/>
        <w:right w:val="none" w:sz="0" w:space="0" w:color="auto"/>
      </w:divBdr>
    </w:div>
    <w:div w:id="224151349">
      <w:bodyDiv w:val="1"/>
      <w:marLeft w:val="0"/>
      <w:marRight w:val="0"/>
      <w:marTop w:val="0"/>
      <w:marBottom w:val="0"/>
      <w:divBdr>
        <w:top w:val="none" w:sz="0" w:space="0" w:color="auto"/>
        <w:left w:val="none" w:sz="0" w:space="0" w:color="auto"/>
        <w:bottom w:val="none" w:sz="0" w:space="0" w:color="auto"/>
        <w:right w:val="none" w:sz="0" w:space="0" w:color="auto"/>
      </w:divBdr>
    </w:div>
    <w:div w:id="229511080">
      <w:bodyDiv w:val="1"/>
      <w:marLeft w:val="0"/>
      <w:marRight w:val="0"/>
      <w:marTop w:val="0"/>
      <w:marBottom w:val="0"/>
      <w:divBdr>
        <w:top w:val="none" w:sz="0" w:space="0" w:color="auto"/>
        <w:left w:val="none" w:sz="0" w:space="0" w:color="auto"/>
        <w:bottom w:val="none" w:sz="0" w:space="0" w:color="auto"/>
        <w:right w:val="none" w:sz="0" w:space="0" w:color="auto"/>
      </w:divBdr>
    </w:div>
    <w:div w:id="232666601">
      <w:bodyDiv w:val="1"/>
      <w:marLeft w:val="0"/>
      <w:marRight w:val="0"/>
      <w:marTop w:val="0"/>
      <w:marBottom w:val="0"/>
      <w:divBdr>
        <w:top w:val="none" w:sz="0" w:space="0" w:color="auto"/>
        <w:left w:val="none" w:sz="0" w:space="0" w:color="auto"/>
        <w:bottom w:val="none" w:sz="0" w:space="0" w:color="auto"/>
        <w:right w:val="none" w:sz="0" w:space="0" w:color="auto"/>
      </w:divBdr>
    </w:div>
    <w:div w:id="234320311">
      <w:bodyDiv w:val="1"/>
      <w:marLeft w:val="0"/>
      <w:marRight w:val="0"/>
      <w:marTop w:val="0"/>
      <w:marBottom w:val="0"/>
      <w:divBdr>
        <w:top w:val="none" w:sz="0" w:space="0" w:color="auto"/>
        <w:left w:val="none" w:sz="0" w:space="0" w:color="auto"/>
        <w:bottom w:val="none" w:sz="0" w:space="0" w:color="auto"/>
        <w:right w:val="none" w:sz="0" w:space="0" w:color="auto"/>
      </w:divBdr>
    </w:div>
    <w:div w:id="234777321">
      <w:bodyDiv w:val="1"/>
      <w:marLeft w:val="0"/>
      <w:marRight w:val="0"/>
      <w:marTop w:val="0"/>
      <w:marBottom w:val="0"/>
      <w:divBdr>
        <w:top w:val="none" w:sz="0" w:space="0" w:color="auto"/>
        <w:left w:val="none" w:sz="0" w:space="0" w:color="auto"/>
        <w:bottom w:val="none" w:sz="0" w:space="0" w:color="auto"/>
        <w:right w:val="none" w:sz="0" w:space="0" w:color="auto"/>
      </w:divBdr>
    </w:div>
    <w:div w:id="237372308">
      <w:bodyDiv w:val="1"/>
      <w:marLeft w:val="0"/>
      <w:marRight w:val="0"/>
      <w:marTop w:val="0"/>
      <w:marBottom w:val="0"/>
      <w:divBdr>
        <w:top w:val="none" w:sz="0" w:space="0" w:color="auto"/>
        <w:left w:val="none" w:sz="0" w:space="0" w:color="auto"/>
        <w:bottom w:val="none" w:sz="0" w:space="0" w:color="auto"/>
        <w:right w:val="none" w:sz="0" w:space="0" w:color="auto"/>
      </w:divBdr>
    </w:div>
    <w:div w:id="245656479">
      <w:bodyDiv w:val="1"/>
      <w:marLeft w:val="0"/>
      <w:marRight w:val="0"/>
      <w:marTop w:val="0"/>
      <w:marBottom w:val="0"/>
      <w:divBdr>
        <w:top w:val="none" w:sz="0" w:space="0" w:color="auto"/>
        <w:left w:val="none" w:sz="0" w:space="0" w:color="auto"/>
        <w:bottom w:val="none" w:sz="0" w:space="0" w:color="auto"/>
        <w:right w:val="none" w:sz="0" w:space="0" w:color="auto"/>
      </w:divBdr>
    </w:div>
    <w:div w:id="245960439">
      <w:bodyDiv w:val="1"/>
      <w:marLeft w:val="0"/>
      <w:marRight w:val="0"/>
      <w:marTop w:val="0"/>
      <w:marBottom w:val="0"/>
      <w:divBdr>
        <w:top w:val="none" w:sz="0" w:space="0" w:color="auto"/>
        <w:left w:val="none" w:sz="0" w:space="0" w:color="auto"/>
        <w:bottom w:val="none" w:sz="0" w:space="0" w:color="auto"/>
        <w:right w:val="none" w:sz="0" w:space="0" w:color="auto"/>
      </w:divBdr>
    </w:div>
    <w:div w:id="246311703">
      <w:bodyDiv w:val="1"/>
      <w:marLeft w:val="0"/>
      <w:marRight w:val="0"/>
      <w:marTop w:val="0"/>
      <w:marBottom w:val="0"/>
      <w:divBdr>
        <w:top w:val="none" w:sz="0" w:space="0" w:color="auto"/>
        <w:left w:val="none" w:sz="0" w:space="0" w:color="auto"/>
        <w:bottom w:val="none" w:sz="0" w:space="0" w:color="auto"/>
        <w:right w:val="none" w:sz="0" w:space="0" w:color="auto"/>
      </w:divBdr>
    </w:div>
    <w:div w:id="249120606">
      <w:bodyDiv w:val="1"/>
      <w:marLeft w:val="0"/>
      <w:marRight w:val="0"/>
      <w:marTop w:val="0"/>
      <w:marBottom w:val="0"/>
      <w:divBdr>
        <w:top w:val="none" w:sz="0" w:space="0" w:color="auto"/>
        <w:left w:val="none" w:sz="0" w:space="0" w:color="auto"/>
        <w:bottom w:val="none" w:sz="0" w:space="0" w:color="auto"/>
        <w:right w:val="none" w:sz="0" w:space="0" w:color="auto"/>
      </w:divBdr>
    </w:div>
    <w:div w:id="250704965">
      <w:bodyDiv w:val="1"/>
      <w:marLeft w:val="0"/>
      <w:marRight w:val="0"/>
      <w:marTop w:val="0"/>
      <w:marBottom w:val="0"/>
      <w:divBdr>
        <w:top w:val="none" w:sz="0" w:space="0" w:color="auto"/>
        <w:left w:val="none" w:sz="0" w:space="0" w:color="auto"/>
        <w:bottom w:val="none" w:sz="0" w:space="0" w:color="auto"/>
        <w:right w:val="none" w:sz="0" w:space="0" w:color="auto"/>
      </w:divBdr>
    </w:div>
    <w:div w:id="260725169">
      <w:bodyDiv w:val="1"/>
      <w:marLeft w:val="0"/>
      <w:marRight w:val="0"/>
      <w:marTop w:val="0"/>
      <w:marBottom w:val="0"/>
      <w:divBdr>
        <w:top w:val="none" w:sz="0" w:space="0" w:color="auto"/>
        <w:left w:val="none" w:sz="0" w:space="0" w:color="auto"/>
        <w:bottom w:val="none" w:sz="0" w:space="0" w:color="auto"/>
        <w:right w:val="none" w:sz="0" w:space="0" w:color="auto"/>
      </w:divBdr>
    </w:div>
    <w:div w:id="270555062">
      <w:bodyDiv w:val="1"/>
      <w:marLeft w:val="0"/>
      <w:marRight w:val="0"/>
      <w:marTop w:val="0"/>
      <w:marBottom w:val="0"/>
      <w:divBdr>
        <w:top w:val="none" w:sz="0" w:space="0" w:color="auto"/>
        <w:left w:val="none" w:sz="0" w:space="0" w:color="auto"/>
        <w:bottom w:val="none" w:sz="0" w:space="0" w:color="auto"/>
        <w:right w:val="none" w:sz="0" w:space="0" w:color="auto"/>
      </w:divBdr>
    </w:div>
    <w:div w:id="270557281">
      <w:bodyDiv w:val="1"/>
      <w:marLeft w:val="0"/>
      <w:marRight w:val="0"/>
      <w:marTop w:val="0"/>
      <w:marBottom w:val="0"/>
      <w:divBdr>
        <w:top w:val="none" w:sz="0" w:space="0" w:color="auto"/>
        <w:left w:val="none" w:sz="0" w:space="0" w:color="auto"/>
        <w:bottom w:val="none" w:sz="0" w:space="0" w:color="auto"/>
        <w:right w:val="none" w:sz="0" w:space="0" w:color="auto"/>
      </w:divBdr>
    </w:div>
    <w:div w:id="271517719">
      <w:bodyDiv w:val="1"/>
      <w:marLeft w:val="0"/>
      <w:marRight w:val="0"/>
      <w:marTop w:val="0"/>
      <w:marBottom w:val="0"/>
      <w:divBdr>
        <w:top w:val="none" w:sz="0" w:space="0" w:color="auto"/>
        <w:left w:val="none" w:sz="0" w:space="0" w:color="auto"/>
        <w:bottom w:val="none" w:sz="0" w:space="0" w:color="auto"/>
        <w:right w:val="none" w:sz="0" w:space="0" w:color="auto"/>
      </w:divBdr>
    </w:div>
    <w:div w:id="271665118">
      <w:bodyDiv w:val="1"/>
      <w:marLeft w:val="0"/>
      <w:marRight w:val="0"/>
      <w:marTop w:val="0"/>
      <w:marBottom w:val="0"/>
      <w:divBdr>
        <w:top w:val="none" w:sz="0" w:space="0" w:color="auto"/>
        <w:left w:val="none" w:sz="0" w:space="0" w:color="auto"/>
        <w:bottom w:val="none" w:sz="0" w:space="0" w:color="auto"/>
        <w:right w:val="none" w:sz="0" w:space="0" w:color="auto"/>
      </w:divBdr>
    </w:div>
    <w:div w:id="273365018">
      <w:bodyDiv w:val="1"/>
      <w:marLeft w:val="0"/>
      <w:marRight w:val="0"/>
      <w:marTop w:val="0"/>
      <w:marBottom w:val="0"/>
      <w:divBdr>
        <w:top w:val="none" w:sz="0" w:space="0" w:color="auto"/>
        <w:left w:val="none" w:sz="0" w:space="0" w:color="auto"/>
        <w:bottom w:val="none" w:sz="0" w:space="0" w:color="auto"/>
        <w:right w:val="none" w:sz="0" w:space="0" w:color="auto"/>
      </w:divBdr>
    </w:div>
    <w:div w:id="274365770">
      <w:bodyDiv w:val="1"/>
      <w:marLeft w:val="0"/>
      <w:marRight w:val="0"/>
      <w:marTop w:val="0"/>
      <w:marBottom w:val="0"/>
      <w:divBdr>
        <w:top w:val="none" w:sz="0" w:space="0" w:color="auto"/>
        <w:left w:val="none" w:sz="0" w:space="0" w:color="auto"/>
        <w:bottom w:val="none" w:sz="0" w:space="0" w:color="auto"/>
        <w:right w:val="none" w:sz="0" w:space="0" w:color="auto"/>
      </w:divBdr>
    </w:div>
    <w:div w:id="276066864">
      <w:bodyDiv w:val="1"/>
      <w:marLeft w:val="0"/>
      <w:marRight w:val="0"/>
      <w:marTop w:val="0"/>
      <w:marBottom w:val="0"/>
      <w:divBdr>
        <w:top w:val="none" w:sz="0" w:space="0" w:color="auto"/>
        <w:left w:val="none" w:sz="0" w:space="0" w:color="auto"/>
        <w:bottom w:val="none" w:sz="0" w:space="0" w:color="auto"/>
        <w:right w:val="none" w:sz="0" w:space="0" w:color="auto"/>
      </w:divBdr>
    </w:div>
    <w:div w:id="278072771">
      <w:bodyDiv w:val="1"/>
      <w:marLeft w:val="0"/>
      <w:marRight w:val="0"/>
      <w:marTop w:val="0"/>
      <w:marBottom w:val="0"/>
      <w:divBdr>
        <w:top w:val="none" w:sz="0" w:space="0" w:color="auto"/>
        <w:left w:val="none" w:sz="0" w:space="0" w:color="auto"/>
        <w:bottom w:val="none" w:sz="0" w:space="0" w:color="auto"/>
        <w:right w:val="none" w:sz="0" w:space="0" w:color="auto"/>
      </w:divBdr>
    </w:div>
    <w:div w:id="278270066">
      <w:bodyDiv w:val="1"/>
      <w:marLeft w:val="0"/>
      <w:marRight w:val="0"/>
      <w:marTop w:val="0"/>
      <w:marBottom w:val="0"/>
      <w:divBdr>
        <w:top w:val="none" w:sz="0" w:space="0" w:color="auto"/>
        <w:left w:val="none" w:sz="0" w:space="0" w:color="auto"/>
        <w:bottom w:val="none" w:sz="0" w:space="0" w:color="auto"/>
        <w:right w:val="none" w:sz="0" w:space="0" w:color="auto"/>
      </w:divBdr>
    </w:div>
    <w:div w:id="282928443">
      <w:bodyDiv w:val="1"/>
      <w:marLeft w:val="0"/>
      <w:marRight w:val="0"/>
      <w:marTop w:val="0"/>
      <w:marBottom w:val="0"/>
      <w:divBdr>
        <w:top w:val="none" w:sz="0" w:space="0" w:color="auto"/>
        <w:left w:val="none" w:sz="0" w:space="0" w:color="auto"/>
        <w:bottom w:val="none" w:sz="0" w:space="0" w:color="auto"/>
        <w:right w:val="none" w:sz="0" w:space="0" w:color="auto"/>
      </w:divBdr>
    </w:div>
    <w:div w:id="283657256">
      <w:bodyDiv w:val="1"/>
      <w:marLeft w:val="0"/>
      <w:marRight w:val="0"/>
      <w:marTop w:val="0"/>
      <w:marBottom w:val="0"/>
      <w:divBdr>
        <w:top w:val="none" w:sz="0" w:space="0" w:color="auto"/>
        <w:left w:val="none" w:sz="0" w:space="0" w:color="auto"/>
        <w:bottom w:val="none" w:sz="0" w:space="0" w:color="auto"/>
        <w:right w:val="none" w:sz="0" w:space="0" w:color="auto"/>
      </w:divBdr>
    </w:div>
    <w:div w:id="283924109">
      <w:bodyDiv w:val="1"/>
      <w:marLeft w:val="0"/>
      <w:marRight w:val="0"/>
      <w:marTop w:val="0"/>
      <w:marBottom w:val="0"/>
      <w:divBdr>
        <w:top w:val="none" w:sz="0" w:space="0" w:color="auto"/>
        <w:left w:val="none" w:sz="0" w:space="0" w:color="auto"/>
        <w:bottom w:val="none" w:sz="0" w:space="0" w:color="auto"/>
        <w:right w:val="none" w:sz="0" w:space="0" w:color="auto"/>
      </w:divBdr>
    </w:div>
    <w:div w:id="286278299">
      <w:bodyDiv w:val="1"/>
      <w:marLeft w:val="0"/>
      <w:marRight w:val="0"/>
      <w:marTop w:val="0"/>
      <w:marBottom w:val="0"/>
      <w:divBdr>
        <w:top w:val="none" w:sz="0" w:space="0" w:color="auto"/>
        <w:left w:val="none" w:sz="0" w:space="0" w:color="auto"/>
        <w:bottom w:val="none" w:sz="0" w:space="0" w:color="auto"/>
        <w:right w:val="none" w:sz="0" w:space="0" w:color="auto"/>
      </w:divBdr>
    </w:div>
    <w:div w:id="292908899">
      <w:bodyDiv w:val="1"/>
      <w:marLeft w:val="0"/>
      <w:marRight w:val="0"/>
      <w:marTop w:val="0"/>
      <w:marBottom w:val="0"/>
      <w:divBdr>
        <w:top w:val="none" w:sz="0" w:space="0" w:color="auto"/>
        <w:left w:val="none" w:sz="0" w:space="0" w:color="auto"/>
        <w:bottom w:val="none" w:sz="0" w:space="0" w:color="auto"/>
        <w:right w:val="none" w:sz="0" w:space="0" w:color="auto"/>
      </w:divBdr>
    </w:div>
    <w:div w:id="297146152">
      <w:bodyDiv w:val="1"/>
      <w:marLeft w:val="0"/>
      <w:marRight w:val="0"/>
      <w:marTop w:val="0"/>
      <w:marBottom w:val="0"/>
      <w:divBdr>
        <w:top w:val="none" w:sz="0" w:space="0" w:color="auto"/>
        <w:left w:val="none" w:sz="0" w:space="0" w:color="auto"/>
        <w:bottom w:val="none" w:sz="0" w:space="0" w:color="auto"/>
        <w:right w:val="none" w:sz="0" w:space="0" w:color="auto"/>
      </w:divBdr>
    </w:div>
    <w:div w:id="299772106">
      <w:bodyDiv w:val="1"/>
      <w:marLeft w:val="0"/>
      <w:marRight w:val="0"/>
      <w:marTop w:val="0"/>
      <w:marBottom w:val="0"/>
      <w:divBdr>
        <w:top w:val="none" w:sz="0" w:space="0" w:color="auto"/>
        <w:left w:val="none" w:sz="0" w:space="0" w:color="auto"/>
        <w:bottom w:val="none" w:sz="0" w:space="0" w:color="auto"/>
        <w:right w:val="none" w:sz="0" w:space="0" w:color="auto"/>
      </w:divBdr>
    </w:div>
    <w:div w:id="302656599">
      <w:bodyDiv w:val="1"/>
      <w:marLeft w:val="0"/>
      <w:marRight w:val="0"/>
      <w:marTop w:val="0"/>
      <w:marBottom w:val="0"/>
      <w:divBdr>
        <w:top w:val="none" w:sz="0" w:space="0" w:color="auto"/>
        <w:left w:val="none" w:sz="0" w:space="0" w:color="auto"/>
        <w:bottom w:val="none" w:sz="0" w:space="0" w:color="auto"/>
        <w:right w:val="none" w:sz="0" w:space="0" w:color="auto"/>
      </w:divBdr>
    </w:div>
    <w:div w:id="305863914">
      <w:bodyDiv w:val="1"/>
      <w:marLeft w:val="0"/>
      <w:marRight w:val="0"/>
      <w:marTop w:val="0"/>
      <w:marBottom w:val="0"/>
      <w:divBdr>
        <w:top w:val="none" w:sz="0" w:space="0" w:color="auto"/>
        <w:left w:val="none" w:sz="0" w:space="0" w:color="auto"/>
        <w:bottom w:val="none" w:sz="0" w:space="0" w:color="auto"/>
        <w:right w:val="none" w:sz="0" w:space="0" w:color="auto"/>
      </w:divBdr>
    </w:div>
    <w:div w:id="312566118">
      <w:bodyDiv w:val="1"/>
      <w:marLeft w:val="0"/>
      <w:marRight w:val="0"/>
      <w:marTop w:val="0"/>
      <w:marBottom w:val="0"/>
      <w:divBdr>
        <w:top w:val="none" w:sz="0" w:space="0" w:color="auto"/>
        <w:left w:val="none" w:sz="0" w:space="0" w:color="auto"/>
        <w:bottom w:val="none" w:sz="0" w:space="0" w:color="auto"/>
        <w:right w:val="none" w:sz="0" w:space="0" w:color="auto"/>
      </w:divBdr>
    </w:div>
    <w:div w:id="316346773">
      <w:bodyDiv w:val="1"/>
      <w:marLeft w:val="0"/>
      <w:marRight w:val="0"/>
      <w:marTop w:val="0"/>
      <w:marBottom w:val="0"/>
      <w:divBdr>
        <w:top w:val="none" w:sz="0" w:space="0" w:color="auto"/>
        <w:left w:val="none" w:sz="0" w:space="0" w:color="auto"/>
        <w:bottom w:val="none" w:sz="0" w:space="0" w:color="auto"/>
        <w:right w:val="none" w:sz="0" w:space="0" w:color="auto"/>
      </w:divBdr>
    </w:div>
    <w:div w:id="316571373">
      <w:bodyDiv w:val="1"/>
      <w:marLeft w:val="0"/>
      <w:marRight w:val="0"/>
      <w:marTop w:val="0"/>
      <w:marBottom w:val="0"/>
      <w:divBdr>
        <w:top w:val="none" w:sz="0" w:space="0" w:color="auto"/>
        <w:left w:val="none" w:sz="0" w:space="0" w:color="auto"/>
        <w:bottom w:val="none" w:sz="0" w:space="0" w:color="auto"/>
        <w:right w:val="none" w:sz="0" w:space="0" w:color="auto"/>
      </w:divBdr>
    </w:div>
    <w:div w:id="318583055">
      <w:bodyDiv w:val="1"/>
      <w:marLeft w:val="0"/>
      <w:marRight w:val="0"/>
      <w:marTop w:val="0"/>
      <w:marBottom w:val="0"/>
      <w:divBdr>
        <w:top w:val="none" w:sz="0" w:space="0" w:color="auto"/>
        <w:left w:val="none" w:sz="0" w:space="0" w:color="auto"/>
        <w:bottom w:val="none" w:sz="0" w:space="0" w:color="auto"/>
        <w:right w:val="none" w:sz="0" w:space="0" w:color="auto"/>
      </w:divBdr>
    </w:div>
    <w:div w:id="320355061">
      <w:bodyDiv w:val="1"/>
      <w:marLeft w:val="0"/>
      <w:marRight w:val="0"/>
      <w:marTop w:val="0"/>
      <w:marBottom w:val="0"/>
      <w:divBdr>
        <w:top w:val="none" w:sz="0" w:space="0" w:color="auto"/>
        <w:left w:val="none" w:sz="0" w:space="0" w:color="auto"/>
        <w:bottom w:val="none" w:sz="0" w:space="0" w:color="auto"/>
        <w:right w:val="none" w:sz="0" w:space="0" w:color="auto"/>
      </w:divBdr>
    </w:div>
    <w:div w:id="321548544">
      <w:bodyDiv w:val="1"/>
      <w:marLeft w:val="0"/>
      <w:marRight w:val="0"/>
      <w:marTop w:val="0"/>
      <w:marBottom w:val="0"/>
      <w:divBdr>
        <w:top w:val="none" w:sz="0" w:space="0" w:color="auto"/>
        <w:left w:val="none" w:sz="0" w:space="0" w:color="auto"/>
        <w:bottom w:val="none" w:sz="0" w:space="0" w:color="auto"/>
        <w:right w:val="none" w:sz="0" w:space="0" w:color="auto"/>
      </w:divBdr>
    </w:div>
    <w:div w:id="323245592">
      <w:bodyDiv w:val="1"/>
      <w:marLeft w:val="0"/>
      <w:marRight w:val="0"/>
      <w:marTop w:val="0"/>
      <w:marBottom w:val="0"/>
      <w:divBdr>
        <w:top w:val="none" w:sz="0" w:space="0" w:color="auto"/>
        <w:left w:val="none" w:sz="0" w:space="0" w:color="auto"/>
        <w:bottom w:val="none" w:sz="0" w:space="0" w:color="auto"/>
        <w:right w:val="none" w:sz="0" w:space="0" w:color="auto"/>
      </w:divBdr>
    </w:div>
    <w:div w:id="324013157">
      <w:bodyDiv w:val="1"/>
      <w:marLeft w:val="0"/>
      <w:marRight w:val="0"/>
      <w:marTop w:val="0"/>
      <w:marBottom w:val="0"/>
      <w:divBdr>
        <w:top w:val="none" w:sz="0" w:space="0" w:color="auto"/>
        <w:left w:val="none" w:sz="0" w:space="0" w:color="auto"/>
        <w:bottom w:val="none" w:sz="0" w:space="0" w:color="auto"/>
        <w:right w:val="none" w:sz="0" w:space="0" w:color="auto"/>
      </w:divBdr>
    </w:div>
    <w:div w:id="330913825">
      <w:bodyDiv w:val="1"/>
      <w:marLeft w:val="0"/>
      <w:marRight w:val="0"/>
      <w:marTop w:val="0"/>
      <w:marBottom w:val="0"/>
      <w:divBdr>
        <w:top w:val="none" w:sz="0" w:space="0" w:color="auto"/>
        <w:left w:val="none" w:sz="0" w:space="0" w:color="auto"/>
        <w:bottom w:val="none" w:sz="0" w:space="0" w:color="auto"/>
        <w:right w:val="none" w:sz="0" w:space="0" w:color="auto"/>
      </w:divBdr>
    </w:div>
    <w:div w:id="331303233">
      <w:bodyDiv w:val="1"/>
      <w:marLeft w:val="0"/>
      <w:marRight w:val="0"/>
      <w:marTop w:val="0"/>
      <w:marBottom w:val="0"/>
      <w:divBdr>
        <w:top w:val="none" w:sz="0" w:space="0" w:color="auto"/>
        <w:left w:val="none" w:sz="0" w:space="0" w:color="auto"/>
        <w:bottom w:val="none" w:sz="0" w:space="0" w:color="auto"/>
        <w:right w:val="none" w:sz="0" w:space="0" w:color="auto"/>
      </w:divBdr>
    </w:div>
    <w:div w:id="333998439">
      <w:bodyDiv w:val="1"/>
      <w:marLeft w:val="0"/>
      <w:marRight w:val="0"/>
      <w:marTop w:val="0"/>
      <w:marBottom w:val="0"/>
      <w:divBdr>
        <w:top w:val="none" w:sz="0" w:space="0" w:color="auto"/>
        <w:left w:val="none" w:sz="0" w:space="0" w:color="auto"/>
        <w:bottom w:val="none" w:sz="0" w:space="0" w:color="auto"/>
        <w:right w:val="none" w:sz="0" w:space="0" w:color="auto"/>
      </w:divBdr>
    </w:div>
    <w:div w:id="336883883">
      <w:bodyDiv w:val="1"/>
      <w:marLeft w:val="0"/>
      <w:marRight w:val="0"/>
      <w:marTop w:val="0"/>
      <w:marBottom w:val="0"/>
      <w:divBdr>
        <w:top w:val="none" w:sz="0" w:space="0" w:color="auto"/>
        <w:left w:val="none" w:sz="0" w:space="0" w:color="auto"/>
        <w:bottom w:val="none" w:sz="0" w:space="0" w:color="auto"/>
        <w:right w:val="none" w:sz="0" w:space="0" w:color="auto"/>
      </w:divBdr>
    </w:div>
    <w:div w:id="338653776">
      <w:bodyDiv w:val="1"/>
      <w:marLeft w:val="0"/>
      <w:marRight w:val="0"/>
      <w:marTop w:val="0"/>
      <w:marBottom w:val="0"/>
      <w:divBdr>
        <w:top w:val="none" w:sz="0" w:space="0" w:color="auto"/>
        <w:left w:val="none" w:sz="0" w:space="0" w:color="auto"/>
        <w:bottom w:val="none" w:sz="0" w:space="0" w:color="auto"/>
        <w:right w:val="none" w:sz="0" w:space="0" w:color="auto"/>
      </w:divBdr>
    </w:div>
    <w:div w:id="339698828">
      <w:bodyDiv w:val="1"/>
      <w:marLeft w:val="0"/>
      <w:marRight w:val="0"/>
      <w:marTop w:val="0"/>
      <w:marBottom w:val="0"/>
      <w:divBdr>
        <w:top w:val="none" w:sz="0" w:space="0" w:color="auto"/>
        <w:left w:val="none" w:sz="0" w:space="0" w:color="auto"/>
        <w:bottom w:val="none" w:sz="0" w:space="0" w:color="auto"/>
        <w:right w:val="none" w:sz="0" w:space="0" w:color="auto"/>
      </w:divBdr>
    </w:div>
    <w:div w:id="340011825">
      <w:bodyDiv w:val="1"/>
      <w:marLeft w:val="0"/>
      <w:marRight w:val="0"/>
      <w:marTop w:val="0"/>
      <w:marBottom w:val="0"/>
      <w:divBdr>
        <w:top w:val="none" w:sz="0" w:space="0" w:color="auto"/>
        <w:left w:val="none" w:sz="0" w:space="0" w:color="auto"/>
        <w:bottom w:val="none" w:sz="0" w:space="0" w:color="auto"/>
        <w:right w:val="none" w:sz="0" w:space="0" w:color="auto"/>
      </w:divBdr>
    </w:div>
    <w:div w:id="348684249">
      <w:bodyDiv w:val="1"/>
      <w:marLeft w:val="0"/>
      <w:marRight w:val="0"/>
      <w:marTop w:val="0"/>
      <w:marBottom w:val="0"/>
      <w:divBdr>
        <w:top w:val="none" w:sz="0" w:space="0" w:color="auto"/>
        <w:left w:val="none" w:sz="0" w:space="0" w:color="auto"/>
        <w:bottom w:val="none" w:sz="0" w:space="0" w:color="auto"/>
        <w:right w:val="none" w:sz="0" w:space="0" w:color="auto"/>
      </w:divBdr>
    </w:div>
    <w:div w:id="349599959">
      <w:bodyDiv w:val="1"/>
      <w:marLeft w:val="0"/>
      <w:marRight w:val="0"/>
      <w:marTop w:val="0"/>
      <w:marBottom w:val="0"/>
      <w:divBdr>
        <w:top w:val="none" w:sz="0" w:space="0" w:color="auto"/>
        <w:left w:val="none" w:sz="0" w:space="0" w:color="auto"/>
        <w:bottom w:val="none" w:sz="0" w:space="0" w:color="auto"/>
        <w:right w:val="none" w:sz="0" w:space="0" w:color="auto"/>
      </w:divBdr>
    </w:div>
    <w:div w:id="349651016">
      <w:bodyDiv w:val="1"/>
      <w:marLeft w:val="0"/>
      <w:marRight w:val="0"/>
      <w:marTop w:val="0"/>
      <w:marBottom w:val="0"/>
      <w:divBdr>
        <w:top w:val="none" w:sz="0" w:space="0" w:color="auto"/>
        <w:left w:val="none" w:sz="0" w:space="0" w:color="auto"/>
        <w:bottom w:val="none" w:sz="0" w:space="0" w:color="auto"/>
        <w:right w:val="none" w:sz="0" w:space="0" w:color="auto"/>
      </w:divBdr>
    </w:div>
    <w:div w:id="361247350">
      <w:bodyDiv w:val="1"/>
      <w:marLeft w:val="0"/>
      <w:marRight w:val="0"/>
      <w:marTop w:val="0"/>
      <w:marBottom w:val="0"/>
      <w:divBdr>
        <w:top w:val="none" w:sz="0" w:space="0" w:color="auto"/>
        <w:left w:val="none" w:sz="0" w:space="0" w:color="auto"/>
        <w:bottom w:val="none" w:sz="0" w:space="0" w:color="auto"/>
        <w:right w:val="none" w:sz="0" w:space="0" w:color="auto"/>
      </w:divBdr>
    </w:div>
    <w:div w:id="362634409">
      <w:bodyDiv w:val="1"/>
      <w:marLeft w:val="0"/>
      <w:marRight w:val="0"/>
      <w:marTop w:val="0"/>
      <w:marBottom w:val="0"/>
      <w:divBdr>
        <w:top w:val="none" w:sz="0" w:space="0" w:color="auto"/>
        <w:left w:val="none" w:sz="0" w:space="0" w:color="auto"/>
        <w:bottom w:val="none" w:sz="0" w:space="0" w:color="auto"/>
        <w:right w:val="none" w:sz="0" w:space="0" w:color="auto"/>
      </w:divBdr>
    </w:div>
    <w:div w:id="366639502">
      <w:bodyDiv w:val="1"/>
      <w:marLeft w:val="0"/>
      <w:marRight w:val="0"/>
      <w:marTop w:val="0"/>
      <w:marBottom w:val="0"/>
      <w:divBdr>
        <w:top w:val="none" w:sz="0" w:space="0" w:color="auto"/>
        <w:left w:val="none" w:sz="0" w:space="0" w:color="auto"/>
        <w:bottom w:val="none" w:sz="0" w:space="0" w:color="auto"/>
        <w:right w:val="none" w:sz="0" w:space="0" w:color="auto"/>
      </w:divBdr>
    </w:div>
    <w:div w:id="368843711">
      <w:bodyDiv w:val="1"/>
      <w:marLeft w:val="0"/>
      <w:marRight w:val="0"/>
      <w:marTop w:val="0"/>
      <w:marBottom w:val="0"/>
      <w:divBdr>
        <w:top w:val="none" w:sz="0" w:space="0" w:color="auto"/>
        <w:left w:val="none" w:sz="0" w:space="0" w:color="auto"/>
        <w:bottom w:val="none" w:sz="0" w:space="0" w:color="auto"/>
        <w:right w:val="none" w:sz="0" w:space="0" w:color="auto"/>
      </w:divBdr>
    </w:div>
    <w:div w:id="376466419">
      <w:bodyDiv w:val="1"/>
      <w:marLeft w:val="0"/>
      <w:marRight w:val="0"/>
      <w:marTop w:val="0"/>
      <w:marBottom w:val="0"/>
      <w:divBdr>
        <w:top w:val="none" w:sz="0" w:space="0" w:color="auto"/>
        <w:left w:val="none" w:sz="0" w:space="0" w:color="auto"/>
        <w:bottom w:val="none" w:sz="0" w:space="0" w:color="auto"/>
        <w:right w:val="none" w:sz="0" w:space="0" w:color="auto"/>
      </w:divBdr>
    </w:div>
    <w:div w:id="379670952">
      <w:bodyDiv w:val="1"/>
      <w:marLeft w:val="0"/>
      <w:marRight w:val="0"/>
      <w:marTop w:val="0"/>
      <w:marBottom w:val="0"/>
      <w:divBdr>
        <w:top w:val="none" w:sz="0" w:space="0" w:color="auto"/>
        <w:left w:val="none" w:sz="0" w:space="0" w:color="auto"/>
        <w:bottom w:val="none" w:sz="0" w:space="0" w:color="auto"/>
        <w:right w:val="none" w:sz="0" w:space="0" w:color="auto"/>
      </w:divBdr>
    </w:div>
    <w:div w:id="380444933">
      <w:bodyDiv w:val="1"/>
      <w:marLeft w:val="0"/>
      <w:marRight w:val="0"/>
      <w:marTop w:val="0"/>
      <w:marBottom w:val="0"/>
      <w:divBdr>
        <w:top w:val="none" w:sz="0" w:space="0" w:color="auto"/>
        <w:left w:val="none" w:sz="0" w:space="0" w:color="auto"/>
        <w:bottom w:val="none" w:sz="0" w:space="0" w:color="auto"/>
        <w:right w:val="none" w:sz="0" w:space="0" w:color="auto"/>
      </w:divBdr>
    </w:div>
    <w:div w:id="383138837">
      <w:bodyDiv w:val="1"/>
      <w:marLeft w:val="0"/>
      <w:marRight w:val="0"/>
      <w:marTop w:val="0"/>
      <w:marBottom w:val="0"/>
      <w:divBdr>
        <w:top w:val="none" w:sz="0" w:space="0" w:color="auto"/>
        <w:left w:val="none" w:sz="0" w:space="0" w:color="auto"/>
        <w:bottom w:val="none" w:sz="0" w:space="0" w:color="auto"/>
        <w:right w:val="none" w:sz="0" w:space="0" w:color="auto"/>
      </w:divBdr>
    </w:div>
    <w:div w:id="385103109">
      <w:bodyDiv w:val="1"/>
      <w:marLeft w:val="0"/>
      <w:marRight w:val="0"/>
      <w:marTop w:val="0"/>
      <w:marBottom w:val="0"/>
      <w:divBdr>
        <w:top w:val="none" w:sz="0" w:space="0" w:color="auto"/>
        <w:left w:val="none" w:sz="0" w:space="0" w:color="auto"/>
        <w:bottom w:val="none" w:sz="0" w:space="0" w:color="auto"/>
        <w:right w:val="none" w:sz="0" w:space="0" w:color="auto"/>
      </w:divBdr>
    </w:div>
    <w:div w:id="390469427">
      <w:bodyDiv w:val="1"/>
      <w:marLeft w:val="0"/>
      <w:marRight w:val="0"/>
      <w:marTop w:val="0"/>
      <w:marBottom w:val="0"/>
      <w:divBdr>
        <w:top w:val="none" w:sz="0" w:space="0" w:color="auto"/>
        <w:left w:val="none" w:sz="0" w:space="0" w:color="auto"/>
        <w:bottom w:val="none" w:sz="0" w:space="0" w:color="auto"/>
        <w:right w:val="none" w:sz="0" w:space="0" w:color="auto"/>
      </w:divBdr>
    </w:div>
    <w:div w:id="390619364">
      <w:bodyDiv w:val="1"/>
      <w:marLeft w:val="0"/>
      <w:marRight w:val="0"/>
      <w:marTop w:val="0"/>
      <w:marBottom w:val="0"/>
      <w:divBdr>
        <w:top w:val="none" w:sz="0" w:space="0" w:color="auto"/>
        <w:left w:val="none" w:sz="0" w:space="0" w:color="auto"/>
        <w:bottom w:val="none" w:sz="0" w:space="0" w:color="auto"/>
        <w:right w:val="none" w:sz="0" w:space="0" w:color="auto"/>
      </w:divBdr>
    </w:div>
    <w:div w:id="391076114">
      <w:bodyDiv w:val="1"/>
      <w:marLeft w:val="0"/>
      <w:marRight w:val="0"/>
      <w:marTop w:val="0"/>
      <w:marBottom w:val="0"/>
      <w:divBdr>
        <w:top w:val="none" w:sz="0" w:space="0" w:color="auto"/>
        <w:left w:val="none" w:sz="0" w:space="0" w:color="auto"/>
        <w:bottom w:val="none" w:sz="0" w:space="0" w:color="auto"/>
        <w:right w:val="none" w:sz="0" w:space="0" w:color="auto"/>
      </w:divBdr>
    </w:div>
    <w:div w:id="391926037">
      <w:bodyDiv w:val="1"/>
      <w:marLeft w:val="0"/>
      <w:marRight w:val="0"/>
      <w:marTop w:val="0"/>
      <w:marBottom w:val="0"/>
      <w:divBdr>
        <w:top w:val="none" w:sz="0" w:space="0" w:color="auto"/>
        <w:left w:val="none" w:sz="0" w:space="0" w:color="auto"/>
        <w:bottom w:val="none" w:sz="0" w:space="0" w:color="auto"/>
        <w:right w:val="none" w:sz="0" w:space="0" w:color="auto"/>
      </w:divBdr>
    </w:div>
    <w:div w:id="398212816">
      <w:bodyDiv w:val="1"/>
      <w:marLeft w:val="0"/>
      <w:marRight w:val="0"/>
      <w:marTop w:val="0"/>
      <w:marBottom w:val="0"/>
      <w:divBdr>
        <w:top w:val="none" w:sz="0" w:space="0" w:color="auto"/>
        <w:left w:val="none" w:sz="0" w:space="0" w:color="auto"/>
        <w:bottom w:val="none" w:sz="0" w:space="0" w:color="auto"/>
        <w:right w:val="none" w:sz="0" w:space="0" w:color="auto"/>
      </w:divBdr>
    </w:div>
    <w:div w:id="398289698">
      <w:bodyDiv w:val="1"/>
      <w:marLeft w:val="0"/>
      <w:marRight w:val="0"/>
      <w:marTop w:val="0"/>
      <w:marBottom w:val="0"/>
      <w:divBdr>
        <w:top w:val="none" w:sz="0" w:space="0" w:color="auto"/>
        <w:left w:val="none" w:sz="0" w:space="0" w:color="auto"/>
        <w:bottom w:val="none" w:sz="0" w:space="0" w:color="auto"/>
        <w:right w:val="none" w:sz="0" w:space="0" w:color="auto"/>
      </w:divBdr>
    </w:div>
    <w:div w:id="398595082">
      <w:bodyDiv w:val="1"/>
      <w:marLeft w:val="0"/>
      <w:marRight w:val="0"/>
      <w:marTop w:val="0"/>
      <w:marBottom w:val="0"/>
      <w:divBdr>
        <w:top w:val="none" w:sz="0" w:space="0" w:color="auto"/>
        <w:left w:val="none" w:sz="0" w:space="0" w:color="auto"/>
        <w:bottom w:val="none" w:sz="0" w:space="0" w:color="auto"/>
        <w:right w:val="none" w:sz="0" w:space="0" w:color="auto"/>
      </w:divBdr>
    </w:div>
    <w:div w:id="399719831">
      <w:bodyDiv w:val="1"/>
      <w:marLeft w:val="0"/>
      <w:marRight w:val="0"/>
      <w:marTop w:val="0"/>
      <w:marBottom w:val="0"/>
      <w:divBdr>
        <w:top w:val="none" w:sz="0" w:space="0" w:color="auto"/>
        <w:left w:val="none" w:sz="0" w:space="0" w:color="auto"/>
        <w:bottom w:val="none" w:sz="0" w:space="0" w:color="auto"/>
        <w:right w:val="none" w:sz="0" w:space="0" w:color="auto"/>
      </w:divBdr>
    </w:div>
    <w:div w:id="401372019">
      <w:bodyDiv w:val="1"/>
      <w:marLeft w:val="0"/>
      <w:marRight w:val="0"/>
      <w:marTop w:val="0"/>
      <w:marBottom w:val="0"/>
      <w:divBdr>
        <w:top w:val="none" w:sz="0" w:space="0" w:color="auto"/>
        <w:left w:val="none" w:sz="0" w:space="0" w:color="auto"/>
        <w:bottom w:val="none" w:sz="0" w:space="0" w:color="auto"/>
        <w:right w:val="none" w:sz="0" w:space="0" w:color="auto"/>
      </w:divBdr>
    </w:div>
    <w:div w:id="401608890">
      <w:bodyDiv w:val="1"/>
      <w:marLeft w:val="0"/>
      <w:marRight w:val="0"/>
      <w:marTop w:val="0"/>
      <w:marBottom w:val="0"/>
      <w:divBdr>
        <w:top w:val="none" w:sz="0" w:space="0" w:color="auto"/>
        <w:left w:val="none" w:sz="0" w:space="0" w:color="auto"/>
        <w:bottom w:val="none" w:sz="0" w:space="0" w:color="auto"/>
        <w:right w:val="none" w:sz="0" w:space="0" w:color="auto"/>
      </w:divBdr>
    </w:div>
    <w:div w:id="405147219">
      <w:bodyDiv w:val="1"/>
      <w:marLeft w:val="0"/>
      <w:marRight w:val="0"/>
      <w:marTop w:val="0"/>
      <w:marBottom w:val="0"/>
      <w:divBdr>
        <w:top w:val="none" w:sz="0" w:space="0" w:color="auto"/>
        <w:left w:val="none" w:sz="0" w:space="0" w:color="auto"/>
        <w:bottom w:val="none" w:sz="0" w:space="0" w:color="auto"/>
        <w:right w:val="none" w:sz="0" w:space="0" w:color="auto"/>
      </w:divBdr>
    </w:div>
    <w:div w:id="410275750">
      <w:bodyDiv w:val="1"/>
      <w:marLeft w:val="0"/>
      <w:marRight w:val="0"/>
      <w:marTop w:val="0"/>
      <w:marBottom w:val="0"/>
      <w:divBdr>
        <w:top w:val="none" w:sz="0" w:space="0" w:color="auto"/>
        <w:left w:val="none" w:sz="0" w:space="0" w:color="auto"/>
        <w:bottom w:val="none" w:sz="0" w:space="0" w:color="auto"/>
        <w:right w:val="none" w:sz="0" w:space="0" w:color="auto"/>
      </w:divBdr>
    </w:div>
    <w:div w:id="419369616">
      <w:bodyDiv w:val="1"/>
      <w:marLeft w:val="0"/>
      <w:marRight w:val="0"/>
      <w:marTop w:val="0"/>
      <w:marBottom w:val="0"/>
      <w:divBdr>
        <w:top w:val="none" w:sz="0" w:space="0" w:color="auto"/>
        <w:left w:val="none" w:sz="0" w:space="0" w:color="auto"/>
        <w:bottom w:val="none" w:sz="0" w:space="0" w:color="auto"/>
        <w:right w:val="none" w:sz="0" w:space="0" w:color="auto"/>
      </w:divBdr>
    </w:div>
    <w:div w:id="427390750">
      <w:bodyDiv w:val="1"/>
      <w:marLeft w:val="0"/>
      <w:marRight w:val="0"/>
      <w:marTop w:val="0"/>
      <w:marBottom w:val="0"/>
      <w:divBdr>
        <w:top w:val="none" w:sz="0" w:space="0" w:color="auto"/>
        <w:left w:val="none" w:sz="0" w:space="0" w:color="auto"/>
        <w:bottom w:val="none" w:sz="0" w:space="0" w:color="auto"/>
        <w:right w:val="none" w:sz="0" w:space="0" w:color="auto"/>
      </w:divBdr>
    </w:div>
    <w:div w:id="431245459">
      <w:bodyDiv w:val="1"/>
      <w:marLeft w:val="0"/>
      <w:marRight w:val="0"/>
      <w:marTop w:val="0"/>
      <w:marBottom w:val="0"/>
      <w:divBdr>
        <w:top w:val="none" w:sz="0" w:space="0" w:color="auto"/>
        <w:left w:val="none" w:sz="0" w:space="0" w:color="auto"/>
        <w:bottom w:val="none" w:sz="0" w:space="0" w:color="auto"/>
        <w:right w:val="none" w:sz="0" w:space="0" w:color="auto"/>
      </w:divBdr>
    </w:div>
    <w:div w:id="434134496">
      <w:bodyDiv w:val="1"/>
      <w:marLeft w:val="0"/>
      <w:marRight w:val="0"/>
      <w:marTop w:val="0"/>
      <w:marBottom w:val="0"/>
      <w:divBdr>
        <w:top w:val="none" w:sz="0" w:space="0" w:color="auto"/>
        <w:left w:val="none" w:sz="0" w:space="0" w:color="auto"/>
        <w:bottom w:val="none" w:sz="0" w:space="0" w:color="auto"/>
        <w:right w:val="none" w:sz="0" w:space="0" w:color="auto"/>
      </w:divBdr>
    </w:div>
    <w:div w:id="436216364">
      <w:bodyDiv w:val="1"/>
      <w:marLeft w:val="0"/>
      <w:marRight w:val="0"/>
      <w:marTop w:val="0"/>
      <w:marBottom w:val="0"/>
      <w:divBdr>
        <w:top w:val="none" w:sz="0" w:space="0" w:color="auto"/>
        <w:left w:val="none" w:sz="0" w:space="0" w:color="auto"/>
        <w:bottom w:val="none" w:sz="0" w:space="0" w:color="auto"/>
        <w:right w:val="none" w:sz="0" w:space="0" w:color="auto"/>
      </w:divBdr>
    </w:div>
    <w:div w:id="442648677">
      <w:bodyDiv w:val="1"/>
      <w:marLeft w:val="0"/>
      <w:marRight w:val="0"/>
      <w:marTop w:val="0"/>
      <w:marBottom w:val="0"/>
      <w:divBdr>
        <w:top w:val="none" w:sz="0" w:space="0" w:color="auto"/>
        <w:left w:val="none" w:sz="0" w:space="0" w:color="auto"/>
        <w:bottom w:val="none" w:sz="0" w:space="0" w:color="auto"/>
        <w:right w:val="none" w:sz="0" w:space="0" w:color="auto"/>
      </w:divBdr>
    </w:div>
    <w:div w:id="446317671">
      <w:bodyDiv w:val="1"/>
      <w:marLeft w:val="0"/>
      <w:marRight w:val="0"/>
      <w:marTop w:val="0"/>
      <w:marBottom w:val="0"/>
      <w:divBdr>
        <w:top w:val="none" w:sz="0" w:space="0" w:color="auto"/>
        <w:left w:val="none" w:sz="0" w:space="0" w:color="auto"/>
        <w:bottom w:val="none" w:sz="0" w:space="0" w:color="auto"/>
        <w:right w:val="none" w:sz="0" w:space="0" w:color="auto"/>
      </w:divBdr>
    </w:div>
    <w:div w:id="449857438">
      <w:bodyDiv w:val="1"/>
      <w:marLeft w:val="0"/>
      <w:marRight w:val="0"/>
      <w:marTop w:val="0"/>
      <w:marBottom w:val="0"/>
      <w:divBdr>
        <w:top w:val="none" w:sz="0" w:space="0" w:color="auto"/>
        <w:left w:val="none" w:sz="0" w:space="0" w:color="auto"/>
        <w:bottom w:val="none" w:sz="0" w:space="0" w:color="auto"/>
        <w:right w:val="none" w:sz="0" w:space="0" w:color="auto"/>
      </w:divBdr>
    </w:div>
    <w:div w:id="451901364">
      <w:bodyDiv w:val="1"/>
      <w:marLeft w:val="0"/>
      <w:marRight w:val="0"/>
      <w:marTop w:val="0"/>
      <w:marBottom w:val="0"/>
      <w:divBdr>
        <w:top w:val="none" w:sz="0" w:space="0" w:color="auto"/>
        <w:left w:val="none" w:sz="0" w:space="0" w:color="auto"/>
        <w:bottom w:val="none" w:sz="0" w:space="0" w:color="auto"/>
        <w:right w:val="none" w:sz="0" w:space="0" w:color="auto"/>
      </w:divBdr>
    </w:div>
    <w:div w:id="454107626">
      <w:bodyDiv w:val="1"/>
      <w:marLeft w:val="0"/>
      <w:marRight w:val="0"/>
      <w:marTop w:val="0"/>
      <w:marBottom w:val="0"/>
      <w:divBdr>
        <w:top w:val="none" w:sz="0" w:space="0" w:color="auto"/>
        <w:left w:val="none" w:sz="0" w:space="0" w:color="auto"/>
        <w:bottom w:val="none" w:sz="0" w:space="0" w:color="auto"/>
        <w:right w:val="none" w:sz="0" w:space="0" w:color="auto"/>
      </w:divBdr>
    </w:div>
    <w:div w:id="455828742">
      <w:bodyDiv w:val="1"/>
      <w:marLeft w:val="0"/>
      <w:marRight w:val="0"/>
      <w:marTop w:val="0"/>
      <w:marBottom w:val="0"/>
      <w:divBdr>
        <w:top w:val="none" w:sz="0" w:space="0" w:color="auto"/>
        <w:left w:val="none" w:sz="0" w:space="0" w:color="auto"/>
        <w:bottom w:val="none" w:sz="0" w:space="0" w:color="auto"/>
        <w:right w:val="none" w:sz="0" w:space="0" w:color="auto"/>
      </w:divBdr>
    </w:div>
    <w:div w:id="458914827">
      <w:bodyDiv w:val="1"/>
      <w:marLeft w:val="0"/>
      <w:marRight w:val="0"/>
      <w:marTop w:val="0"/>
      <w:marBottom w:val="0"/>
      <w:divBdr>
        <w:top w:val="none" w:sz="0" w:space="0" w:color="auto"/>
        <w:left w:val="none" w:sz="0" w:space="0" w:color="auto"/>
        <w:bottom w:val="none" w:sz="0" w:space="0" w:color="auto"/>
        <w:right w:val="none" w:sz="0" w:space="0" w:color="auto"/>
      </w:divBdr>
    </w:div>
    <w:div w:id="461046586">
      <w:bodyDiv w:val="1"/>
      <w:marLeft w:val="0"/>
      <w:marRight w:val="0"/>
      <w:marTop w:val="0"/>
      <w:marBottom w:val="0"/>
      <w:divBdr>
        <w:top w:val="none" w:sz="0" w:space="0" w:color="auto"/>
        <w:left w:val="none" w:sz="0" w:space="0" w:color="auto"/>
        <w:bottom w:val="none" w:sz="0" w:space="0" w:color="auto"/>
        <w:right w:val="none" w:sz="0" w:space="0" w:color="auto"/>
      </w:divBdr>
    </w:div>
    <w:div w:id="462164411">
      <w:bodyDiv w:val="1"/>
      <w:marLeft w:val="0"/>
      <w:marRight w:val="0"/>
      <w:marTop w:val="0"/>
      <w:marBottom w:val="0"/>
      <w:divBdr>
        <w:top w:val="none" w:sz="0" w:space="0" w:color="auto"/>
        <w:left w:val="none" w:sz="0" w:space="0" w:color="auto"/>
        <w:bottom w:val="none" w:sz="0" w:space="0" w:color="auto"/>
        <w:right w:val="none" w:sz="0" w:space="0" w:color="auto"/>
      </w:divBdr>
    </w:div>
    <w:div w:id="469978163">
      <w:bodyDiv w:val="1"/>
      <w:marLeft w:val="0"/>
      <w:marRight w:val="0"/>
      <w:marTop w:val="0"/>
      <w:marBottom w:val="0"/>
      <w:divBdr>
        <w:top w:val="none" w:sz="0" w:space="0" w:color="auto"/>
        <w:left w:val="none" w:sz="0" w:space="0" w:color="auto"/>
        <w:bottom w:val="none" w:sz="0" w:space="0" w:color="auto"/>
        <w:right w:val="none" w:sz="0" w:space="0" w:color="auto"/>
      </w:divBdr>
    </w:div>
    <w:div w:id="470100188">
      <w:bodyDiv w:val="1"/>
      <w:marLeft w:val="0"/>
      <w:marRight w:val="0"/>
      <w:marTop w:val="0"/>
      <w:marBottom w:val="0"/>
      <w:divBdr>
        <w:top w:val="none" w:sz="0" w:space="0" w:color="auto"/>
        <w:left w:val="none" w:sz="0" w:space="0" w:color="auto"/>
        <w:bottom w:val="none" w:sz="0" w:space="0" w:color="auto"/>
        <w:right w:val="none" w:sz="0" w:space="0" w:color="auto"/>
      </w:divBdr>
    </w:div>
    <w:div w:id="476726396">
      <w:bodyDiv w:val="1"/>
      <w:marLeft w:val="0"/>
      <w:marRight w:val="0"/>
      <w:marTop w:val="0"/>
      <w:marBottom w:val="0"/>
      <w:divBdr>
        <w:top w:val="none" w:sz="0" w:space="0" w:color="auto"/>
        <w:left w:val="none" w:sz="0" w:space="0" w:color="auto"/>
        <w:bottom w:val="none" w:sz="0" w:space="0" w:color="auto"/>
        <w:right w:val="none" w:sz="0" w:space="0" w:color="auto"/>
      </w:divBdr>
    </w:div>
    <w:div w:id="479006027">
      <w:bodyDiv w:val="1"/>
      <w:marLeft w:val="0"/>
      <w:marRight w:val="0"/>
      <w:marTop w:val="0"/>
      <w:marBottom w:val="0"/>
      <w:divBdr>
        <w:top w:val="none" w:sz="0" w:space="0" w:color="auto"/>
        <w:left w:val="none" w:sz="0" w:space="0" w:color="auto"/>
        <w:bottom w:val="none" w:sz="0" w:space="0" w:color="auto"/>
        <w:right w:val="none" w:sz="0" w:space="0" w:color="auto"/>
      </w:divBdr>
    </w:div>
    <w:div w:id="480266745">
      <w:bodyDiv w:val="1"/>
      <w:marLeft w:val="0"/>
      <w:marRight w:val="0"/>
      <w:marTop w:val="0"/>
      <w:marBottom w:val="0"/>
      <w:divBdr>
        <w:top w:val="none" w:sz="0" w:space="0" w:color="auto"/>
        <w:left w:val="none" w:sz="0" w:space="0" w:color="auto"/>
        <w:bottom w:val="none" w:sz="0" w:space="0" w:color="auto"/>
        <w:right w:val="none" w:sz="0" w:space="0" w:color="auto"/>
      </w:divBdr>
    </w:div>
    <w:div w:id="488178187">
      <w:bodyDiv w:val="1"/>
      <w:marLeft w:val="0"/>
      <w:marRight w:val="0"/>
      <w:marTop w:val="0"/>
      <w:marBottom w:val="0"/>
      <w:divBdr>
        <w:top w:val="none" w:sz="0" w:space="0" w:color="auto"/>
        <w:left w:val="none" w:sz="0" w:space="0" w:color="auto"/>
        <w:bottom w:val="none" w:sz="0" w:space="0" w:color="auto"/>
        <w:right w:val="none" w:sz="0" w:space="0" w:color="auto"/>
      </w:divBdr>
    </w:div>
    <w:div w:id="490604024">
      <w:bodyDiv w:val="1"/>
      <w:marLeft w:val="0"/>
      <w:marRight w:val="0"/>
      <w:marTop w:val="0"/>
      <w:marBottom w:val="0"/>
      <w:divBdr>
        <w:top w:val="none" w:sz="0" w:space="0" w:color="auto"/>
        <w:left w:val="none" w:sz="0" w:space="0" w:color="auto"/>
        <w:bottom w:val="none" w:sz="0" w:space="0" w:color="auto"/>
        <w:right w:val="none" w:sz="0" w:space="0" w:color="auto"/>
      </w:divBdr>
    </w:div>
    <w:div w:id="497576037">
      <w:bodyDiv w:val="1"/>
      <w:marLeft w:val="0"/>
      <w:marRight w:val="0"/>
      <w:marTop w:val="0"/>
      <w:marBottom w:val="0"/>
      <w:divBdr>
        <w:top w:val="none" w:sz="0" w:space="0" w:color="auto"/>
        <w:left w:val="none" w:sz="0" w:space="0" w:color="auto"/>
        <w:bottom w:val="none" w:sz="0" w:space="0" w:color="auto"/>
        <w:right w:val="none" w:sz="0" w:space="0" w:color="auto"/>
      </w:divBdr>
    </w:div>
    <w:div w:id="503590006">
      <w:bodyDiv w:val="1"/>
      <w:marLeft w:val="0"/>
      <w:marRight w:val="0"/>
      <w:marTop w:val="0"/>
      <w:marBottom w:val="0"/>
      <w:divBdr>
        <w:top w:val="none" w:sz="0" w:space="0" w:color="auto"/>
        <w:left w:val="none" w:sz="0" w:space="0" w:color="auto"/>
        <w:bottom w:val="none" w:sz="0" w:space="0" w:color="auto"/>
        <w:right w:val="none" w:sz="0" w:space="0" w:color="auto"/>
      </w:divBdr>
    </w:div>
    <w:div w:id="504631783">
      <w:bodyDiv w:val="1"/>
      <w:marLeft w:val="0"/>
      <w:marRight w:val="0"/>
      <w:marTop w:val="0"/>
      <w:marBottom w:val="0"/>
      <w:divBdr>
        <w:top w:val="none" w:sz="0" w:space="0" w:color="auto"/>
        <w:left w:val="none" w:sz="0" w:space="0" w:color="auto"/>
        <w:bottom w:val="none" w:sz="0" w:space="0" w:color="auto"/>
        <w:right w:val="none" w:sz="0" w:space="0" w:color="auto"/>
      </w:divBdr>
    </w:div>
    <w:div w:id="504631876">
      <w:bodyDiv w:val="1"/>
      <w:marLeft w:val="0"/>
      <w:marRight w:val="0"/>
      <w:marTop w:val="0"/>
      <w:marBottom w:val="0"/>
      <w:divBdr>
        <w:top w:val="none" w:sz="0" w:space="0" w:color="auto"/>
        <w:left w:val="none" w:sz="0" w:space="0" w:color="auto"/>
        <w:bottom w:val="none" w:sz="0" w:space="0" w:color="auto"/>
        <w:right w:val="none" w:sz="0" w:space="0" w:color="auto"/>
      </w:divBdr>
    </w:div>
    <w:div w:id="512036298">
      <w:bodyDiv w:val="1"/>
      <w:marLeft w:val="0"/>
      <w:marRight w:val="0"/>
      <w:marTop w:val="0"/>
      <w:marBottom w:val="0"/>
      <w:divBdr>
        <w:top w:val="none" w:sz="0" w:space="0" w:color="auto"/>
        <w:left w:val="none" w:sz="0" w:space="0" w:color="auto"/>
        <w:bottom w:val="none" w:sz="0" w:space="0" w:color="auto"/>
        <w:right w:val="none" w:sz="0" w:space="0" w:color="auto"/>
      </w:divBdr>
    </w:div>
    <w:div w:id="516770967">
      <w:bodyDiv w:val="1"/>
      <w:marLeft w:val="0"/>
      <w:marRight w:val="0"/>
      <w:marTop w:val="0"/>
      <w:marBottom w:val="0"/>
      <w:divBdr>
        <w:top w:val="none" w:sz="0" w:space="0" w:color="auto"/>
        <w:left w:val="none" w:sz="0" w:space="0" w:color="auto"/>
        <w:bottom w:val="none" w:sz="0" w:space="0" w:color="auto"/>
        <w:right w:val="none" w:sz="0" w:space="0" w:color="auto"/>
      </w:divBdr>
    </w:div>
    <w:div w:id="521357530">
      <w:bodyDiv w:val="1"/>
      <w:marLeft w:val="0"/>
      <w:marRight w:val="0"/>
      <w:marTop w:val="0"/>
      <w:marBottom w:val="0"/>
      <w:divBdr>
        <w:top w:val="none" w:sz="0" w:space="0" w:color="auto"/>
        <w:left w:val="none" w:sz="0" w:space="0" w:color="auto"/>
        <w:bottom w:val="none" w:sz="0" w:space="0" w:color="auto"/>
        <w:right w:val="none" w:sz="0" w:space="0" w:color="auto"/>
      </w:divBdr>
    </w:div>
    <w:div w:id="525170905">
      <w:bodyDiv w:val="1"/>
      <w:marLeft w:val="0"/>
      <w:marRight w:val="0"/>
      <w:marTop w:val="0"/>
      <w:marBottom w:val="0"/>
      <w:divBdr>
        <w:top w:val="none" w:sz="0" w:space="0" w:color="auto"/>
        <w:left w:val="none" w:sz="0" w:space="0" w:color="auto"/>
        <w:bottom w:val="none" w:sz="0" w:space="0" w:color="auto"/>
        <w:right w:val="none" w:sz="0" w:space="0" w:color="auto"/>
      </w:divBdr>
    </w:div>
    <w:div w:id="534192108">
      <w:bodyDiv w:val="1"/>
      <w:marLeft w:val="0"/>
      <w:marRight w:val="0"/>
      <w:marTop w:val="0"/>
      <w:marBottom w:val="0"/>
      <w:divBdr>
        <w:top w:val="none" w:sz="0" w:space="0" w:color="auto"/>
        <w:left w:val="none" w:sz="0" w:space="0" w:color="auto"/>
        <w:bottom w:val="none" w:sz="0" w:space="0" w:color="auto"/>
        <w:right w:val="none" w:sz="0" w:space="0" w:color="auto"/>
      </w:divBdr>
    </w:div>
    <w:div w:id="534318984">
      <w:bodyDiv w:val="1"/>
      <w:marLeft w:val="0"/>
      <w:marRight w:val="0"/>
      <w:marTop w:val="0"/>
      <w:marBottom w:val="0"/>
      <w:divBdr>
        <w:top w:val="none" w:sz="0" w:space="0" w:color="auto"/>
        <w:left w:val="none" w:sz="0" w:space="0" w:color="auto"/>
        <w:bottom w:val="none" w:sz="0" w:space="0" w:color="auto"/>
        <w:right w:val="none" w:sz="0" w:space="0" w:color="auto"/>
      </w:divBdr>
    </w:div>
    <w:div w:id="553854532">
      <w:bodyDiv w:val="1"/>
      <w:marLeft w:val="0"/>
      <w:marRight w:val="0"/>
      <w:marTop w:val="0"/>
      <w:marBottom w:val="0"/>
      <w:divBdr>
        <w:top w:val="none" w:sz="0" w:space="0" w:color="auto"/>
        <w:left w:val="none" w:sz="0" w:space="0" w:color="auto"/>
        <w:bottom w:val="none" w:sz="0" w:space="0" w:color="auto"/>
        <w:right w:val="none" w:sz="0" w:space="0" w:color="auto"/>
      </w:divBdr>
    </w:div>
    <w:div w:id="556864349">
      <w:bodyDiv w:val="1"/>
      <w:marLeft w:val="0"/>
      <w:marRight w:val="0"/>
      <w:marTop w:val="0"/>
      <w:marBottom w:val="0"/>
      <w:divBdr>
        <w:top w:val="none" w:sz="0" w:space="0" w:color="auto"/>
        <w:left w:val="none" w:sz="0" w:space="0" w:color="auto"/>
        <w:bottom w:val="none" w:sz="0" w:space="0" w:color="auto"/>
        <w:right w:val="none" w:sz="0" w:space="0" w:color="auto"/>
      </w:divBdr>
    </w:div>
    <w:div w:id="566956944">
      <w:bodyDiv w:val="1"/>
      <w:marLeft w:val="0"/>
      <w:marRight w:val="0"/>
      <w:marTop w:val="0"/>
      <w:marBottom w:val="0"/>
      <w:divBdr>
        <w:top w:val="none" w:sz="0" w:space="0" w:color="auto"/>
        <w:left w:val="none" w:sz="0" w:space="0" w:color="auto"/>
        <w:bottom w:val="none" w:sz="0" w:space="0" w:color="auto"/>
        <w:right w:val="none" w:sz="0" w:space="0" w:color="auto"/>
      </w:divBdr>
      <w:divsChild>
        <w:div w:id="993529244">
          <w:marLeft w:val="0"/>
          <w:marRight w:val="0"/>
          <w:marTop w:val="0"/>
          <w:marBottom w:val="0"/>
          <w:divBdr>
            <w:top w:val="none" w:sz="0" w:space="0" w:color="auto"/>
            <w:left w:val="none" w:sz="0" w:space="0" w:color="auto"/>
            <w:bottom w:val="none" w:sz="0" w:space="0" w:color="auto"/>
            <w:right w:val="none" w:sz="0" w:space="0" w:color="auto"/>
          </w:divBdr>
          <w:divsChild>
            <w:div w:id="20043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431">
      <w:bodyDiv w:val="1"/>
      <w:marLeft w:val="0"/>
      <w:marRight w:val="0"/>
      <w:marTop w:val="0"/>
      <w:marBottom w:val="0"/>
      <w:divBdr>
        <w:top w:val="none" w:sz="0" w:space="0" w:color="auto"/>
        <w:left w:val="none" w:sz="0" w:space="0" w:color="auto"/>
        <w:bottom w:val="none" w:sz="0" w:space="0" w:color="auto"/>
        <w:right w:val="none" w:sz="0" w:space="0" w:color="auto"/>
      </w:divBdr>
    </w:div>
    <w:div w:id="569656229">
      <w:bodyDiv w:val="1"/>
      <w:marLeft w:val="0"/>
      <w:marRight w:val="0"/>
      <w:marTop w:val="0"/>
      <w:marBottom w:val="0"/>
      <w:divBdr>
        <w:top w:val="none" w:sz="0" w:space="0" w:color="auto"/>
        <w:left w:val="none" w:sz="0" w:space="0" w:color="auto"/>
        <w:bottom w:val="none" w:sz="0" w:space="0" w:color="auto"/>
        <w:right w:val="none" w:sz="0" w:space="0" w:color="auto"/>
      </w:divBdr>
    </w:div>
    <w:div w:id="580408522">
      <w:bodyDiv w:val="1"/>
      <w:marLeft w:val="0"/>
      <w:marRight w:val="0"/>
      <w:marTop w:val="0"/>
      <w:marBottom w:val="0"/>
      <w:divBdr>
        <w:top w:val="none" w:sz="0" w:space="0" w:color="auto"/>
        <w:left w:val="none" w:sz="0" w:space="0" w:color="auto"/>
        <w:bottom w:val="none" w:sz="0" w:space="0" w:color="auto"/>
        <w:right w:val="none" w:sz="0" w:space="0" w:color="auto"/>
      </w:divBdr>
    </w:div>
    <w:div w:id="587496723">
      <w:bodyDiv w:val="1"/>
      <w:marLeft w:val="0"/>
      <w:marRight w:val="0"/>
      <w:marTop w:val="0"/>
      <w:marBottom w:val="0"/>
      <w:divBdr>
        <w:top w:val="none" w:sz="0" w:space="0" w:color="auto"/>
        <w:left w:val="none" w:sz="0" w:space="0" w:color="auto"/>
        <w:bottom w:val="none" w:sz="0" w:space="0" w:color="auto"/>
        <w:right w:val="none" w:sz="0" w:space="0" w:color="auto"/>
      </w:divBdr>
    </w:div>
    <w:div w:id="589049336">
      <w:bodyDiv w:val="1"/>
      <w:marLeft w:val="0"/>
      <w:marRight w:val="0"/>
      <w:marTop w:val="0"/>
      <w:marBottom w:val="0"/>
      <w:divBdr>
        <w:top w:val="none" w:sz="0" w:space="0" w:color="auto"/>
        <w:left w:val="none" w:sz="0" w:space="0" w:color="auto"/>
        <w:bottom w:val="none" w:sz="0" w:space="0" w:color="auto"/>
        <w:right w:val="none" w:sz="0" w:space="0" w:color="auto"/>
      </w:divBdr>
    </w:div>
    <w:div w:id="590429745">
      <w:bodyDiv w:val="1"/>
      <w:marLeft w:val="0"/>
      <w:marRight w:val="0"/>
      <w:marTop w:val="0"/>
      <w:marBottom w:val="0"/>
      <w:divBdr>
        <w:top w:val="none" w:sz="0" w:space="0" w:color="auto"/>
        <w:left w:val="none" w:sz="0" w:space="0" w:color="auto"/>
        <w:bottom w:val="none" w:sz="0" w:space="0" w:color="auto"/>
        <w:right w:val="none" w:sz="0" w:space="0" w:color="auto"/>
      </w:divBdr>
    </w:div>
    <w:div w:id="597447256">
      <w:bodyDiv w:val="1"/>
      <w:marLeft w:val="0"/>
      <w:marRight w:val="0"/>
      <w:marTop w:val="0"/>
      <w:marBottom w:val="0"/>
      <w:divBdr>
        <w:top w:val="none" w:sz="0" w:space="0" w:color="auto"/>
        <w:left w:val="none" w:sz="0" w:space="0" w:color="auto"/>
        <w:bottom w:val="none" w:sz="0" w:space="0" w:color="auto"/>
        <w:right w:val="none" w:sz="0" w:space="0" w:color="auto"/>
      </w:divBdr>
    </w:div>
    <w:div w:id="613632853">
      <w:bodyDiv w:val="1"/>
      <w:marLeft w:val="0"/>
      <w:marRight w:val="0"/>
      <w:marTop w:val="0"/>
      <w:marBottom w:val="0"/>
      <w:divBdr>
        <w:top w:val="none" w:sz="0" w:space="0" w:color="auto"/>
        <w:left w:val="none" w:sz="0" w:space="0" w:color="auto"/>
        <w:bottom w:val="none" w:sz="0" w:space="0" w:color="auto"/>
        <w:right w:val="none" w:sz="0" w:space="0" w:color="auto"/>
      </w:divBdr>
    </w:div>
    <w:div w:id="623539168">
      <w:bodyDiv w:val="1"/>
      <w:marLeft w:val="0"/>
      <w:marRight w:val="0"/>
      <w:marTop w:val="0"/>
      <w:marBottom w:val="0"/>
      <w:divBdr>
        <w:top w:val="none" w:sz="0" w:space="0" w:color="auto"/>
        <w:left w:val="none" w:sz="0" w:space="0" w:color="auto"/>
        <w:bottom w:val="none" w:sz="0" w:space="0" w:color="auto"/>
        <w:right w:val="none" w:sz="0" w:space="0" w:color="auto"/>
      </w:divBdr>
    </w:div>
    <w:div w:id="623847949">
      <w:bodyDiv w:val="1"/>
      <w:marLeft w:val="0"/>
      <w:marRight w:val="0"/>
      <w:marTop w:val="0"/>
      <w:marBottom w:val="0"/>
      <w:divBdr>
        <w:top w:val="none" w:sz="0" w:space="0" w:color="auto"/>
        <w:left w:val="none" w:sz="0" w:space="0" w:color="auto"/>
        <w:bottom w:val="none" w:sz="0" w:space="0" w:color="auto"/>
        <w:right w:val="none" w:sz="0" w:space="0" w:color="auto"/>
      </w:divBdr>
      <w:divsChild>
        <w:div w:id="722754287">
          <w:marLeft w:val="547"/>
          <w:marRight w:val="0"/>
          <w:marTop w:val="0"/>
          <w:marBottom w:val="0"/>
          <w:divBdr>
            <w:top w:val="none" w:sz="0" w:space="0" w:color="auto"/>
            <w:left w:val="none" w:sz="0" w:space="0" w:color="auto"/>
            <w:bottom w:val="none" w:sz="0" w:space="0" w:color="auto"/>
            <w:right w:val="none" w:sz="0" w:space="0" w:color="auto"/>
          </w:divBdr>
        </w:div>
      </w:divsChild>
    </w:div>
    <w:div w:id="625307860">
      <w:bodyDiv w:val="1"/>
      <w:marLeft w:val="0"/>
      <w:marRight w:val="0"/>
      <w:marTop w:val="0"/>
      <w:marBottom w:val="0"/>
      <w:divBdr>
        <w:top w:val="none" w:sz="0" w:space="0" w:color="auto"/>
        <w:left w:val="none" w:sz="0" w:space="0" w:color="auto"/>
        <w:bottom w:val="none" w:sz="0" w:space="0" w:color="auto"/>
        <w:right w:val="none" w:sz="0" w:space="0" w:color="auto"/>
      </w:divBdr>
    </w:div>
    <w:div w:id="626592608">
      <w:bodyDiv w:val="1"/>
      <w:marLeft w:val="0"/>
      <w:marRight w:val="0"/>
      <w:marTop w:val="0"/>
      <w:marBottom w:val="0"/>
      <w:divBdr>
        <w:top w:val="none" w:sz="0" w:space="0" w:color="auto"/>
        <w:left w:val="none" w:sz="0" w:space="0" w:color="auto"/>
        <w:bottom w:val="none" w:sz="0" w:space="0" w:color="auto"/>
        <w:right w:val="none" w:sz="0" w:space="0" w:color="auto"/>
      </w:divBdr>
    </w:div>
    <w:div w:id="627664649">
      <w:bodyDiv w:val="1"/>
      <w:marLeft w:val="0"/>
      <w:marRight w:val="0"/>
      <w:marTop w:val="0"/>
      <w:marBottom w:val="0"/>
      <w:divBdr>
        <w:top w:val="none" w:sz="0" w:space="0" w:color="auto"/>
        <w:left w:val="none" w:sz="0" w:space="0" w:color="auto"/>
        <w:bottom w:val="none" w:sz="0" w:space="0" w:color="auto"/>
        <w:right w:val="none" w:sz="0" w:space="0" w:color="auto"/>
      </w:divBdr>
    </w:div>
    <w:div w:id="631983303">
      <w:bodyDiv w:val="1"/>
      <w:marLeft w:val="0"/>
      <w:marRight w:val="0"/>
      <w:marTop w:val="0"/>
      <w:marBottom w:val="0"/>
      <w:divBdr>
        <w:top w:val="none" w:sz="0" w:space="0" w:color="auto"/>
        <w:left w:val="none" w:sz="0" w:space="0" w:color="auto"/>
        <w:bottom w:val="none" w:sz="0" w:space="0" w:color="auto"/>
        <w:right w:val="none" w:sz="0" w:space="0" w:color="auto"/>
      </w:divBdr>
    </w:div>
    <w:div w:id="632174260">
      <w:bodyDiv w:val="1"/>
      <w:marLeft w:val="0"/>
      <w:marRight w:val="0"/>
      <w:marTop w:val="0"/>
      <w:marBottom w:val="0"/>
      <w:divBdr>
        <w:top w:val="none" w:sz="0" w:space="0" w:color="auto"/>
        <w:left w:val="none" w:sz="0" w:space="0" w:color="auto"/>
        <w:bottom w:val="none" w:sz="0" w:space="0" w:color="auto"/>
        <w:right w:val="none" w:sz="0" w:space="0" w:color="auto"/>
      </w:divBdr>
    </w:div>
    <w:div w:id="633217766">
      <w:bodyDiv w:val="1"/>
      <w:marLeft w:val="0"/>
      <w:marRight w:val="0"/>
      <w:marTop w:val="0"/>
      <w:marBottom w:val="0"/>
      <w:divBdr>
        <w:top w:val="none" w:sz="0" w:space="0" w:color="auto"/>
        <w:left w:val="none" w:sz="0" w:space="0" w:color="auto"/>
        <w:bottom w:val="none" w:sz="0" w:space="0" w:color="auto"/>
        <w:right w:val="none" w:sz="0" w:space="0" w:color="auto"/>
      </w:divBdr>
    </w:div>
    <w:div w:id="634674954">
      <w:bodyDiv w:val="1"/>
      <w:marLeft w:val="0"/>
      <w:marRight w:val="0"/>
      <w:marTop w:val="0"/>
      <w:marBottom w:val="0"/>
      <w:divBdr>
        <w:top w:val="none" w:sz="0" w:space="0" w:color="auto"/>
        <w:left w:val="none" w:sz="0" w:space="0" w:color="auto"/>
        <w:bottom w:val="none" w:sz="0" w:space="0" w:color="auto"/>
        <w:right w:val="none" w:sz="0" w:space="0" w:color="auto"/>
      </w:divBdr>
    </w:div>
    <w:div w:id="643243785">
      <w:bodyDiv w:val="1"/>
      <w:marLeft w:val="0"/>
      <w:marRight w:val="0"/>
      <w:marTop w:val="0"/>
      <w:marBottom w:val="0"/>
      <w:divBdr>
        <w:top w:val="none" w:sz="0" w:space="0" w:color="auto"/>
        <w:left w:val="none" w:sz="0" w:space="0" w:color="auto"/>
        <w:bottom w:val="none" w:sz="0" w:space="0" w:color="auto"/>
        <w:right w:val="none" w:sz="0" w:space="0" w:color="auto"/>
      </w:divBdr>
    </w:div>
    <w:div w:id="644168501">
      <w:bodyDiv w:val="1"/>
      <w:marLeft w:val="0"/>
      <w:marRight w:val="0"/>
      <w:marTop w:val="0"/>
      <w:marBottom w:val="0"/>
      <w:divBdr>
        <w:top w:val="none" w:sz="0" w:space="0" w:color="auto"/>
        <w:left w:val="none" w:sz="0" w:space="0" w:color="auto"/>
        <w:bottom w:val="none" w:sz="0" w:space="0" w:color="auto"/>
        <w:right w:val="none" w:sz="0" w:space="0" w:color="auto"/>
      </w:divBdr>
    </w:div>
    <w:div w:id="645741322">
      <w:bodyDiv w:val="1"/>
      <w:marLeft w:val="0"/>
      <w:marRight w:val="0"/>
      <w:marTop w:val="0"/>
      <w:marBottom w:val="0"/>
      <w:divBdr>
        <w:top w:val="none" w:sz="0" w:space="0" w:color="auto"/>
        <w:left w:val="none" w:sz="0" w:space="0" w:color="auto"/>
        <w:bottom w:val="none" w:sz="0" w:space="0" w:color="auto"/>
        <w:right w:val="none" w:sz="0" w:space="0" w:color="auto"/>
      </w:divBdr>
    </w:div>
    <w:div w:id="648484454">
      <w:bodyDiv w:val="1"/>
      <w:marLeft w:val="0"/>
      <w:marRight w:val="0"/>
      <w:marTop w:val="0"/>
      <w:marBottom w:val="0"/>
      <w:divBdr>
        <w:top w:val="none" w:sz="0" w:space="0" w:color="auto"/>
        <w:left w:val="none" w:sz="0" w:space="0" w:color="auto"/>
        <w:bottom w:val="none" w:sz="0" w:space="0" w:color="auto"/>
        <w:right w:val="none" w:sz="0" w:space="0" w:color="auto"/>
      </w:divBdr>
    </w:div>
    <w:div w:id="665863882">
      <w:bodyDiv w:val="1"/>
      <w:marLeft w:val="0"/>
      <w:marRight w:val="0"/>
      <w:marTop w:val="0"/>
      <w:marBottom w:val="0"/>
      <w:divBdr>
        <w:top w:val="none" w:sz="0" w:space="0" w:color="auto"/>
        <w:left w:val="none" w:sz="0" w:space="0" w:color="auto"/>
        <w:bottom w:val="none" w:sz="0" w:space="0" w:color="auto"/>
        <w:right w:val="none" w:sz="0" w:space="0" w:color="auto"/>
      </w:divBdr>
    </w:div>
    <w:div w:id="671300129">
      <w:bodyDiv w:val="1"/>
      <w:marLeft w:val="0"/>
      <w:marRight w:val="0"/>
      <w:marTop w:val="0"/>
      <w:marBottom w:val="0"/>
      <w:divBdr>
        <w:top w:val="none" w:sz="0" w:space="0" w:color="auto"/>
        <w:left w:val="none" w:sz="0" w:space="0" w:color="auto"/>
        <w:bottom w:val="none" w:sz="0" w:space="0" w:color="auto"/>
        <w:right w:val="none" w:sz="0" w:space="0" w:color="auto"/>
      </w:divBdr>
    </w:div>
    <w:div w:id="687408972">
      <w:bodyDiv w:val="1"/>
      <w:marLeft w:val="0"/>
      <w:marRight w:val="0"/>
      <w:marTop w:val="0"/>
      <w:marBottom w:val="0"/>
      <w:divBdr>
        <w:top w:val="none" w:sz="0" w:space="0" w:color="auto"/>
        <w:left w:val="none" w:sz="0" w:space="0" w:color="auto"/>
        <w:bottom w:val="none" w:sz="0" w:space="0" w:color="auto"/>
        <w:right w:val="none" w:sz="0" w:space="0" w:color="auto"/>
      </w:divBdr>
    </w:div>
    <w:div w:id="702052644">
      <w:bodyDiv w:val="1"/>
      <w:marLeft w:val="0"/>
      <w:marRight w:val="0"/>
      <w:marTop w:val="0"/>
      <w:marBottom w:val="0"/>
      <w:divBdr>
        <w:top w:val="none" w:sz="0" w:space="0" w:color="auto"/>
        <w:left w:val="none" w:sz="0" w:space="0" w:color="auto"/>
        <w:bottom w:val="none" w:sz="0" w:space="0" w:color="auto"/>
        <w:right w:val="none" w:sz="0" w:space="0" w:color="auto"/>
      </w:divBdr>
    </w:div>
    <w:div w:id="706762798">
      <w:bodyDiv w:val="1"/>
      <w:marLeft w:val="0"/>
      <w:marRight w:val="0"/>
      <w:marTop w:val="0"/>
      <w:marBottom w:val="0"/>
      <w:divBdr>
        <w:top w:val="none" w:sz="0" w:space="0" w:color="auto"/>
        <w:left w:val="none" w:sz="0" w:space="0" w:color="auto"/>
        <w:bottom w:val="none" w:sz="0" w:space="0" w:color="auto"/>
        <w:right w:val="none" w:sz="0" w:space="0" w:color="auto"/>
      </w:divBdr>
    </w:div>
    <w:div w:id="70787892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0769095">
      <w:bodyDiv w:val="1"/>
      <w:marLeft w:val="0"/>
      <w:marRight w:val="0"/>
      <w:marTop w:val="0"/>
      <w:marBottom w:val="0"/>
      <w:divBdr>
        <w:top w:val="none" w:sz="0" w:space="0" w:color="auto"/>
        <w:left w:val="none" w:sz="0" w:space="0" w:color="auto"/>
        <w:bottom w:val="none" w:sz="0" w:space="0" w:color="auto"/>
        <w:right w:val="none" w:sz="0" w:space="0" w:color="auto"/>
      </w:divBdr>
    </w:div>
    <w:div w:id="711078819">
      <w:bodyDiv w:val="1"/>
      <w:marLeft w:val="0"/>
      <w:marRight w:val="0"/>
      <w:marTop w:val="0"/>
      <w:marBottom w:val="0"/>
      <w:divBdr>
        <w:top w:val="none" w:sz="0" w:space="0" w:color="auto"/>
        <w:left w:val="none" w:sz="0" w:space="0" w:color="auto"/>
        <w:bottom w:val="none" w:sz="0" w:space="0" w:color="auto"/>
        <w:right w:val="none" w:sz="0" w:space="0" w:color="auto"/>
      </w:divBdr>
    </w:div>
    <w:div w:id="713119749">
      <w:bodyDiv w:val="1"/>
      <w:marLeft w:val="0"/>
      <w:marRight w:val="0"/>
      <w:marTop w:val="0"/>
      <w:marBottom w:val="0"/>
      <w:divBdr>
        <w:top w:val="none" w:sz="0" w:space="0" w:color="auto"/>
        <w:left w:val="none" w:sz="0" w:space="0" w:color="auto"/>
        <w:bottom w:val="none" w:sz="0" w:space="0" w:color="auto"/>
        <w:right w:val="none" w:sz="0" w:space="0" w:color="auto"/>
      </w:divBdr>
    </w:div>
    <w:div w:id="714541925">
      <w:bodyDiv w:val="1"/>
      <w:marLeft w:val="0"/>
      <w:marRight w:val="0"/>
      <w:marTop w:val="0"/>
      <w:marBottom w:val="0"/>
      <w:divBdr>
        <w:top w:val="none" w:sz="0" w:space="0" w:color="auto"/>
        <w:left w:val="none" w:sz="0" w:space="0" w:color="auto"/>
        <w:bottom w:val="none" w:sz="0" w:space="0" w:color="auto"/>
        <w:right w:val="none" w:sz="0" w:space="0" w:color="auto"/>
      </w:divBdr>
    </w:div>
    <w:div w:id="714743225">
      <w:bodyDiv w:val="1"/>
      <w:marLeft w:val="0"/>
      <w:marRight w:val="0"/>
      <w:marTop w:val="0"/>
      <w:marBottom w:val="0"/>
      <w:divBdr>
        <w:top w:val="none" w:sz="0" w:space="0" w:color="auto"/>
        <w:left w:val="none" w:sz="0" w:space="0" w:color="auto"/>
        <w:bottom w:val="none" w:sz="0" w:space="0" w:color="auto"/>
        <w:right w:val="none" w:sz="0" w:space="0" w:color="auto"/>
      </w:divBdr>
    </w:div>
    <w:div w:id="714892943">
      <w:bodyDiv w:val="1"/>
      <w:marLeft w:val="0"/>
      <w:marRight w:val="0"/>
      <w:marTop w:val="0"/>
      <w:marBottom w:val="0"/>
      <w:divBdr>
        <w:top w:val="none" w:sz="0" w:space="0" w:color="auto"/>
        <w:left w:val="none" w:sz="0" w:space="0" w:color="auto"/>
        <w:bottom w:val="none" w:sz="0" w:space="0" w:color="auto"/>
        <w:right w:val="none" w:sz="0" w:space="0" w:color="auto"/>
      </w:divBdr>
    </w:div>
    <w:div w:id="724837745">
      <w:bodyDiv w:val="1"/>
      <w:marLeft w:val="0"/>
      <w:marRight w:val="0"/>
      <w:marTop w:val="0"/>
      <w:marBottom w:val="0"/>
      <w:divBdr>
        <w:top w:val="none" w:sz="0" w:space="0" w:color="auto"/>
        <w:left w:val="none" w:sz="0" w:space="0" w:color="auto"/>
        <w:bottom w:val="none" w:sz="0" w:space="0" w:color="auto"/>
        <w:right w:val="none" w:sz="0" w:space="0" w:color="auto"/>
      </w:divBdr>
    </w:div>
    <w:div w:id="728458373">
      <w:bodyDiv w:val="1"/>
      <w:marLeft w:val="0"/>
      <w:marRight w:val="0"/>
      <w:marTop w:val="0"/>
      <w:marBottom w:val="0"/>
      <w:divBdr>
        <w:top w:val="none" w:sz="0" w:space="0" w:color="auto"/>
        <w:left w:val="none" w:sz="0" w:space="0" w:color="auto"/>
        <w:bottom w:val="none" w:sz="0" w:space="0" w:color="auto"/>
        <w:right w:val="none" w:sz="0" w:space="0" w:color="auto"/>
      </w:divBdr>
    </w:div>
    <w:div w:id="728726982">
      <w:bodyDiv w:val="1"/>
      <w:marLeft w:val="0"/>
      <w:marRight w:val="0"/>
      <w:marTop w:val="0"/>
      <w:marBottom w:val="0"/>
      <w:divBdr>
        <w:top w:val="none" w:sz="0" w:space="0" w:color="auto"/>
        <w:left w:val="none" w:sz="0" w:space="0" w:color="auto"/>
        <w:bottom w:val="none" w:sz="0" w:space="0" w:color="auto"/>
        <w:right w:val="none" w:sz="0" w:space="0" w:color="auto"/>
      </w:divBdr>
    </w:div>
    <w:div w:id="736853942">
      <w:bodyDiv w:val="1"/>
      <w:marLeft w:val="0"/>
      <w:marRight w:val="0"/>
      <w:marTop w:val="0"/>
      <w:marBottom w:val="0"/>
      <w:divBdr>
        <w:top w:val="none" w:sz="0" w:space="0" w:color="auto"/>
        <w:left w:val="none" w:sz="0" w:space="0" w:color="auto"/>
        <w:bottom w:val="none" w:sz="0" w:space="0" w:color="auto"/>
        <w:right w:val="none" w:sz="0" w:space="0" w:color="auto"/>
      </w:divBdr>
    </w:div>
    <w:div w:id="742533002">
      <w:bodyDiv w:val="1"/>
      <w:marLeft w:val="0"/>
      <w:marRight w:val="0"/>
      <w:marTop w:val="0"/>
      <w:marBottom w:val="0"/>
      <w:divBdr>
        <w:top w:val="none" w:sz="0" w:space="0" w:color="auto"/>
        <w:left w:val="none" w:sz="0" w:space="0" w:color="auto"/>
        <w:bottom w:val="none" w:sz="0" w:space="0" w:color="auto"/>
        <w:right w:val="none" w:sz="0" w:space="0" w:color="auto"/>
      </w:divBdr>
    </w:div>
    <w:div w:id="743644428">
      <w:bodyDiv w:val="1"/>
      <w:marLeft w:val="0"/>
      <w:marRight w:val="0"/>
      <w:marTop w:val="0"/>
      <w:marBottom w:val="0"/>
      <w:divBdr>
        <w:top w:val="none" w:sz="0" w:space="0" w:color="auto"/>
        <w:left w:val="none" w:sz="0" w:space="0" w:color="auto"/>
        <w:bottom w:val="none" w:sz="0" w:space="0" w:color="auto"/>
        <w:right w:val="none" w:sz="0" w:space="0" w:color="auto"/>
      </w:divBdr>
    </w:div>
    <w:div w:id="749889004">
      <w:bodyDiv w:val="1"/>
      <w:marLeft w:val="0"/>
      <w:marRight w:val="0"/>
      <w:marTop w:val="0"/>
      <w:marBottom w:val="0"/>
      <w:divBdr>
        <w:top w:val="none" w:sz="0" w:space="0" w:color="auto"/>
        <w:left w:val="none" w:sz="0" w:space="0" w:color="auto"/>
        <w:bottom w:val="none" w:sz="0" w:space="0" w:color="auto"/>
        <w:right w:val="none" w:sz="0" w:space="0" w:color="auto"/>
      </w:divBdr>
    </w:div>
    <w:div w:id="749934179">
      <w:bodyDiv w:val="1"/>
      <w:marLeft w:val="0"/>
      <w:marRight w:val="0"/>
      <w:marTop w:val="0"/>
      <w:marBottom w:val="0"/>
      <w:divBdr>
        <w:top w:val="none" w:sz="0" w:space="0" w:color="auto"/>
        <w:left w:val="none" w:sz="0" w:space="0" w:color="auto"/>
        <w:bottom w:val="none" w:sz="0" w:space="0" w:color="auto"/>
        <w:right w:val="none" w:sz="0" w:space="0" w:color="auto"/>
      </w:divBdr>
    </w:div>
    <w:div w:id="753824127">
      <w:bodyDiv w:val="1"/>
      <w:marLeft w:val="0"/>
      <w:marRight w:val="0"/>
      <w:marTop w:val="0"/>
      <w:marBottom w:val="0"/>
      <w:divBdr>
        <w:top w:val="none" w:sz="0" w:space="0" w:color="auto"/>
        <w:left w:val="none" w:sz="0" w:space="0" w:color="auto"/>
        <w:bottom w:val="none" w:sz="0" w:space="0" w:color="auto"/>
        <w:right w:val="none" w:sz="0" w:space="0" w:color="auto"/>
      </w:divBdr>
    </w:div>
    <w:div w:id="758257682">
      <w:bodyDiv w:val="1"/>
      <w:marLeft w:val="0"/>
      <w:marRight w:val="0"/>
      <w:marTop w:val="0"/>
      <w:marBottom w:val="0"/>
      <w:divBdr>
        <w:top w:val="none" w:sz="0" w:space="0" w:color="auto"/>
        <w:left w:val="none" w:sz="0" w:space="0" w:color="auto"/>
        <w:bottom w:val="none" w:sz="0" w:space="0" w:color="auto"/>
        <w:right w:val="none" w:sz="0" w:space="0" w:color="auto"/>
      </w:divBdr>
    </w:div>
    <w:div w:id="768895735">
      <w:bodyDiv w:val="1"/>
      <w:marLeft w:val="0"/>
      <w:marRight w:val="0"/>
      <w:marTop w:val="0"/>
      <w:marBottom w:val="0"/>
      <w:divBdr>
        <w:top w:val="none" w:sz="0" w:space="0" w:color="auto"/>
        <w:left w:val="none" w:sz="0" w:space="0" w:color="auto"/>
        <w:bottom w:val="none" w:sz="0" w:space="0" w:color="auto"/>
        <w:right w:val="none" w:sz="0" w:space="0" w:color="auto"/>
      </w:divBdr>
    </w:div>
    <w:div w:id="770246291">
      <w:bodyDiv w:val="1"/>
      <w:marLeft w:val="0"/>
      <w:marRight w:val="0"/>
      <w:marTop w:val="0"/>
      <w:marBottom w:val="0"/>
      <w:divBdr>
        <w:top w:val="none" w:sz="0" w:space="0" w:color="auto"/>
        <w:left w:val="none" w:sz="0" w:space="0" w:color="auto"/>
        <w:bottom w:val="none" w:sz="0" w:space="0" w:color="auto"/>
        <w:right w:val="none" w:sz="0" w:space="0" w:color="auto"/>
      </w:divBdr>
    </w:div>
    <w:div w:id="776028631">
      <w:bodyDiv w:val="1"/>
      <w:marLeft w:val="0"/>
      <w:marRight w:val="0"/>
      <w:marTop w:val="0"/>
      <w:marBottom w:val="0"/>
      <w:divBdr>
        <w:top w:val="none" w:sz="0" w:space="0" w:color="auto"/>
        <w:left w:val="none" w:sz="0" w:space="0" w:color="auto"/>
        <w:bottom w:val="none" w:sz="0" w:space="0" w:color="auto"/>
        <w:right w:val="none" w:sz="0" w:space="0" w:color="auto"/>
      </w:divBdr>
    </w:div>
    <w:div w:id="782311379">
      <w:bodyDiv w:val="1"/>
      <w:marLeft w:val="0"/>
      <w:marRight w:val="0"/>
      <w:marTop w:val="0"/>
      <w:marBottom w:val="0"/>
      <w:divBdr>
        <w:top w:val="none" w:sz="0" w:space="0" w:color="auto"/>
        <w:left w:val="none" w:sz="0" w:space="0" w:color="auto"/>
        <w:bottom w:val="none" w:sz="0" w:space="0" w:color="auto"/>
        <w:right w:val="none" w:sz="0" w:space="0" w:color="auto"/>
      </w:divBdr>
    </w:div>
    <w:div w:id="787507008">
      <w:bodyDiv w:val="1"/>
      <w:marLeft w:val="0"/>
      <w:marRight w:val="0"/>
      <w:marTop w:val="0"/>
      <w:marBottom w:val="0"/>
      <w:divBdr>
        <w:top w:val="none" w:sz="0" w:space="0" w:color="auto"/>
        <w:left w:val="none" w:sz="0" w:space="0" w:color="auto"/>
        <w:bottom w:val="none" w:sz="0" w:space="0" w:color="auto"/>
        <w:right w:val="none" w:sz="0" w:space="0" w:color="auto"/>
      </w:divBdr>
    </w:div>
    <w:div w:id="788547783">
      <w:bodyDiv w:val="1"/>
      <w:marLeft w:val="0"/>
      <w:marRight w:val="0"/>
      <w:marTop w:val="0"/>
      <w:marBottom w:val="0"/>
      <w:divBdr>
        <w:top w:val="none" w:sz="0" w:space="0" w:color="auto"/>
        <w:left w:val="none" w:sz="0" w:space="0" w:color="auto"/>
        <w:bottom w:val="none" w:sz="0" w:space="0" w:color="auto"/>
        <w:right w:val="none" w:sz="0" w:space="0" w:color="auto"/>
      </w:divBdr>
    </w:div>
    <w:div w:id="790829556">
      <w:bodyDiv w:val="1"/>
      <w:marLeft w:val="0"/>
      <w:marRight w:val="0"/>
      <w:marTop w:val="0"/>
      <w:marBottom w:val="0"/>
      <w:divBdr>
        <w:top w:val="none" w:sz="0" w:space="0" w:color="auto"/>
        <w:left w:val="none" w:sz="0" w:space="0" w:color="auto"/>
        <w:bottom w:val="none" w:sz="0" w:space="0" w:color="auto"/>
        <w:right w:val="none" w:sz="0" w:space="0" w:color="auto"/>
      </w:divBdr>
    </w:div>
    <w:div w:id="802575892">
      <w:bodyDiv w:val="1"/>
      <w:marLeft w:val="0"/>
      <w:marRight w:val="0"/>
      <w:marTop w:val="0"/>
      <w:marBottom w:val="0"/>
      <w:divBdr>
        <w:top w:val="none" w:sz="0" w:space="0" w:color="auto"/>
        <w:left w:val="none" w:sz="0" w:space="0" w:color="auto"/>
        <w:bottom w:val="none" w:sz="0" w:space="0" w:color="auto"/>
        <w:right w:val="none" w:sz="0" w:space="0" w:color="auto"/>
      </w:divBdr>
    </w:div>
    <w:div w:id="803043180">
      <w:bodyDiv w:val="1"/>
      <w:marLeft w:val="0"/>
      <w:marRight w:val="0"/>
      <w:marTop w:val="0"/>
      <w:marBottom w:val="0"/>
      <w:divBdr>
        <w:top w:val="none" w:sz="0" w:space="0" w:color="auto"/>
        <w:left w:val="none" w:sz="0" w:space="0" w:color="auto"/>
        <w:bottom w:val="none" w:sz="0" w:space="0" w:color="auto"/>
        <w:right w:val="none" w:sz="0" w:space="0" w:color="auto"/>
      </w:divBdr>
    </w:div>
    <w:div w:id="813958787">
      <w:bodyDiv w:val="1"/>
      <w:marLeft w:val="0"/>
      <w:marRight w:val="0"/>
      <w:marTop w:val="0"/>
      <w:marBottom w:val="0"/>
      <w:divBdr>
        <w:top w:val="none" w:sz="0" w:space="0" w:color="auto"/>
        <w:left w:val="none" w:sz="0" w:space="0" w:color="auto"/>
        <w:bottom w:val="none" w:sz="0" w:space="0" w:color="auto"/>
        <w:right w:val="none" w:sz="0" w:space="0" w:color="auto"/>
      </w:divBdr>
    </w:div>
    <w:div w:id="818036884">
      <w:bodyDiv w:val="1"/>
      <w:marLeft w:val="0"/>
      <w:marRight w:val="0"/>
      <w:marTop w:val="0"/>
      <w:marBottom w:val="0"/>
      <w:divBdr>
        <w:top w:val="none" w:sz="0" w:space="0" w:color="auto"/>
        <w:left w:val="none" w:sz="0" w:space="0" w:color="auto"/>
        <w:bottom w:val="none" w:sz="0" w:space="0" w:color="auto"/>
        <w:right w:val="none" w:sz="0" w:space="0" w:color="auto"/>
      </w:divBdr>
    </w:div>
    <w:div w:id="821384372">
      <w:bodyDiv w:val="1"/>
      <w:marLeft w:val="0"/>
      <w:marRight w:val="0"/>
      <w:marTop w:val="0"/>
      <w:marBottom w:val="0"/>
      <w:divBdr>
        <w:top w:val="none" w:sz="0" w:space="0" w:color="auto"/>
        <w:left w:val="none" w:sz="0" w:space="0" w:color="auto"/>
        <w:bottom w:val="none" w:sz="0" w:space="0" w:color="auto"/>
        <w:right w:val="none" w:sz="0" w:space="0" w:color="auto"/>
      </w:divBdr>
    </w:div>
    <w:div w:id="825974277">
      <w:bodyDiv w:val="1"/>
      <w:marLeft w:val="0"/>
      <w:marRight w:val="0"/>
      <w:marTop w:val="0"/>
      <w:marBottom w:val="0"/>
      <w:divBdr>
        <w:top w:val="none" w:sz="0" w:space="0" w:color="auto"/>
        <w:left w:val="none" w:sz="0" w:space="0" w:color="auto"/>
        <w:bottom w:val="none" w:sz="0" w:space="0" w:color="auto"/>
        <w:right w:val="none" w:sz="0" w:space="0" w:color="auto"/>
      </w:divBdr>
    </w:div>
    <w:div w:id="831987900">
      <w:bodyDiv w:val="1"/>
      <w:marLeft w:val="0"/>
      <w:marRight w:val="0"/>
      <w:marTop w:val="0"/>
      <w:marBottom w:val="0"/>
      <w:divBdr>
        <w:top w:val="none" w:sz="0" w:space="0" w:color="auto"/>
        <w:left w:val="none" w:sz="0" w:space="0" w:color="auto"/>
        <w:bottom w:val="none" w:sz="0" w:space="0" w:color="auto"/>
        <w:right w:val="none" w:sz="0" w:space="0" w:color="auto"/>
      </w:divBdr>
    </w:div>
    <w:div w:id="832262537">
      <w:bodyDiv w:val="1"/>
      <w:marLeft w:val="0"/>
      <w:marRight w:val="0"/>
      <w:marTop w:val="0"/>
      <w:marBottom w:val="0"/>
      <w:divBdr>
        <w:top w:val="none" w:sz="0" w:space="0" w:color="auto"/>
        <w:left w:val="none" w:sz="0" w:space="0" w:color="auto"/>
        <w:bottom w:val="none" w:sz="0" w:space="0" w:color="auto"/>
        <w:right w:val="none" w:sz="0" w:space="0" w:color="auto"/>
      </w:divBdr>
    </w:div>
    <w:div w:id="836312290">
      <w:bodyDiv w:val="1"/>
      <w:marLeft w:val="0"/>
      <w:marRight w:val="0"/>
      <w:marTop w:val="0"/>
      <w:marBottom w:val="0"/>
      <w:divBdr>
        <w:top w:val="none" w:sz="0" w:space="0" w:color="auto"/>
        <w:left w:val="none" w:sz="0" w:space="0" w:color="auto"/>
        <w:bottom w:val="none" w:sz="0" w:space="0" w:color="auto"/>
        <w:right w:val="none" w:sz="0" w:space="0" w:color="auto"/>
      </w:divBdr>
    </w:div>
    <w:div w:id="839927834">
      <w:bodyDiv w:val="1"/>
      <w:marLeft w:val="0"/>
      <w:marRight w:val="0"/>
      <w:marTop w:val="0"/>
      <w:marBottom w:val="0"/>
      <w:divBdr>
        <w:top w:val="none" w:sz="0" w:space="0" w:color="auto"/>
        <w:left w:val="none" w:sz="0" w:space="0" w:color="auto"/>
        <w:bottom w:val="none" w:sz="0" w:space="0" w:color="auto"/>
        <w:right w:val="none" w:sz="0" w:space="0" w:color="auto"/>
      </w:divBdr>
    </w:div>
    <w:div w:id="840240411">
      <w:bodyDiv w:val="1"/>
      <w:marLeft w:val="0"/>
      <w:marRight w:val="0"/>
      <w:marTop w:val="0"/>
      <w:marBottom w:val="0"/>
      <w:divBdr>
        <w:top w:val="none" w:sz="0" w:space="0" w:color="auto"/>
        <w:left w:val="none" w:sz="0" w:space="0" w:color="auto"/>
        <w:bottom w:val="none" w:sz="0" w:space="0" w:color="auto"/>
        <w:right w:val="none" w:sz="0" w:space="0" w:color="auto"/>
      </w:divBdr>
    </w:div>
    <w:div w:id="844170701">
      <w:bodyDiv w:val="1"/>
      <w:marLeft w:val="0"/>
      <w:marRight w:val="0"/>
      <w:marTop w:val="0"/>
      <w:marBottom w:val="0"/>
      <w:divBdr>
        <w:top w:val="none" w:sz="0" w:space="0" w:color="auto"/>
        <w:left w:val="none" w:sz="0" w:space="0" w:color="auto"/>
        <w:bottom w:val="none" w:sz="0" w:space="0" w:color="auto"/>
        <w:right w:val="none" w:sz="0" w:space="0" w:color="auto"/>
      </w:divBdr>
    </w:div>
    <w:div w:id="844637317">
      <w:bodyDiv w:val="1"/>
      <w:marLeft w:val="0"/>
      <w:marRight w:val="0"/>
      <w:marTop w:val="0"/>
      <w:marBottom w:val="0"/>
      <w:divBdr>
        <w:top w:val="none" w:sz="0" w:space="0" w:color="auto"/>
        <w:left w:val="none" w:sz="0" w:space="0" w:color="auto"/>
        <w:bottom w:val="none" w:sz="0" w:space="0" w:color="auto"/>
        <w:right w:val="none" w:sz="0" w:space="0" w:color="auto"/>
      </w:divBdr>
    </w:div>
    <w:div w:id="845828793">
      <w:bodyDiv w:val="1"/>
      <w:marLeft w:val="0"/>
      <w:marRight w:val="0"/>
      <w:marTop w:val="0"/>
      <w:marBottom w:val="0"/>
      <w:divBdr>
        <w:top w:val="none" w:sz="0" w:space="0" w:color="auto"/>
        <w:left w:val="none" w:sz="0" w:space="0" w:color="auto"/>
        <w:bottom w:val="none" w:sz="0" w:space="0" w:color="auto"/>
        <w:right w:val="none" w:sz="0" w:space="0" w:color="auto"/>
      </w:divBdr>
    </w:div>
    <w:div w:id="847256545">
      <w:bodyDiv w:val="1"/>
      <w:marLeft w:val="0"/>
      <w:marRight w:val="0"/>
      <w:marTop w:val="0"/>
      <w:marBottom w:val="0"/>
      <w:divBdr>
        <w:top w:val="none" w:sz="0" w:space="0" w:color="auto"/>
        <w:left w:val="none" w:sz="0" w:space="0" w:color="auto"/>
        <w:bottom w:val="none" w:sz="0" w:space="0" w:color="auto"/>
        <w:right w:val="none" w:sz="0" w:space="0" w:color="auto"/>
      </w:divBdr>
    </w:div>
    <w:div w:id="847257910">
      <w:bodyDiv w:val="1"/>
      <w:marLeft w:val="0"/>
      <w:marRight w:val="0"/>
      <w:marTop w:val="0"/>
      <w:marBottom w:val="0"/>
      <w:divBdr>
        <w:top w:val="none" w:sz="0" w:space="0" w:color="auto"/>
        <w:left w:val="none" w:sz="0" w:space="0" w:color="auto"/>
        <w:bottom w:val="none" w:sz="0" w:space="0" w:color="auto"/>
        <w:right w:val="none" w:sz="0" w:space="0" w:color="auto"/>
      </w:divBdr>
    </w:div>
    <w:div w:id="857355006">
      <w:bodyDiv w:val="1"/>
      <w:marLeft w:val="0"/>
      <w:marRight w:val="0"/>
      <w:marTop w:val="0"/>
      <w:marBottom w:val="0"/>
      <w:divBdr>
        <w:top w:val="none" w:sz="0" w:space="0" w:color="auto"/>
        <w:left w:val="none" w:sz="0" w:space="0" w:color="auto"/>
        <w:bottom w:val="none" w:sz="0" w:space="0" w:color="auto"/>
        <w:right w:val="none" w:sz="0" w:space="0" w:color="auto"/>
      </w:divBdr>
    </w:div>
    <w:div w:id="862087625">
      <w:bodyDiv w:val="1"/>
      <w:marLeft w:val="0"/>
      <w:marRight w:val="0"/>
      <w:marTop w:val="0"/>
      <w:marBottom w:val="0"/>
      <w:divBdr>
        <w:top w:val="none" w:sz="0" w:space="0" w:color="auto"/>
        <w:left w:val="none" w:sz="0" w:space="0" w:color="auto"/>
        <w:bottom w:val="none" w:sz="0" w:space="0" w:color="auto"/>
        <w:right w:val="none" w:sz="0" w:space="0" w:color="auto"/>
      </w:divBdr>
    </w:div>
    <w:div w:id="866601601">
      <w:bodyDiv w:val="1"/>
      <w:marLeft w:val="0"/>
      <w:marRight w:val="0"/>
      <w:marTop w:val="0"/>
      <w:marBottom w:val="0"/>
      <w:divBdr>
        <w:top w:val="none" w:sz="0" w:space="0" w:color="auto"/>
        <w:left w:val="none" w:sz="0" w:space="0" w:color="auto"/>
        <w:bottom w:val="none" w:sz="0" w:space="0" w:color="auto"/>
        <w:right w:val="none" w:sz="0" w:space="0" w:color="auto"/>
      </w:divBdr>
    </w:div>
    <w:div w:id="869345224">
      <w:bodyDiv w:val="1"/>
      <w:marLeft w:val="0"/>
      <w:marRight w:val="0"/>
      <w:marTop w:val="0"/>
      <w:marBottom w:val="0"/>
      <w:divBdr>
        <w:top w:val="none" w:sz="0" w:space="0" w:color="auto"/>
        <w:left w:val="none" w:sz="0" w:space="0" w:color="auto"/>
        <w:bottom w:val="none" w:sz="0" w:space="0" w:color="auto"/>
        <w:right w:val="none" w:sz="0" w:space="0" w:color="auto"/>
      </w:divBdr>
    </w:div>
    <w:div w:id="870414392">
      <w:bodyDiv w:val="1"/>
      <w:marLeft w:val="0"/>
      <w:marRight w:val="0"/>
      <w:marTop w:val="0"/>
      <w:marBottom w:val="0"/>
      <w:divBdr>
        <w:top w:val="none" w:sz="0" w:space="0" w:color="auto"/>
        <w:left w:val="none" w:sz="0" w:space="0" w:color="auto"/>
        <w:bottom w:val="none" w:sz="0" w:space="0" w:color="auto"/>
        <w:right w:val="none" w:sz="0" w:space="0" w:color="auto"/>
      </w:divBdr>
    </w:div>
    <w:div w:id="875432366">
      <w:bodyDiv w:val="1"/>
      <w:marLeft w:val="0"/>
      <w:marRight w:val="0"/>
      <w:marTop w:val="0"/>
      <w:marBottom w:val="0"/>
      <w:divBdr>
        <w:top w:val="none" w:sz="0" w:space="0" w:color="auto"/>
        <w:left w:val="none" w:sz="0" w:space="0" w:color="auto"/>
        <w:bottom w:val="none" w:sz="0" w:space="0" w:color="auto"/>
        <w:right w:val="none" w:sz="0" w:space="0" w:color="auto"/>
      </w:divBdr>
    </w:div>
    <w:div w:id="887257015">
      <w:bodyDiv w:val="1"/>
      <w:marLeft w:val="0"/>
      <w:marRight w:val="0"/>
      <w:marTop w:val="0"/>
      <w:marBottom w:val="0"/>
      <w:divBdr>
        <w:top w:val="none" w:sz="0" w:space="0" w:color="auto"/>
        <w:left w:val="none" w:sz="0" w:space="0" w:color="auto"/>
        <w:bottom w:val="none" w:sz="0" w:space="0" w:color="auto"/>
        <w:right w:val="none" w:sz="0" w:space="0" w:color="auto"/>
      </w:divBdr>
    </w:div>
    <w:div w:id="898243328">
      <w:bodyDiv w:val="1"/>
      <w:marLeft w:val="0"/>
      <w:marRight w:val="0"/>
      <w:marTop w:val="0"/>
      <w:marBottom w:val="0"/>
      <w:divBdr>
        <w:top w:val="none" w:sz="0" w:space="0" w:color="auto"/>
        <w:left w:val="none" w:sz="0" w:space="0" w:color="auto"/>
        <w:bottom w:val="none" w:sz="0" w:space="0" w:color="auto"/>
        <w:right w:val="none" w:sz="0" w:space="0" w:color="auto"/>
      </w:divBdr>
    </w:div>
    <w:div w:id="898442483">
      <w:bodyDiv w:val="1"/>
      <w:marLeft w:val="0"/>
      <w:marRight w:val="0"/>
      <w:marTop w:val="0"/>
      <w:marBottom w:val="0"/>
      <w:divBdr>
        <w:top w:val="none" w:sz="0" w:space="0" w:color="auto"/>
        <w:left w:val="none" w:sz="0" w:space="0" w:color="auto"/>
        <w:bottom w:val="none" w:sz="0" w:space="0" w:color="auto"/>
        <w:right w:val="none" w:sz="0" w:space="0" w:color="auto"/>
      </w:divBdr>
    </w:div>
    <w:div w:id="900480252">
      <w:bodyDiv w:val="1"/>
      <w:marLeft w:val="0"/>
      <w:marRight w:val="0"/>
      <w:marTop w:val="0"/>
      <w:marBottom w:val="0"/>
      <w:divBdr>
        <w:top w:val="none" w:sz="0" w:space="0" w:color="auto"/>
        <w:left w:val="none" w:sz="0" w:space="0" w:color="auto"/>
        <w:bottom w:val="none" w:sz="0" w:space="0" w:color="auto"/>
        <w:right w:val="none" w:sz="0" w:space="0" w:color="auto"/>
      </w:divBdr>
    </w:div>
    <w:div w:id="901676235">
      <w:bodyDiv w:val="1"/>
      <w:marLeft w:val="0"/>
      <w:marRight w:val="0"/>
      <w:marTop w:val="0"/>
      <w:marBottom w:val="0"/>
      <w:divBdr>
        <w:top w:val="none" w:sz="0" w:space="0" w:color="auto"/>
        <w:left w:val="none" w:sz="0" w:space="0" w:color="auto"/>
        <w:bottom w:val="none" w:sz="0" w:space="0" w:color="auto"/>
        <w:right w:val="none" w:sz="0" w:space="0" w:color="auto"/>
      </w:divBdr>
    </w:div>
    <w:div w:id="905527917">
      <w:bodyDiv w:val="1"/>
      <w:marLeft w:val="0"/>
      <w:marRight w:val="0"/>
      <w:marTop w:val="0"/>
      <w:marBottom w:val="0"/>
      <w:divBdr>
        <w:top w:val="none" w:sz="0" w:space="0" w:color="auto"/>
        <w:left w:val="none" w:sz="0" w:space="0" w:color="auto"/>
        <w:bottom w:val="none" w:sz="0" w:space="0" w:color="auto"/>
        <w:right w:val="none" w:sz="0" w:space="0" w:color="auto"/>
      </w:divBdr>
    </w:div>
    <w:div w:id="921451993">
      <w:bodyDiv w:val="1"/>
      <w:marLeft w:val="0"/>
      <w:marRight w:val="0"/>
      <w:marTop w:val="0"/>
      <w:marBottom w:val="0"/>
      <w:divBdr>
        <w:top w:val="none" w:sz="0" w:space="0" w:color="auto"/>
        <w:left w:val="none" w:sz="0" w:space="0" w:color="auto"/>
        <w:bottom w:val="none" w:sz="0" w:space="0" w:color="auto"/>
        <w:right w:val="none" w:sz="0" w:space="0" w:color="auto"/>
      </w:divBdr>
    </w:div>
    <w:div w:id="922301572">
      <w:bodyDiv w:val="1"/>
      <w:marLeft w:val="0"/>
      <w:marRight w:val="0"/>
      <w:marTop w:val="0"/>
      <w:marBottom w:val="0"/>
      <w:divBdr>
        <w:top w:val="none" w:sz="0" w:space="0" w:color="auto"/>
        <w:left w:val="none" w:sz="0" w:space="0" w:color="auto"/>
        <w:bottom w:val="none" w:sz="0" w:space="0" w:color="auto"/>
        <w:right w:val="none" w:sz="0" w:space="0" w:color="auto"/>
      </w:divBdr>
    </w:div>
    <w:div w:id="923301116">
      <w:bodyDiv w:val="1"/>
      <w:marLeft w:val="0"/>
      <w:marRight w:val="0"/>
      <w:marTop w:val="0"/>
      <w:marBottom w:val="0"/>
      <w:divBdr>
        <w:top w:val="none" w:sz="0" w:space="0" w:color="auto"/>
        <w:left w:val="none" w:sz="0" w:space="0" w:color="auto"/>
        <w:bottom w:val="none" w:sz="0" w:space="0" w:color="auto"/>
        <w:right w:val="none" w:sz="0" w:space="0" w:color="auto"/>
      </w:divBdr>
    </w:div>
    <w:div w:id="924458686">
      <w:bodyDiv w:val="1"/>
      <w:marLeft w:val="0"/>
      <w:marRight w:val="0"/>
      <w:marTop w:val="0"/>
      <w:marBottom w:val="0"/>
      <w:divBdr>
        <w:top w:val="none" w:sz="0" w:space="0" w:color="auto"/>
        <w:left w:val="none" w:sz="0" w:space="0" w:color="auto"/>
        <w:bottom w:val="none" w:sz="0" w:space="0" w:color="auto"/>
        <w:right w:val="none" w:sz="0" w:space="0" w:color="auto"/>
      </w:divBdr>
    </w:div>
    <w:div w:id="925110449">
      <w:bodyDiv w:val="1"/>
      <w:marLeft w:val="0"/>
      <w:marRight w:val="0"/>
      <w:marTop w:val="0"/>
      <w:marBottom w:val="0"/>
      <w:divBdr>
        <w:top w:val="none" w:sz="0" w:space="0" w:color="auto"/>
        <w:left w:val="none" w:sz="0" w:space="0" w:color="auto"/>
        <w:bottom w:val="none" w:sz="0" w:space="0" w:color="auto"/>
        <w:right w:val="none" w:sz="0" w:space="0" w:color="auto"/>
      </w:divBdr>
    </w:div>
    <w:div w:id="925647409">
      <w:bodyDiv w:val="1"/>
      <w:marLeft w:val="0"/>
      <w:marRight w:val="0"/>
      <w:marTop w:val="0"/>
      <w:marBottom w:val="0"/>
      <w:divBdr>
        <w:top w:val="none" w:sz="0" w:space="0" w:color="auto"/>
        <w:left w:val="none" w:sz="0" w:space="0" w:color="auto"/>
        <w:bottom w:val="none" w:sz="0" w:space="0" w:color="auto"/>
        <w:right w:val="none" w:sz="0" w:space="0" w:color="auto"/>
      </w:divBdr>
    </w:div>
    <w:div w:id="928732240">
      <w:bodyDiv w:val="1"/>
      <w:marLeft w:val="0"/>
      <w:marRight w:val="0"/>
      <w:marTop w:val="0"/>
      <w:marBottom w:val="0"/>
      <w:divBdr>
        <w:top w:val="none" w:sz="0" w:space="0" w:color="auto"/>
        <w:left w:val="none" w:sz="0" w:space="0" w:color="auto"/>
        <w:bottom w:val="none" w:sz="0" w:space="0" w:color="auto"/>
        <w:right w:val="none" w:sz="0" w:space="0" w:color="auto"/>
      </w:divBdr>
    </w:div>
    <w:div w:id="935097577">
      <w:bodyDiv w:val="1"/>
      <w:marLeft w:val="0"/>
      <w:marRight w:val="0"/>
      <w:marTop w:val="0"/>
      <w:marBottom w:val="0"/>
      <w:divBdr>
        <w:top w:val="none" w:sz="0" w:space="0" w:color="auto"/>
        <w:left w:val="none" w:sz="0" w:space="0" w:color="auto"/>
        <w:bottom w:val="none" w:sz="0" w:space="0" w:color="auto"/>
        <w:right w:val="none" w:sz="0" w:space="0" w:color="auto"/>
      </w:divBdr>
    </w:div>
    <w:div w:id="936593245">
      <w:bodyDiv w:val="1"/>
      <w:marLeft w:val="0"/>
      <w:marRight w:val="0"/>
      <w:marTop w:val="0"/>
      <w:marBottom w:val="0"/>
      <w:divBdr>
        <w:top w:val="none" w:sz="0" w:space="0" w:color="auto"/>
        <w:left w:val="none" w:sz="0" w:space="0" w:color="auto"/>
        <w:bottom w:val="none" w:sz="0" w:space="0" w:color="auto"/>
        <w:right w:val="none" w:sz="0" w:space="0" w:color="auto"/>
      </w:divBdr>
    </w:div>
    <w:div w:id="939676738">
      <w:bodyDiv w:val="1"/>
      <w:marLeft w:val="0"/>
      <w:marRight w:val="0"/>
      <w:marTop w:val="0"/>
      <w:marBottom w:val="0"/>
      <w:divBdr>
        <w:top w:val="none" w:sz="0" w:space="0" w:color="auto"/>
        <w:left w:val="none" w:sz="0" w:space="0" w:color="auto"/>
        <w:bottom w:val="none" w:sz="0" w:space="0" w:color="auto"/>
        <w:right w:val="none" w:sz="0" w:space="0" w:color="auto"/>
      </w:divBdr>
    </w:div>
    <w:div w:id="942688717">
      <w:bodyDiv w:val="1"/>
      <w:marLeft w:val="0"/>
      <w:marRight w:val="0"/>
      <w:marTop w:val="0"/>
      <w:marBottom w:val="0"/>
      <w:divBdr>
        <w:top w:val="none" w:sz="0" w:space="0" w:color="auto"/>
        <w:left w:val="none" w:sz="0" w:space="0" w:color="auto"/>
        <w:bottom w:val="none" w:sz="0" w:space="0" w:color="auto"/>
        <w:right w:val="none" w:sz="0" w:space="0" w:color="auto"/>
      </w:divBdr>
    </w:div>
    <w:div w:id="945310908">
      <w:bodyDiv w:val="1"/>
      <w:marLeft w:val="0"/>
      <w:marRight w:val="0"/>
      <w:marTop w:val="0"/>
      <w:marBottom w:val="0"/>
      <w:divBdr>
        <w:top w:val="none" w:sz="0" w:space="0" w:color="auto"/>
        <w:left w:val="none" w:sz="0" w:space="0" w:color="auto"/>
        <w:bottom w:val="none" w:sz="0" w:space="0" w:color="auto"/>
        <w:right w:val="none" w:sz="0" w:space="0" w:color="auto"/>
      </w:divBdr>
    </w:div>
    <w:div w:id="946041261">
      <w:bodyDiv w:val="1"/>
      <w:marLeft w:val="0"/>
      <w:marRight w:val="0"/>
      <w:marTop w:val="0"/>
      <w:marBottom w:val="0"/>
      <w:divBdr>
        <w:top w:val="none" w:sz="0" w:space="0" w:color="auto"/>
        <w:left w:val="none" w:sz="0" w:space="0" w:color="auto"/>
        <w:bottom w:val="none" w:sz="0" w:space="0" w:color="auto"/>
        <w:right w:val="none" w:sz="0" w:space="0" w:color="auto"/>
      </w:divBdr>
      <w:divsChild>
        <w:div w:id="88434493">
          <w:marLeft w:val="0"/>
          <w:marRight w:val="0"/>
          <w:marTop w:val="0"/>
          <w:marBottom w:val="0"/>
          <w:divBdr>
            <w:top w:val="none" w:sz="0" w:space="0" w:color="auto"/>
            <w:left w:val="none" w:sz="0" w:space="0" w:color="auto"/>
            <w:bottom w:val="none" w:sz="0" w:space="0" w:color="auto"/>
            <w:right w:val="none" w:sz="0" w:space="0" w:color="auto"/>
          </w:divBdr>
        </w:div>
        <w:div w:id="94057415">
          <w:marLeft w:val="0"/>
          <w:marRight w:val="0"/>
          <w:marTop w:val="0"/>
          <w:marBottom w:val="0"/>
          <w:divBdr>
            <w:top w:val="none" w:sz="0" w:space="0" w:color="auto"/>
            <w:left w:val="none" w:sz="0" w:space="0" w:color="auto"/>
            <w:bottom w:val="none" w:sz="0" w:space="0" w:color="auto"/>
            <w:right w:val="none" w:sz="0" w:space="0" w:color="auto"/>
          </w:divBdr>
        </w:div>
        <w:div w:id="117340619">
          <w:marLeft w:val="0"/>
          <w:marRight w:val="0"/>
          <w:marTop w:val="0"/>
          <w:marBottom w:val="0"/>
          <w:divBdr>
            <w:top w:val="none" w:sz="0" w:space="0" w:color="auto"/>
            <w:left w:val="none" w:sz="0" w:space="0" w:color="auto"/>
            <w:bottom w:val="none" w:sz="0" w:space="0" w:color="auto"/>
            <w:right w:val="none" w:sz="0" w:space="0" w:color="auto"/>
          </w:divBdr>
        </w:div>
        <w:div w:id="138496169">
          <w:marLeft w:val="0"/>
          <w:marRight w:val="0"/>
          <w:marTop w:val="0"/>
          <w:marBottom w:val="0"/>
          <w:divBdr>
            <w:top w:val="none" w:sz="0" w:space="0" w:color="auto"/>
            <w:left w:val="none" w:sz="0" w:space="0" w:color="auto"/>
            <w:bottom w:val="none" w:sz="0" w:space="0" w:color="auto"/>
            <w:right w:val="none" w:sz="0" w:space="0" w:color="auto"/>
          </w:divBdr>
        </w:div>
        <w:div w:id="147554123">
          <w:marLeft w:val="0"/>
          <w:marRight w:val="0"/>
          <w:marTop w:val="0"/>
          <w:marBottom w:val="0"/>
          <w:divBdr>
            <w:top w:val="none" w:sz="0" w:space="0" w:color="auto"/>
            <w:left w:val="none" w:sz="0" w:space="0" w:color="auto"/>
            <w:bottom w:val="none" w:sz="0" w:space="0" w:color="auto"/>
            <w:right w:val="none" w:sz="0" w:space="0" w:color="auto"/>
          </w:divBdr>
        </w:div>
        <w:div w:id="149295617">
          <w:marLeft w:val="0"/>
          <w:marRight w:val="0"/>
          <w:marTop w:val="0"/>
          <w:marBottom w:val="0"/>
          <w:divBdr>
            <w:top w:val="none" w:sz="0" w:space="0" w:color="auto"/>
            <w:left w:val="none" w:sz="0" w:space="0" w:color="auto"/>
            <w:bottom w:val="none" w:sz="0" w:space="0" w:color="auto"/>
            <w:right w:val="none" w:sz="0" w:space="0" w:color="auto"/>
          </w:divBdr>
        </w:div>
        <w:div w:id="173108006">
          <w:marLeft w:val="0"/>
          <w:marRight w:val="0"/>
          <w:marTop w:val="0"/>
          <w:marBottom w:val="0"/>
          <w:divBdr>
            <w:top w:val="none" w:sz="0" w:space="0" w:color="auto"/>
            <w:left w:val="none" w:sz="0" w:space="0" w:color="auto"/>
            <w:bottom w:val="none" w:sz="0" w:space="0" w:color="auto"/>
            <w:right w:val="none" w:sz="0" w:space="0" w:color="auto"/>
          </w:divBdr>
        </w:div>
        <w:div w:id="195627868">
          <w:marLeft w:val="0"/>
          <w:marRight w:val="0"/>
          <w:marTop w:val="0"/>
          <w:marBottom w:val="0"/>
          <w:divBdr>
            <w:top w:val="none" w:sz="0" w:space="0" w:color="auto"/>
            <w:left w:val="none" w:sz="0" w:space="0" w:color="auto"/>
            <w:bottom w:val="none" w:sz="0" w:space="0" w:color="auto"/>
            <w:right w:val="none" w:sz="0" w:space="0" w:color="auto"/>
          </w:divBdr>
        </w:div>
        <w:div w:id="232931696">
          <w:marLeft w:val="0"/>
          <w:marRight w:val="0"/>
          <w:marTop w:val="0"/>
          <w:marBottom w:val="0"/>
          <w:divBdr>
            <w:top w:val="none" w:sz="0" w:space="0" w:color="auto"/>
            <w:left w:val="none" w:sz="0" w:space="0" w:color="auto"/>
            <w:bottom w:val="none" w:sz="0" w:space="0" w:color="auto"/>
            <w:right w:val="none" w:sz="0" w:space="0" w:color="auto"/>
          </w:divBdr>
        </w:div>
        <w:div w:id="243878081">
          <w:marLeft w:val="0"/>
          <w:marRight w:val="0"/>
          <w:marTop w:val="0"/>
          <w:marBottom w:val="0"/>
          <w:divBdr>
            <w:top w:val="none" w:sz="0" w:space="0" w:color="auto"/>
            <w:left w:val="none" w:sz="0" w:space="0" w:color="auto"/>
            <w:bottom w:val="none" w:sz="0" w:space="0" w:color="auto"/>
            <w:right w:val="none" w:sz="0" w:space="0" w:color="auto"/>
          </w:divBdr>
        </w:div>
        <w:div w:id="267977550">
          <w:marLeft w:val="0"/>
          <w:marRight w:val="0"/>
          <w:marTop w:val="0"/>
          <w:marBottom w:val="0"/>
          <w:divBdr>
            <w:top w:val="none" w:sz="0" w:space="0" w:color="auto"/>
            <w:left w:val="none" w:sz="0" w:space="0" w:color="auto"/>
            <w:bottom w:val="none" w:sz="0" w:space="0" w:color="auto"/>
            <w:right w:val="none" w:sz="0" w:space="0" w:color="auto"/>
          </w:divBdr>
        </w:div>
        <w:div w:id="372005235">
          <w:marLeft w:val="0"/>
          <w:marRight w:val="0"/>
          <w:marTop w:val="0"/>
          <w:marBottom w:val="0"/>
          <w:divBdr>
            <w:top w:val="none" w:sz="0" w:space="0" w:color="auto"/>
            <w:left w:val="none" w:sz="0" w:space="0" w:color="auto"/>
            <w:bottom w:val="none" w:sz="0" w:space="0" w:color="auto"/>
            <w:right w:val="none" w:sz="0" w:space="0" w:color="auto"/>
          </w:divBdr>
        </w:div>
        <w:div w:id="428965745">
          <w:marLeft w:val="0"/>
          <w:marRight w:val="0"/>
          <w:marTop w:val="0"/>
          <w:marBottom w:val="0"/>
          <w:divBdr>
            <w:top w:val="none" w:sz="0" w:space="0" w:color="auto"/>
            <w:left w:val="none" w:sz="0" w:space="0" w:color="auto"/>
            <w:bottom w:val="none" w:sz="0" w:space="0" w:color="auto"/>
            <w:right w:val="none" w:sz="0" w:space="0" w:color="auto"/>
          </w:divBdr>
        </w:div>
        <w:div w:id="450363494">
          <w:marLeft w:val="0"/>
          <w:marRight w:val="0"/>
          <w:marTop w:val="0"/>
          <w:marBottom w:val="0"/>
          <w:divBdr>
            <w:top w:val="none" w:sz="0" w:space="0" w:color="auto"/>
            <w:left w:val="none" w:sz="0" w:space="0" w:color="auto"/>
            <w:bottom w:val="none" w:sz="0" w:space="0" w:color="auto"/>
            <w:right w:val="none" w:sz="0" w:space="0" w:color="auto"/>
          </w:divBdr>
        </w:div>
        <w:div w:id="453250568">
          <w:marLeft w:val="0"/>
          <w:marRight w:val="0"/>
          <w:marTop w:val="0"/>
          <w:marBottom w:val="0"/>
          <w:divBdr>
            <w:top w:val="none" w:sz="0" w:space="0" w:color="auto"/>
            <w:left w:val="none" w:sz="0" w:space="0" w:color="auto"/>
            <w:bottom w:val="none" w:sz="0" w:space="0" w:color="auto"/>
            <w:right w:val="none" w:sz="0" w:space="0" w:color="auto"/>
          </w:divBdr>
        </w:div>
        <w:div w:id="485821320">
          <w:marLeft w:val="0"/>
          <w:marRight w:val="0"/>
          <w:marTop w:val="0"/>
          <w:marBottom w:val="0"/>
          <w:divBdr>
            <w:top w:val="none" w:sz="0" w:space="0" w:color="auto"/>
            <w:left w:val="none" w:sz="0" w:space="0" w:color="auto"/>
            <w:bottom w:val="none" w:sz="0" w:space="0" w:color="auto"/>
            <w:right w:val="none" w:sz="0" w:space="0" w:color="auto"/>
          </w:divBdr>
        </w:div>
        <w:div w:id="529999664">
          <w:marLeft w:val="0"/>
          <w:marRight w:val="0"/>
          <w:marTop w:val="0"/>
          <w:marBottom w:val="0"/>
          <w:divBdr>
            <w:top w:val="none" w:sz="0" w:space="0" w:color="auto"/>
            <w:left w:val="none" w:sz="0" w:space="0" w:color="auto"/>
            <w:bottom w:val="none" w:sz="0" w:space="0" w:color="auto"/>
            <w:right w:val="none" w:sz="0" w:space="0" w:color="auto"/>
          </w:divBdr>
        </w:div>
        <w:div w:id="544368871">
          <w:marLeft w:val="0"/>
          <w:marRight w:val="0"/>
          <w:marTop w:val="0"/>
          <w:marBottom w:val="0"/>
          <w:divBdr>
            <w:top w:val="none" w:sz="0" w:space="0" w:color="auto"/>
            <w:left w:val="none" w:sz="0" w:space="0" w:color="auto"/>
            <w:bottom w:val="none" w:sz="0" w:space="0" w:color="auto"/>
            <w:right w:val="none" w:sz="0" w:space="0" w:color="auto"/>
          </w:divBdr>
        </w:div>
        <w:div w:id="563413599">
          <w:marLeft w:val="0"/>
          <w:marRight w:val="0"/>
          <w:marTop w:val="0"/>
          <w:marBottom w:val="0"/>
          <w:divBdr>
            <w:top w:val="none" w:sz="0" w:space="0" w:color="auto"/>
            <w:left w:val="none" w:sz="0" w:space="0" w:color="auto"/>
            <w:bottom w:val="none" w:sz="0" w:space="0" w:color="auto"/>
            <w:right w:val="none" w:sz="0" w:space="0" w:color="auto"/>
          </w:divBdr>
        </w:div>
        <w:div w:id="567308441">
          <w:marLeft w:val="0"/>
          <w:marRight w:val="0"/>
          <w:marTop w:val="0"/>
          <w:marBottom w:val="0"/>
          <w:divBdr>
            <w:top w:val="none" w:sz="0" w:space="0" w:color="auto"/>
            <w:left w:val="none" w:sz="0" w:space="0" w:color="auto"/>
            <w:bottom w:val="none" w:sz="0" w:space="0" w:color="auto"/>
            <w:right w:val="none" w:sz="0" w:space="0" w:color="auto"/>
          </w:divBdr>
        </w:div>
        <w:div w:id="647326983">
          <w:marLeft w:val="0"/>
          <w:marRight w:val="0"/>
          <w:marTop w:val="0"/>
          <w:marBottom w:val="0"/>
          <w:divBdr>
            <w:top w:val="none" w:sz="0" w:space="0" w:color="auto"/>
            <w:left w:val="none" w:sz="0" w:space="0" w:color="auto"/>
            <w:bottom w:val="none" w:sz="0" w:space="0" w:color="auto"/>
            <w:right w:val="none" w:sz="0" w:space="0" w:color="auto"/>
          </w:divBdr>
        </w:div>
        <w:div w:id="684014846">
          <w:marLeft w:val="0"/>
          <w:marRight w:val="0"/>
          <w:marTop w:val="0"/>
          <w:marBottom w:val="0"/>
          <w:divBdr>
            <w:top w:val="none" w:sz="0" w:space="0" w:color="auto"/>
            <w:left w:val="none" w:sz="0" w:space="0" w:color="auto"/>
            <w:bottom w:val="none" w:sz="0" w:space="0" w:color="auto"/>
            <w:right w:val="none" w:sz="0" w:space="0" w:color="auto"/>
          </w:divBdr>
        </w:div>
        <w:div w:id="721365462">
          <w:marLeft w:val="0"/>
          <w:marRight w:val="0"/>
          <w:marTop w:val="0"/>
          <w:marBottom w:val="0"/>
          <w:divBdr>
            <w:top w:val="none" w:sz="0" w:space="0" w:color="auto"/>
            <w:left w:val="none" w:sz="0" w:space="0" w:color="auto"/>
            <w:bottom w:val="none" w:sz="0" w:space="0" w:color="auto"/>
            <w:right w:val="none" w:sz="0" w:space="0" w:color="auto"/>
          </w:divBdr>
        </w:div>
        <w:div w:id="727076423">
          <w:marLeft w:val="0"/>
          <w:marRight w:val="0"/>
          <w:marTop w:val="0"/>
          <w:marBottom w:val="0"/>
          <w:divBdr>
            <w:top w:val="none" w:sz="0" w:space="0" w:color="auto"/>
            <w:left w:val="none" w:sz="0" w:space="0" w:color="auto"/>
            <w:bottom w:val="none" w:sz="0" w:space="0" w:color="auto"/>
            <w:right w:val="none" w:sz="0" w:space="0" w:color="auto"/>
          </w:divBdr>
        </w:div>
        <w:div w:id="730466760">
          <w:marLeft w:val="0"/>
          <w:marRight w:val="0"/>
          <w:marTop w:val="0"/>
          <w:marBottom w:val="0"/>
          <w:divBdr>
            <w:top w:val="none" w:sz="0" w:space="0" w:color="auto"/>
            <w:left w:val="none" w:sz="0" w:space="0" w:color="auto"/>
            <w:bottom w:val="none" w:sz="0" w:space="0" w:color="auto"/>
            <w:right w:val="none" w:sz="0" w:space="0" w:color="auto"/>
          </w:divBdr>
        </w:div>
        <w:div w:id="738790655">
          <w:marLeft w:val="0"/>
          <w:marRight w:val="0"/>
          <w:marTop w:val="0"/>
          <w:marBottom w:val="0"/>
          <w:divBdr>
            <w:top w:val="none" w:sz="0" w:space="0" w:color="auto"/>
            <w:left w:val="none" w:sz="0" w:space="0" w:color="auto"/>
            <w:bottom w:val="none" w:sz="0" w:space="0" w:color="auto"/>
            <w:right w:val="none" w:sz="0" w:space="0" w:color="auto"/>
          </w:divBdr>
        </w:div>
        <w:div w:id="743183365">
          <w:marLeft w:val="0"/>
          <w:marRight w:val="0"/>
          <w:marTop w:val="0"/>
          <w:marBottom w:val="0"/>
          <w:divBdr>
            <w:top w:val="none" w:sz="0" w:space="0" w:color="auto"/>
            <w:left w:val="none" w:sz="0" w:space="0" w:color="auto"/>
            <w:bottom w:val="none" w:sz="0" w:space="0" w:color="auto"/>
            <w:right w:val="none" w:sz="0" w:space="0" w:color="auto"/>
          </w:divBdr>
        </w:div>
        <w:div w:id="744960041">
          <w:marLeft w:val="0"/>
          <w:marRight w:val="0"/>
          <w:marTop w:val="0"/>
          <w:marBottom w:val="0"/>
          <w:divBdr>
            <w:top w:val="none" w:sz="0" w:space="0" w:color="auto"/>
            <w:left w:val="none" w:sz="0" w:space="0" w:color="auto"/>
            <w:bottom w:val="none" w:sz="0" w:space="0" w:color="auto"/>
            <w:right w:val="none" w:sz="0" w:space="0" w:color="auto"/>
          </w:divBdr>
        </w:div>
        <w:div w:id="887377678">
          <w:marLeft w:val="0"/>
          <w:marRight w:val="0"/>
          <w:marTop w:val="0"/>
          <w:marBottom w:val="0"/>
          <w:divBdr>
            <w:top w:val="none" w:sz="0" w:space="0" w:color="auto"/>
            <w:left w:val="none" w:sz="0" w:space="0" w:color="auto"/>
            <w:bottom w:val="none" w:sz="0" w:space="0" w:color="auto"/>
            <w:right w:val="none" w:sz="0" w:space="0" w:color="auto"/>
          </w:divBdr>
        </w:div>
        <w:div w:id="902836910">
          <w:marLeft w:val="0"/>
          <w:marRight w:val="0"/>
          <w:marTop w:val="0"/>
          <w:marBottom w:val="0"/>
          <w:divBdr>
            <w:top w:val="none" w:sz="0" w:space="0" w:color="auto"/>
            <w:left w:val="none" w:sz="0" w:space="0" w:color="auto"/>
            <w:bottom w:val="none" w:sz="0" w:space="0" w:color="auto"/>
            <w:right w:val="none" w:sz="0" w:space="0" w:color="auto"/>
          </w:divBdr>
        </w:div>
        <w:div w:id="976371076">
          <w:marLeft w:val="0"/>
          <w:marRight w:val="0"/>
          <w:marTop w:val="0"/>
          <w:marBottom w:val="0"/>
          <w:divBdr>
            <w:top w:val="none" w:sz="0" w:space="0" w:color="auto"/>
            <w:left w:val="none" w:sz="0" w:space="0" w:color="auto"/>
            <w:bottom w:val="none" w:sz="0" w:space="0" w:color="auto"/>
            <w:right w:val="none" w:sz="0" w:space="0" w:color="auto"/>
          </w:divBdr>
        </w:div>
        <w:div w:id="997614649">
          <w:marLeft w:val="0"/>
          <w:marRight w:val="0"/>
          <w:marTop w:val="0"/>
          <w:marBottom w:val="0"/>
          <w:divBdr>
            <w:top w:val="none" w:sz="0" w:space="0" w:color="auto"/>
            <w:left w:val="none" w:sz="0" w:space="0" w:color="auto"/>
            <w:bottom w:val="none" w:sz="0" w:space="0" w:color="auto"/>
            <w:right w:val="none" w:sz="0" w:space="0" w:color="auto"/>
          </w:divBdr>
        </w:div>
        <w:div w:id="1038553362">
          <w:marLeft w:val="0"/>
          <w:marRight w:val="0"/>
          <w:marTop w:val="0"/>
          <w:marBottom w:val="0"/>
          <w:divBdr>
            <w:top w:val="none" w:sz="0" w:space="0" w:color="auto"/>
            <w:left w:val="none" w:sz="0" w:space="0" w:color="auto"/>
            <w:bottom w:val="none" w:sz="0" w:space="0" w:color="auto"/>
            <w:right w:val="none" w:sz="0" w:space="0" w:color="auto"/>
          </w:divBdr>
        </w:div>
        <w:div w:id="1055931059">
          <w:marLeft w:val="0"/>
          <w:marRight w:val="0"/>
          <w:marTop w:val="0"/>
          <w:marBottom w:val="0"/>
          <w:divBdr>
            <w:top w:val="none" w:sz="0" w:space="0" w:color="auto"/>
            <w:left w:val="none" w:sz="0" w:space="0" w:color="auto"/>
            <w:bottom w:val="none" w:sz="0" w:space="0" w:color="auto"/>
            <w:right w:val="none" w:sz="0" w:space="0" w:color="auto"/>
          </w:divBdr>
        </w:div>
        <w:div w:id="1062098784">
          <w:marLeft w:val="0"/>
          <w:marRight w:val="0"/>
          <w:marTop w:val="0"/>
          <w:marBottom w:val="0"/>
          <w:divBdr>
            <w:top w:val="none" w:sz="0" w:space="0" w:color="auto"/>
            <w:left w:val="none" w:sz="0" w:space="0" w:color="auto"/>
            <w:bottom w:val="none" w:sz="0" w:space="0" w:color="auto"/>
            <w:right w:val="none" w:sz="0" w:space="0" w:color="auto"/>
          </w:divBdr>
        </w:div>
        <w:div w:id="1102847260">
          <w:marLeft w:val="0"/>
          <w:marRight w:val="0"/>
          <w:marTop w:val="0"/>
          <w:marBottom w:val="0"/>
          <w:divBdr>
            <w:top w:val="none" w:sz="0" w:space="0" w:color="auto"/>
            <w:left w:val="none" w:sz="0" w:space="0" w:color="auto"/>
            <w:bottom w:val="none" w:sz="0" w:space="0" w:color="auto"/>
            <w:right w:val="none" w:sz="0" w:space="0" w:color="auto"/>
          </w:divBdr>
        </w:div>
        <w:div w:id="1115055022">
          <w:marLeft w:val="0"/>
          <w:marRight w:val="0"/>
          <w:marTop w:val="0"/>
          <w:marBottom w:val="0"/>
          <w:divBdr>
            <w:top w:val="none" w:sz="0" w:space="0" w:color="auto"/>
            <w:left w:val="none" w:sz="0" w:space="0" w:color="auto"/>
            <w:bottom w:val="none" w:sz="0" w:space="0" w:color="auto"/>
            <w:right w:val="none" w:sz="0" w:space="0" w:color="auto"/>
          </w:divBdr>
        </w:div>
        <w:div w:id="1115246668">
          <w:marLeft w:val="0"/>
          <w:marRight w:val="0"/>
          <w:marTop w:val="0"/>
          <w:marBottom w:val="0"/>
          <w:divBdr>
            <w:top w:val="none" w:sz="0" w:space="0" w:color="auto"/>
            <w:left w:val="none" w:sz="0" w:space="0" w:color="auto"/>
            <w:bottom w:val="none" w:sz="0" w:space="0" w:color="auto"/>
            <w:right w:val="none" w:sz="0" w:space="0" w:color="auto"/>
          </w:divBdr>
        </w:div>
        <w:div w:id="1166169291">
          <w:marLeft w:val="0"/>
          <w:marRight w:val="0"/>
          <w:marTop w:val="0"/>
          <w:marBottom w:val="0"/>
          <w:divBdr>
            <w:top w:val="none" w:sz="0" w:space="0" w:color="auto"/>
            <w:left w:val="none" w:sz="0" w:space="0" w:color="auto"/>
            <w:bottom w:val="none" w:sz="0" w:space="0" w:color="auto"/>
            <w:right w:val="none" w:sz="0" w:space="0" w:color="auto"/>
          </w:divBdr>
        </w:div>
        <w:div w:id="1175077579">
          <w:marLeft w:val="0"/>
          <w:marRight w:val="0"/>
          <w:marTop w:val="0"/>
          <w:marBottom w:val="0"/>
          <w:divBdr>
            <w:top w:val="none" w:sz="0" w:space="0" w:color="auto"/>
            <w:left w:val="none" w:sz="0" w:space="0" w:color="auto"/>
            <w:bottom w:val="none" w:sz="0" w:space="0" w:color="auto"/>
            <w:right w:val="none" w:sz="0" w:space="0" w:color="auto"/>
          </w:divBdr>
        </w:div>
        <w:div w:id="1191379735">
          <w:marLeft w:val="0"/>
          <w:marRight w:val="0"/>
          <w:marTop w:val="0"/>
          <w:marBottom w:val="0"/>
          <w:divBdr>
            <w:top w:val="none" w:sz="0" w:space="0" w:color="auto"/>
            <w:left w:val="none" w:sz="0" w:space="0" w:color="auto"/>
            <w:bottom w:val="none" w:sz="0" w:space="0" w:color="auto"/>
            <w:right w:val="none" w:sz="0" w:space="0" w:color="auto"/>
          </w:divBdr>
        </w:div>
        <w:div w:id="1266959542">
          <w:marLeft w:val="0"/>
          <w:marRight w:val="0"/>
          <w:marTop w:val="0"/>
          <w:marBottom w:val="0"/>
          <w:divBdr>
            <w:top w:val="none" w:sz="0" w:space="0" w:color="auto"/>
            <w:left w:val="none" w:sz="0" w:space="0" w:color="auto"/>
            <w:bottom w:val="none" w:sz="0" w:space="0" w:color="auto"/>
            <w:right w:val="none" w:sz="0" w:space="0" w:color="auto"/>
          </w:divBdr>
        </w:div>
        <w:div w:id="1380277042">
          <w:marLeft w:val="0"/>
          <w:marRight w:val="0"/>
          <w:marTop w:val="0"/>
          <w:marBottom w:val="0"/>
          <w:divBdr>
            <w:top w:val="none" w:sz="0" w:space="0" w:color="auto"/>
            <w:left w:val="none" w:sz="0" w:space="0" w:color="auto"/>
            <w:bottom w:val="none" w:sz="0" w:space="0" w:color="auto"/>
            <w:right w:val="none" w:sz="0" w:space="0" w:color="auto"/>
          </w:divBdr>
        </w:div>
        <w:div w:id="1454786303">
          <w:marLeft w:val="0"/>
          <w:marRight w:val="0"/>
          <w:marTop w:val="0"/>
          <w:marBottom w:val="0"/>
          <w:divBdr>
            <w:top w:val="none" w:sz="0" w:space="0" w:color="auto"/>
            <w:left w:val="none" w:sz="0" w:space="0" w:color="auto"/>
            <w:bottom w:val="none" w:sz="0" w:space="0" w:color="auto"/>
            <w:right w:val="none" w:sz="0" w:space="0" w:color="auto"/>
          </w:divBdr>
        </w:div>
        <w:div w:id="1507598263">
          <w:marLeft w:val="0"/>
          <w:marRight w:val="0"/>
          <w:marTop w:val="0"/>
          <w:marBottom w:val="0"/>
          <w:divBdr>
            <w:top w:val="none" w:sz="0" w:space="0" w:color="auto"/>
            <w:left w:val="none" w:sz="0" w:space="0" w:color="auto"/>
            <w:bottom w:val="none" w:sz="0" w:space="0" w:color="auto"/>
            <w:right w:val="none" w:sz="0" w:space="0" w:color="auto"/>
          </w:divBdr>
        </w:div>
        <w:div w:id="1534688959">
          <w:marLeft w:val="0"/>
          <w:marRight w:val="0"/>
          <w:marTop w:val="0"/>
          <w:marBottom w:val="0"/>
          <w:divBdr>
            <w:top w:val="none" w:sz="0" w:space="0" w:color="auto"/>
            <w:left w:val="none" w:sz="0" w:space="0" w:color="auto"/>
            <w:bottom w:val="none" w:sz="0" w:space="0" w:color="auto"/>
            <w:right w:val="none" w:sz="0" w:space="0" w:color="auto"/>
          </w:divBdr>
        </w:div>
        <w:div w:id="1578512534">
          <w:marLeft w:val="0"/>
          <w:marRight w:val="0"/>
          <w:marTop w:val="0"/>
          <w:marBottom w:val="0"/>
          <w:divBdr>
            <w:top w:val="none" w:sz="0" w:space="0" w:color="auto"/>
            <w:left w:val="none" w:sz="0" w:space="0" w:color="auto"/>
            <w:bottom w:val="none" w:sz="0" w:space="0" w:color="auto"/>
            <w:right w:val="none" w:sz="0" w:space="0" w:color="auto"/>
          </w:divBdr>
        </w:div>
        <w:div w:id="1581451321">
          <w:marLeft w:val="0"/>
          <w:marRight w:val="0"/>
          <w:marTop w:val="0"/>
          <w:marBottom w:val="0"/>
          <w:divBdr>
            <w:top w:val="none" w:sz="0" w:space="0" w:color="auto"/>
            <w:left w:val="none" w:sz="0" w:space="0" w:color="auto"/>
            <w:bottom w:val="none" w:sz="0" w:space="0" w:color="auto"/>
            <w:right w:val="none" w:sz="0" w:space="0" w:color="auto"/>
          </w:divBdr>
        </w:div>
        <w:div w:id="1605653927">
          <w:marLeft w:val="0"/>
          <w:marRight w:val="0"/>
          <w:marTop w:val="0"/>
          <w:marBottom w:val="0"/>
          <w:divBdr>
            <w:top w:val="none" w:sz="0" w:space="0" w:color="auto"/>
            <w:left w:val="none" w:sz="0" w:space="0" w:color="auto"/>
            <w:bottom w:val="none" w:sz="0" w:space="0" w:color="auto"/>
            <w:right w:val="none" w:sz="0" w:space="0" w:color="auto"/>
          </w:divBdr>
        </w:div>
        <w:div w:id="1611625841">
          <w:marLeft w:val="0"/>
          <w:marRight w:val="0"/>
          <w:marTop w:val="0"/>
          <w:marBottom w:val="0"/>
          <w:divBdr>
            <w:top w:val="none" w:sz="0" w:space="0" w:color="auto"/>
            <w:left w:val="none" w:sz="0" w:space="0" w:color="auto"/>
            <w:bottom w:val="none" w:sz="0" w:space="0" w:color="auto"/>
            <w:right w:val="none" w:sz="0" w:space="0" w:color="auto"/>
          </w:divBdr>
        </w:div>
        <w:div w:id="1612979487">
          <w:marLeft w:val="0"/>
          <w:marRight w:val="0"/>
          <w:marTop w:val="0"/>
          <w:marBottom w:val="0"/>
          <w:divBdr>
            <w:top w:val="none" w:sz="0" w:space="0" w:color="auto"/>
            <w:left w:val="none" w:sz="0" w:space="0" w:color="auto"/>
            <w:bottom w:val="none" w:sz="0" w:space="0" w:color="auto"/>
            <w:right w:val="none" w:sz="0" w:space="0" w:color="auto"/>
          </w:divBdr>
        </w:div>
        <w:div w:id="1613705575">
          <w:marLeft w:val="0"/>
          <w:marRight w:val="0"/>
          <w:marTop w:val="0"/>
          <w:marBottom w:val="0"/>
          <w:divBdr>
            <w:top w:val="none" w:sz="0" w:space="0" w:color="auto"/>
            <w:left w:val="none" w:sz="0" w:space="0" w:color="auto"/>
            <w:bottom w:val="none" w:sz="0" w:space="0" w:color="auto"/>
            <w:right w:val="none" w:sz="0" w:space="0" w:color="auto"/>
          </w:divBdr>
        </w:div>
        <w:div w:id="1676609748">
          <w:marLeft w:val="0"/>
          <w:marRight w:val="0"/>
          <w:marTop w:val="0"/>
          <w:marBottom w:val="0"/>
          <w:divBdr>
            <w:top w:val="none" w:sz="0" w:space="0" w:color="auto"/>
            <w:left w:val="none" w:sz="0" w:space="0" w:color="auto"/>
            <w:bottom w:val="none" w:sz="0" w:space="0" w:color="auto"/>
            <w:right w:val="none" w:sz="0" w:space="0" w:color="auto"/>
          </w:divBdr>
        </w:div>
        <w:div w:id="1684356613">
          <w:marLeft w:val="0"/>
          <w:marRight w:val="0"/>
          <w:marTop w:val="0"/>
          <w:marBottom w:val="0"/>
          <w:divBdr>
            <w:top w:val="none" w:sz="0" w:space="0" w:color="auto"/>
            <w:left w:val="none" w:sz="0" w:space="0" w:color="auto"/>
            <w:bottom w:val="none" w:sz="0" w:space="0" w:color="auto"/>
            <w:right w:val="none" w:sz="0" w:space="0" w:color="auto"/>
          </w:divBdr>
        </w:div>
        <w:div w:id="1701512427">
          <w:marLeft w:val="0"/>
          <w:marRight w:val="0"/>
          <w:marTop w:val="0"/>
          <w:marBottom w:val="0"/>
          <w:divBdr>
            <w:top w:val="none" w:sz="0" w:space="0" w:color="auto"/>
            <w:left w:val="none" w:sz="0" w:space="0" w:color="auto"/>
            <w:bottom w:val="none" w:sz="0" w:space="0" w:color="auto"/>
            <w:right w:val="none" w:sz="0" w:space="0" w:color="auto"/>
          </w:divBdr>
        </w:div>
        <w:div w:id="1843472898">
          <w:marLeft w:val="0"/>
          <w:marRight w:val="0"/>
          <w:marTop w:val="0"/>
          <w:marBottom w:val="0"/>
          <w:divBdr>
            <w:top w:val="none" w:sz="0" w:space="0" w:color="auto"/>
            <w:left w:val="none" w:sz="0" w:space="0" w:color="auto"/>
            <w:bottom w:val="none" w:sz="0" w:space="0" w:color="auto"/>
            <w:right w:val="none" w:sz="0" w:space="0" w:color="auto"/>
          </w:divBdr>
        </w:div>
        <w:div w:id="1871408772">
          <w:marLeft w:val="0"/>
          <w:marRight w:val="0"/>
          <w:marTop w:val="0"/>
          <w:marBottom w:val="0"/>
          <w:divBdr>
            <w:top w:val="none" w:sz="0" w:space="0" w:color="auto"/>
            <w:left w:val="none" w:sz="0" w:space="0" w:color="auto"/>
            <w:bottom w:val="none" w:sz="0" w:space="0" w:color="auto"/>
            <w:right w:val="none" w:sz="0" w:space="0" w:color="auto"/>
          </w:divBdr>
        </w:div>
        <w:div w:id="1877506474">
          <w:marLeft w:val="0"/>
          <w:marRight w:val="0"/>
          <w:marTop w:val="0"/>
          <w:marBottom w:val="0"/>
          <w:divBdr>
            <w:top w:val="none" w:sz="0" w:space="0" w:color="auto"/>
            <w:left w:val="none" w:sz="0" w:space="0" w:color="auto"/>
            <w:bottom w:val="none" w:sz="0" w:space="0" w:color="auto"/>
            <w:right w:val="none" w:sz="0" w:space="0" w:color="auto"/>
          </w:divBdr>
        </w:div>
        <w:div w:id="1889297324">
          <w:marLeft w:val="0"/>
          <w:marRight w:val="0"/>
          <w:marTop w:val="0"/>
          <w:marBottom w:val="0"/>
          <w:divBdr>
            <w:top w:val="none" w:sz="0" w:space="0" w:color="auto"/>
            <w:left w:val="none" w:sz="0" w:space="0" w:color="auto"/>
            <w:bottom w:val="none" w:sz="0" w:space="0" w:color="auto"/>
            <w:right w:val="none" w:sz="0" w:space="0" w:color="auto"/>
          </w:divBdr>
        </w:div>
        <w:div w:id="1935548207">
          <w:marLeft w:val="0"/>
          <w:marRight w:val="0"/>
          <w:marTop w:val="0"/>
          <w:marBottom w:val="0"/>
          <w:divBdr>
            <w:top w:val="none" w:sz="0" w:space="0" w:color="auto"/>
            <w:left w:val="none" w:sz="0" w:space="0" w:color="auto"/>
            <w:bottom w:val="none" w:sz="0" w:space="0" w:color="auto"/>
            <w:right w:val="none" w:sz="0" w:space="0" w:color="auto"/>
          </w:divBdr>
        </w:div>
        <w:div w:id="2008628542">
          <w:marLeft w:val="0"/>
          <w:marRight w:val="0"/>
          <w:marTop w:val="0"/>
          <w:marBottom w:val="0"/>
          <w:divBdr>
            <w:top w:val="none" w:sz="0" w:space="0" w:color="auto"/>
            <w:left w:val="none" w:sz="0" w:space="0" w:color="auto"/>
            <w:bottom w:val="none" w:sz="0" w:space="0" w:color="auto"/>
            <w:right w:val="none" w:sz="0" w:space="0" w:color="auto"/>
          </w:divBdr>
        </w:div>
        <w:div w:id="2012949758">
          <w:marLeft w:val="0"/>
          <w:marRight w:val="0"/>
          <w:marTop w:val="0"/>
          <w:marBottom w:val="0"/>
          <w:divBdr>
            <w:top w:val="none" w:sz="0" w:space="0" w:color="auto"/>
            <w:left w:val="none" w:sz="0" w:space="0" w:color="auto"/>
            <w:bottom w:val="none" w:sz="0" w:space="0" w:color="auto"/>
            <w:right w:val="none" w:sz="0" w:space="0" w:color="auto"/>
          </w:divBdr>
        </w:div>
        <w:div w:id="2044821302">
          <w:marLeft w:val="0"/>
          <w:marRight w:val="0"/>
          <w:marTop w:val="0"/>
          <w:marBottom w:val="0"/>
          <w:divBdr>
            <w:top w:val="none" w:sz="0" w:space="0" w:color="auto"/>
            <w:left w:val="none" w:sz="0" w:space="0" w:color="auto"/>
            <w:bottom w:val="none" w:sz="0" w:space="0" w:color="auto"/>
            <w:right w:val="none" w:sz="0" w:space="0" w:color="auto"/>
          </w:divBdr>
        </w:div>
        <w:div w:id="2118215708">
          <w:marLeft w:val="0"/>
          <w:marRight w:val="0"/>
          <w:marTop w:val="0"/>
          <w:marBottom w:val="0"/>
          <w:divBdr>
            <w:top w:val="none" w:sz="0" w:space="0" w:color="auto"/>
            <w:left w:val="none" w:sz="0" w:space="0" w:color="auto"/>
            <w:bottom w:val="none" w:sz="0" w:space="0" w:color="auto"/>
            <w:right w:val="none" w:sz="0" w:space="0" w:color="auto"/>
          </w:divBdr>
        </w:div>
        <w:div w:id="2120373227">
          <w:marLeft w:val="0"/>
          <w:marRight w:val="0"/>
          <w:marTop w:val="0"/>
          <w:marBottom w:val="0"/>
          <w:divBdr>
            <w:top w:val="none" w:sz="0" w:space="0" w:color="auto"/>
            <w:left w:val="none" w:sz="0" w:space="0" w:color="auto"/>
            <w:bottom w:val="none" w:sz="0" w:space="0" w:color="auto"/>
            <w:right w:val="none" w:sz="0" w:space="0" w:color="auto"/>
          </w:divBdr>
        </w:div>
        <w:div w:id="2121992194">
          <w:marLeft w:val="0"/>
          <w:marRight w:val="0"/>
          <w:marTop w:val="0"/>
          <w:marBottom w:val="0"/>
          <w:divBdr>
            <w:top w:val="none" w:sz="0" w:space="0" w:color="auto"/>
            <w:left w:val="none" w:sz="0" w:space="0" w:color="auto"/>
            <w:bottom w:val="none" w:sz="0" w:space="0" w:color="auto"/>
            <w:right w:val="none" w:sz="0" w:space="0" w:color="auto"/>
          </w:divBdr>
        </w:div>
        <w:div w:id="2124424225">
          <w:marLeft w:val="0"/>
          <w:marRight w:val="0"/>
          <w:marTop w:val="0"/>
          <w:marBottom w:val="0"/>
          <w:divBdr>
            <w:top w:val="none" w:sz="0" w:space="0" w:color="auto"/>
            <w:left w:val="none" w:sz="0" w:space="0" w:color="auto"/>
            <w:bottom w:val="none" w:sz="0" w:space="0" w:color="auto"/>
            <w:right w:val="none" w:sz="0" w:space="0" w:color="auto"/>
          </w:divBdr>
        </w:div>
        <w:div w:id="2143382071">
          <w:marLeft w:val="0"/>
          <w:marRight w:val="0"/>
          <w:marTop w:val="0"/>
          <w:marBottom w:val="0"/>
          <w:divBdr>
            <w:top w:val="none" w:sz="0" w:space="0" w:color="auto"/>
            <w:left w:val="none" w:sz="0" w:space="0" w:color="auto"/>
            <w:bottom w:val="none" w:sz="0" w:space="0" w:color="auto"/>
            <w:right w:val="none" w:sz="0" w:space="0" w:color="auto"/>
          </w:divBdr>
        </w:div>
      </w:divsChild>
    </w:div>
    <w:div w:id="948201375">
      <w:bodyDiv w:val="1"/>
      <w:marLeft w:val="0"/>
      <w:marRight w:val="0"/>
      <w:marTop w:val="0"/>
      <w:marBottom w:val="0"/>
      <w:divBdr>
        <w:top w:val="none" w:sz="0" w:space="0" w:color="auto"/>
        <w:left w:val="none" w:sz="0" w:space="0" w:color="auto"/>
        <w:bottom w:val="none" w:sz="0" w:space="0" w:color="auto"/>
        <w:right w:val="none" w:sz="0" w:space="0" w:color="auto"/>
      </w:divBdr>
    </w:div>
    <w:div w:id="949048445">
      <w:bodyDiv w:val="1"/>
      <w:marLeft w:val="0"/>
      <w:marRight w:val="0"/>
      <w:marTop w:val="0"/>
      <w:marBottom w:val="0"/>
      <w:divBdr>
        <w:top w:val="none" w:sz="0" w:space="0" w:color="auto"/>
        <w:left w:val="none" w:sz="0" w:space="0" w:color="auto"/>
        <w:bottom w:val="none" w:sz="0" w:space="0" w:color="auto"/>
        <w:right w:val="none" w:sz="0" w:space="0" w:color="auto"/>
      </w:divBdr>
    </w:div>
    <w:div w:id="954943902">
      <w:bodyDiv w:val="1"/>
      <w:marLeft w:val="0"/>
      <w:marRight w:val="0"/>
      <w:marTop w:val="0"/>
      <w:marBottom w:val="0"/>
      <w:divBdr>
        <w:top w:val="none" w:sz="0" w:space="0" w:color="auto"/>
        <w:left w:val="none" w:sz="0" w:space="0" w:color="auto"/>
        <w:bottom w:val="none" w:sz="0" w:space="0" w:color="auto"/>
        <w:right w:val="none" w:sz="0" w:space="0" w:color="auto"/>
      </w:divBdr>
    </w:div>
    <w:div w:id="957105694">
      <w:bodyDiv w:val="1"/>
      <w:marLeft w:val="0"/>
      <w:marRight w:val="0"/>
      <w:marTop w:val="0"/>
      <w:marBottom w:val="0"/>
      <w:divBdr>
        <w:top w:val="none" w:sz="0" w:space="0" w:color="auto"/>
        <w:left w:val="none" w:sz="0" w:space="0" w:color="auto"/>
        <w:bottom w:val="none" w:sz="0" w:space="0" w:color="auto"/>
        <w:right w:val="none" w:sz="0" w:space="0" w:color="auto"/>
      </w:divBdr>
    </w:div>
    <w:div w:id="962811596">
      <w:bodyDiv w:val="1"/>
      <w:marLeft w:val="0"/>
      <w:marRight w:val="0"/>
      <w:marTop w:val="0"/>
      <w:marBottom w:val="0"/>
      <w:divBdr>
        <w:top w:val="none" w:sz="0" w:space="0" w:color="auto"/>
        <w:left w:val="none" w:sz="0" w:space="0" w:color="auto"/>
        <w:bottom w:val="none" w:sz="0" w:space="0" w:color="auto"/>
        <w:right w:val="none" w:sz="0" w:space="0" w:color="auto"/>
      </w:divBdr>
    </w:div>
    <w:div w:id="964628077">
      <w:bodyDiv w:val="1"/>
      <w:marLeft w:val="0"/>
      <w:marRight w:val="0"/>
      <w:marTop w:val="0"/>
      <w:marBottom w:val="0"/>
      <w:divBdr>
        <w:top w:val="none" w:sz="0" w:space="0" w:color="auto"/>
        <w:left w:val="none" w:sz="0" w:space="0" w:color="auto"/>
        <w:bottom w:val="none" w:sz="0" w:space="0" w:color="auto"/>
        <w:right w:val="none" w:sz="0" w:space="0" w:color="auto"/>
      </w:divBdr>
    </w:div>
    <w:div w:id="967009475">
      <w:bodyDiv w:val="1"/>
      <w:marLeft w:val="0"/>
      <w:marRight w:val="0"/>
      <w:marTop w:val="0"/>
      <w:marBottom w:val="0"/>
      <w:divBdr>
        <w:top w:val="none" w:sz="0" w:space="0" w:color="auto"/>
        <w:left w:val="none" w:sz="0" w:space="0" w:color="auto"/>
        <w:bottom w:val="none" w:sz="0" w:space="0" w:color="auto"/>
        <w:right w:val="none" w:sz="0" w:space="0" w:color="auto"/>
      </w:divBdr>
    </w:div>
    <w:div w:id="967586822">
      <w:bodyDiv w:val="1"/>
      <w:marLeft w:val="0"/>
      <w:marRight w:val="0"/>
      <w:marTop w:val="0"/>
      <w:marBottom w:val="0"/>
      <w:divBdr>
        <w:top w:val="none" w:sz="0" w:space="0" w:color="auto"/>
        <w:left w:val="none" w:sz="0" w:space="0" w:color="auto"/>
        <w:bottom w:val="none" w:sz="0" w:space="0" w:color="auto"/>
        <w:right w:val="none" w:sz="0" w:space="0" w:color="auto"/>
      </w:divBdr>
    </w:div>
    <w:div w:id="969045035">
      <w:bodyDiv w:val="1"/>
      <w:marLeft w:val="0"/>
      <w:marRight w:val="0"/>
      <w:marTop w:val="0"/>
      <w:marBottom w:val="0"/>
      <w:divBdr>
        <w:top w:val="none" w:sz="0" w:space="0" w:color="auto"/>
        <w:left w:val="none" w:sz="0" w:space="0" w:color="auto"/>
        <w:bottom w:val="none" w:sz="0" w:space="0" w:color="auto"/>
        <w:right w:val="none" w:sz="0" w:space="0" w:color="auto"/>
      </w:divBdr>
    </w:div>
    <w:div w:id="970861013">
      <w:bodyDiv w:val="1"/>
      <w:marLeft w:val="0"/>
      <w:marRight w:val="0"/>
      <w:marTop w:val="0"/>
      <w:marBottom w:val="0"/>
      <w:divBdr>
        <w:top w:val="none" w:sz="0" w:space="0" w:color="auto"/>
        <w:left w:val="none" w:sz="0" w:space="0" w:color="auto"/>
        <w:bottom w:val="none" w:sz="0" w:space="0" w:color="auto"/>
        <w:right w:val="none" w:sz="0" w:space="0" w:color="auto"/>
      </w:divBdr>
    </w:div>
    <w:div w:id="974026598">
      <w:bodyDiv w:val="1"/>
      <w:marLeft w:val="0"/>
      <w:marRight w:val="0"/>
      <w:marTop w:val="0"/>
      <w:marBottom w:val="0"/>
      <w:divBdr>
        <w:top w:val="none" w:sz="0" w:space="0" w:color="auto"/>
        <w:left w:val="none" w:sz="0" w:space="0" w:color="auto"/>
        <w:bottom w:val="none" w:sz="0" w:space="0" w:color="auto"/>
        <w:right w:val="none" w:sz="0" w:space="0" w:color="auto"/>
      </w:divBdr>
    </w:div>
    <w:div w:id="976299543">
      <w:bodyDiv w:val="1"/>
      <w:marLeft w:val="0"/>
      <w:marRight w:val="0"/>
      <w:marTop w:val="0"/>
      <w:marBottom w:val="0"/>
      <w:divBdr>
        <w:top w:val="none" w:sz="0" w:space="0" w:color="auto"/>
        <w:left w:val="none" w:sz="0" w:space="0" w:color="auto"/>
        <w:bottom w:val="none" w:sz="0" w:space="0" w:color="auto"/>
        <w:right w:val="none" w:sz="0" w:space="0" w:color="auto"/>
      </w:divBdr>
    </w:div>
    <w:div w:id="979649063">
      <w:bodyDiv w:val="1"/>
      <w:marLeft w:val="0"/>
      <w:marRight w:val="0"/>
      <w:marTop w:val="0"/>
      <w:marBottom w:val="0"/>
      <w:divBdr>
        <w:top w:val="none" w:sz="0" w:space="0" w:color="auto"/>
        <w:left w:val="none" w:sz="0" w:space="0" w:color="auto"/>
        <w:bottom w:val="none" w:sz="0" w:space="0" w:color="auto"/>
        <w:right w:val="none" w:sz="0" w:space="0" w:color="auto"/>
      </w:divBdr>
    </w:div>
    <w:div w:id="980647511">
      <w:bodyDiv w:val="1"/>
      <w:marLeft w:val="0"/>
      <w:marRight w:val="0"/>
      <w:marTop w:val="0"/>
      <w:marBottom w:val="0"/>
      <w:divBdr>
        <w:top w:val="none" w:sz="0" w:space="0" w:color="auto"/>
        <w:left w:val="none" w:sz="0" w:space="0" w:color="auto"/>
        <w:bottom w:val="none" w:sz="0" w:space="0" w:color="auto"/>
        <w:right w:val="none" w:sz="0" w:space="0" w:color="auto"/>
      </w:divBdr>
    </w:div>
    <w:div w:id="986662367">
      <w:bodyDiv w:val="1"/>
      <w:marLeft w:val="0"/>
      <w:marRight w:val="0"/>
      <w:marTop w:val="0"/>
      <w:marBottom w:val="0"/>
      <w:divBdr>
        <w:top w:val="none" w:sz="0" w:space="0" w:color="auto"/>
        <w:left w:val="none" w:sz="0" w:space="0" w:color="auto"/>
        <w:bottom w:val="none" w:sz="0" w:space="0" w:color="auto"/>
        <w:right w:val="none" w:sz="0" w:space="0" w:color="auto"/>
      </w:divBdr>
    </w:div>
    <w:div w:id="998848920">
      <w:bodyDiv w:val="1"/>
      <w:marLeft w:val="0"/>
      <w:marRight w:val="0"/>
      <w:marTop w:val="0"/>
      <w:marBottom w:val="0"/>
      <w:divBdr>
        <w:top w:val="none" w:sz="0" w:space="0" w:color="auto"/>
        <w:left w:val="none" w:sz="0" w:space="0" w:color="auto"/>
        <w:bottom w:val="none" w:sz="0" w:space="0" w:color="auto"/>
        <w:right w:val="none" w:sz="0" w:space="0" w:color="auto"/>
      </w:divBdr>
    </w:div>
    <w:div w:id="999039572">
      <w:bodyDiv w:val="1"/>
      <w:marLeft w:val="0"/>
      <w:marRight w:val="0"/>
      <w:marTop w:val="0"/>
      <w:marBottom w:val="0"/>
      <w:divBdr>
        <w:top w:val="none" w:sz="0" w:space="0" w:color="auto"/>
        <w:left w:val="none" w:sz="0" w:space="0" w:color="auto"/>
        <w:bottom w:val="none" w:sz="0" w:space="0" w:color="auto"/>
        <w:right w:val="none" w:sz="0" w:space="0" w:color="auto"/>
      </w:divBdr>
    </w:div>
    <w:div w:id="1000694422">
      <w:bodyDiv w:val="1"/>
      <w:marLeft w:val="0"/>
      <w:marRight w:val="0"/>
      <w:marTop w:val="0"/>
      <w:marBottom w:val="0"/>
      <w:divBdr>
        <w:top w:val="none" w:sz="0" w:space="0" w:color="auto"/>
        <w:left w:val="none" w:sz="0" w:space="0" w:color="auto"/>
        <w:bottom w:val="none" w:sz="0" w:space="0" w:color="auto"/>
        <w:right w:val="none" w:sz="0" w:space="0" w:color="auto"/>
      </w:divBdr>
    </w:div>
    <w:div w:id="1006711530">
      <w:bodyDiv w:val="1"/>
      <w:marLeft w:val="0"/>
      <w:marRight w:val="0"/>
      <w:marTop w:val="0"/>
      <w:marBottom w:val="0"/>
      <w:divBdr>
        <w:top w:val="none" w:sz="0" w:space="0" w:color="auto"/>
        <w:left w:val="none" w:sz="0" w:space="0" w:color="auto"/>
        <w:bottom w:val="none" w:sz="0" w:space="0" w:color="auto"/>
        <w:right w:val="none" w:sz="0" w:space="0" w:color="auto"/>
      </w:divBdr>
    </w:div>
    <w:div w:id="1014529546">
      <w:bodyDiv w:val="1"/>
      <w:marLeft w:val="0"/>
      <w:marRight w:val="0"/>
      <w:marTop w:val="0"/>
      <w:marBottom w:val="0"/>
      <w:divBdr>
        <w:top w:val="none" w:sz="0" w:space="0" w:color="auto"/>
        <w:left w:val="none" w:sz="0" w:space="0" w:color="auto"/>
        <w:bottom w:val="none" w:sz="0" w:space="0" w:color="auto"/>
        <w:right w:val="none" w:sz="0" w:space="0" w:color="auto"/>
      </w:divBdr>
    </w:div>
    <w:div w:id="1017582146">
      <w:bodyDiv w:val="1"/>
      <w:marLeft w:val="0"/>
      <w:marRight w:val="0"/>
      <w:marTop w:val="0"/>
      <w:marBottom w:val="0"/>
      <w:divBdr>
        <w:top w:val="none" w:sz="0" w:space="0" w:color="auto"/>
        <w:left w:val="none" w:sz="0" w:space="0" w:color="auto"/>
        <w:bottom w:val="none" w:sz="0" w:space="0" w:color="auto"/>
        <w:right w:val="none" w:sz="0" w:space="0" w:color="auto"/>
      </w:divBdr>
    </w:div>
    <w:div w:id="1020662927">
      <w:bodyDiv w:val="1"/>
      <w:marLeft w:val="0"/>
      <w:marRight w:val="0"/>
      <w:marTop w:val="0"/>
      <w:marBottom w:val="0"/>
      <w:divBdr>
        <w:top w:val="none" w:sz="0" w:space="0" w:color="auto"/>
        <w:left w:val="none" w:sz="0" w:space="0" w:color="auto"/>
        <w:bottom w:val="none" w:sz="0" w:space="0" w:color="auto"/>
        <w:right w:val="none" w:sz="0" w:space="0" w:color="auto"/>
      </w:divBdr>
    </w:div>
    <w:div w:id="1025400151">
      <w:bodyDiv w:val="1"/>
      <w:marLeft w:val="0"/>
      <w:marRight w:val="0"/>
      <w:marTop w:val="0"/>
      <w:marBottom w:val="0"/>
      <w:divBdr>
        <w:top w:val="none" w:sz="0" w:space="0" w:color="auto"/>
        <w:left w:val="none" w:sz="0" w:space="0" w:color="auto"/>
        <w:bottom w:val="none" w:sz="0" w:space="0" w:color="auto"/>
        <w:right w:val="none" w:sz="0" w:space="0" w:color="auto"/>
      </w:divBdr>
    </w:div>
    <w:div w:id="1025908695">
      <w:bodyDiv w:val="1"/>
      <w:marLeft w:val="0"/>
      <w:marRight w:val="0"/>
      <w:marTop w:val="0"/>
      <w:marBottom w:val="0"/>
      <w:divBdr>
        <w:top w:val="none" w:sz="0" w:space="0" w:color="auto"/>
        <w:left w:val="none" w:sz="0" w:space="0" w:color="auto"/>
        <w:bottom w:val="none" w:sz="0" w:space="0" w:color="auto"/>
        <w:right w:val="none" w:sz="0" w:space="0" w:color="auto"/>
      </w:divBdr>
    </w:div>
    <w:div w:id="1027294593">
      <w:bodyDiv w:val="1"/>
      <w:marLeft w:val="0"/>
      <w:marRight w:val="0"/>
      <w:marTop w:val="0"/>
      <w:marBottom w:val="0"/>
      <w:divBdr>
        <w:top w:val="none" w:sz="0" w:space="0" w:color="auto"/>
        <w:left w:val="none" w:sz="0" w:space="0" w:color="auto"/>
        <w:bottom w:val="none" w:sz="0" w:space="0" w:color="auto"/>
        <w:right w:val="none" w:sz="0" w:space="0" w:color="auto"/>
      </w:divBdr>
    </w:div>
    <w:div w:id="1029716927">
      <w:bodyDiv w:val="1"/>
      <w:marLeft w:val="0"/>
      <w:marRight w:val="0"/>
      <w:marTop w:val="0"/>
      <w:marBottom w:val="0"/>
      <w:divBdr>
        <w:top w:val="none" w:sz="0" w:space="0" w:color="auto"/>
        <w:left w:val="none" w:sz="0" w:space="0" w:color="auto"/>
        <w:bottom w:val="none" w:sz="0" w:space="0" w:color="auto"/>
        <w:right w:val="none" w:sz="0" w:space="0" w:color="auto"/>
      </w:divBdr>
    </w:div>
    <w:div w:id="1034574424">
      <w:bodyDiv w:val="1"/>
      <w:marLeft w:val="0"/>
      <w:marRight w:val="0"/>
      <w:marTop w:val="0"/>
      <w:marBottom w:val="0"/>
      <w:divBdr>
        <w:top w:val="none" w:sz="0" w:space="0" w:color="auto"/>
        <w:left w:val="none" w:sz="0" w:space="0" w:color="auto"/>
        <w:bottom w:val="none" w:sz="0" w:space="0" w:color="auto"/>
        <w:right w:val="none" w:sz="0" w:space="0" w:color="auto"/>
      </w:divBdr>
    </w:div>
    <w:div w:id="1039357297">
      <w:bodyDiv w:val="1"/>
      <w:marLeft w:val="0"/>
      <w:marRight w:val="0"/>
      <w:marTop w:val="0"/>
      <w:marBottom w:val="0"/>
      <w:divBdr>
        <w:top w:val="none" w:sz="0" w:space="0" w:color="auto"/>
        <w:left w:val="none" w:sz="0" w:space="0" w:color="auto"/>
        <w:bottom w:val="none" w:sz="0" w:space="0" w:color="auto"/>
        <w:right w:val="none" w:sz="0" w:space="0" w:color="auto"/>
      </w:divBdr>
    </w:div>
    <w:div w:id="1040936495">
      <w:bodyDiv w:val="1"/>
      <w:marLeft w:val="0"/>
      <w:marRight w:val="0"/>
      <w:marTop w:val="0"/>
      <w:marBottom w:val="0"/>
      <w:divBdr>
        <w:top w:val="none" w:sz="0" w:space="0" w:color="auto"/>
        <w:left w:val="none" w:sz="0" w:space="0" w:color="auto"/>
        <w:bottom w:val="none" w:sz="0" w:space="0" w:color="auto"/>
        <w:right w:val="none" w:sz="0" w:space="0" w:color="auto"/>
      </w:divBdr>
    </w:div>
    <w:div w:id="1044523425">
      <w:bodyDiv w:val="1"/>
      <w:marLeft w:val="0"/>
      <w:marRight w:val="0"/>
      <w:marTop w:val="0"/>
      <w:marBottom w:val="0"/>
      <w:divBdr>
        <w:top w:val="none" w:sz="0" w:space="0" w:color="auto"/>
        <w:left w:val="none" w:sz="0" w:space="0" w:color="auto"/>
        <w:bottom w:val="none" w:sz="0" w:space="0" w:color="auto"/>
        <w:right w:val="none" w:sz="0" w:space="0" w:color="auto"/>
      </w:divBdr>
    </w:div>
    <w:div w:id="1045253003">
      <w:bodyDiv w:val="1"/>
      <w:marLeft w:val="0"/>
      <w:marRight w:val="0"/>
      <w:marTop w:val="0"/>
      <w:marBottom w:val="0"/>
      <w:divBdr>
        <w:top w:val="none" w:sz="0" w:space="0" w:color="auto"/>
        <w:left w:val="none" w:sz="0" w:space="0" w:color="auto"/>
        <w:bottom w:val="none" w:sz="0" w:space="0" w:color="auto"/>
        <w:right w:val="none" w:sz="0" w:space="0" w:color="auto"/>
      </w:divBdr>
    </w:div>
    <w:div w:id="1049918736">
      <w:bodyDiv w:val="1"/>
      <w:marLeft w:val="0"/>
      <w:marRight w:val="0"/>
      <w:marTop w:val="0"/>
      <w:marBottom w:val="0"/>
      <w:divBdr>
        <w:top w:val="none" w:sz="0" w:space="0" w:color="auto"/>
        <w:left w:val="none" w:sz="0" w:space="0" w:color="auto"/>
        <w:bottom w:val="none" w:sz="0" w:space="0" w:color="auto"/>
        <w:right w:val="none" w:sz="0" w:space="0" w:color="auto"/>
      </w:divBdr>
    </w:div>
    <w:div w:id="1074857104">
      <w:bodyDiv w:val="1"/>
      <w:marLeft w:val="0"/>
      <w:marRight w:val="0"/>
      <w:marTop w:val="0"/>
      <w:marBottom w:val="0"/>
      <w:divBdr>
        <w:top w:val="none" w:sz="0" w:space="0" w:color="auto"/>
        <w:left w:val="none" w:sz="0" w:space="0" w:color="auto"/>
        <w:bottom w:val="none" w:sz="0" w:space="0" w:color="auto"/>
        <w:right w:val="none" w:sz="0" w:space="0" w:color="auto"/>
      </w:divBdr>
    </w:div>
    <w:div w:id="1078092270">
      <w:bodyDiv w:val="1"/>
      <w:marLeft w:val="0"/>
      <w:marRight w:val="0"/>
      <w:marTop w:val="0"/>
      <w:marBottom w:val="0"/>
      <w:divBdr>
        <w:top w:val="none" w:sz="0" w:space="0" w:color="auto"/>
        <w:left w:val="none" w:sz="0" w:space="0" w:color="auto"/>
        <w:bottom w:val="none" w:sz="0" w:space="0" w:color="auto"/>
        <w:right w:val="none" w:sz="0" w:space="0" w:color="auto"/>
      </w:divBdr>
    </w:div>
    <w:div w:id="1079059152">
      <w:bodyDiv w:val="1"/>
      <w:marLeft w:val="0"/>
      <w:marRight w:val="0"/>
      <w:marTop w:val="0"/>
      <w:marBottom w:val="0"/>
      <w:divBdr>
        <w:top w:val="none" w:sz="0" w:space="0" w:color="auto"/>
        <w:left w:val="none" w:sz="0" w:space="0" w:color="auto"/>
        <w:bottom w:val="none" w:sz="0" w:space="0" w:color="auto"/>
        <w:right w:val="none" w:sz="0" w:space="0" w:color="auto"/>
      </w:divBdr>
    </w:div>
    <w:div w:id="1085613229">
      <w:bodyDiv w:val="1"/>
      <w:marLeft w:val="0"/>
      <w:marRight w:val="0"/>
      <w:marTop w:val="0"/>
      <w:marBottom w:val="0"/>
      <w:divBdr>
        <w:top w:val="none" w:sz="0" w:space="0" w:color="auto"/>
        <w:left w:val="none" w:sz="0" w:space="0" w:color="auto"/>
        <w:bottom w:val="none" w:sz="0" w:space="0" w:color="auto"/>
        <w:right w:val="none" w:sz="0" w:space="0" w:color="auto"/>
      </w:divBdr>
    </w:div>
    <w:div w:id="1090084337">
      <w:bodyDiv w:val="1"/>
      <w:marLeft w:val="0"/>
      <w:marRight w:val="0"/>
      <w:marTop w:val="0"/>
      <w:marBottom w:val="0"/>
      <w:divBdr>
        <w:top w:val="none" w:sz="0" w:space="0" w:color="auto"/>
        <w:left w:val="none" w:sz="0" w:space="0" w:color="auto"/>
        <w:bottom w:val="none" w:sz="0" w:space="0" w:color="auto"/>
        <w:right w:val="none" w:sz="0" w:space="0" w:color="auto"/>
      </w:divBdr>
    </w:div>
    <w:div w:id="1093013738">
      <w:bodyDiv w:val="1"/>
      <w:marLeft w:val="0"/>
      <w:marRight w:val="0"/>
      <w:marTop w:val="0"/>
      <w:marBottom w:val="0"/>
      <w:divBdr>
        <w:top w:val="none" w:sz="0" w:space="0" w:color="auto"/>
        <w:left w:val="none" w:sz="0" w:space="0" w:color="auto"/>
        <w:bottom w:val="none" w:sz="0" w:space="0" w:color="auto"/>
        <w:right w:val="none" w:sz="0" w:space="0" w:color="auto"/>
      </w:divBdr>
    </w:div>
    <w:div w:id="1101727089">
      <w:bodyDiv w:val="1"/>
      <w:marLeft w:val="0"/>
      <w:marRight w:val="0"/>
      <w:marTop w:val="0"/>
      <w:marBottom w:val="0"/>
      <w:divBdr>
        <w:top w:val="none" w:sz="0" w:space="0" w:color="auto"/>
        <w:left w:val="none" w:sz="0" w:space="0" w:color="auto"/>
        <w:bottom w:val="none" w:sz="0" w:space="0" w:color="auto"/>
        <w:right w:val="none" w:sz="0" w:space="0" w:color="auto"/>
      </w:divBdr>
      <w:divsChild>
        <w:div w:id="1239173737">
          <w:marLeft w:val="0"/>
          <w:marRight w:val="0"/>
          <w:marTop w:val="0"/>
          <w:marBottom w:val="0"/>
          <w:divBdr>
            <w:top w:val="none" w:sz="0" w:space="0" w:color="auto"/>
            <w:left w:val="none" w:sz="0" w:space="0" w:color="auto"/>
            <w:bottom w:val="none" w:sz="0" w:space="0" w:color="auto"/>
            <w:right w:val="none" w:sz="0" w:space="0" w:color="auto"/>
          </w:divBdr>
          <w:divsChild>
            <w:div w:id="17484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63185">
      <w:bodyDiv w:val="1"/>
      <w:marLeft w:val="0"/>
      <w:marRight w:val="0"/>
      <w:marTop w:val="0"/>
      <w:marBottom w:val="0"/>
      <w:divBdr>
        <w:top w:val="none" w:sz="0" w:space="0" w:color="auto"/>
        <w:left w:val="none" w:sz="0" w:space="0" w:color="auto"/>
        <w:bottom w:val="none" w:sz="0" w:space="0" w:color="auto"/>
        <w:right w:val="none" w:sz="0" w:space="0" w:color="auto"/>
      </w:divBdr>
    </w:div>
    <w:div w:id="1108937480">
      <w:bodyDiv w:val="1"/>
      <w:marLeft w:val="0"/>
      <w:marRight w:val="0"/>
      <w:marTop w:val="0"/>
      <w:marBottom w:val="0"/>
      <w:divBdr>
        <w:top w:val="none" w:sz="0" w:space="0" w:color="auto"/>
        <w:left w:val="none" w:sz="0" w:space="0" w:color="auto"/>
        <w:bottom w:val="none" w:sz="0" w:space="0" w:color="auto"/>
        <w:right w:val="none" w:sz="0" w:space="0" w:color="auto"/>
      </w:divBdr>
    </w:div>
    <w:div w:id="1112893088">
      <w:bodyDiv w:val="1"/>
      <w:marLeft w:val="0"/>
      <w:marRight w:val="0"/>
      <w:marTop w:val="0"/>
      <w:marBottom w:val="0"/>
      <w:divBdr>
        <w:top w:val="none" w:sz="0" w:space="0" w:color="auto"/>
        <w:left w:val="none" w:sz="0" w:space="0" w:color="auto"/>
        <w:bottom w:val="none" w:sz="0" w:space="0" w:color="auto"/>
        <w:right w:val="none" w:sz="0" w:space="0" w:color="auto"/>
      </w:divBdr>
    </w:div>
    <w:div w:id="1116214396">
      <w:bodyDiv w:val="1"/>
      <w:marLeft w:val="0"/>
      <w:marRight w:val="0"/>
      <w:marTop w:val="0"/>
      <w:marBottom w:val="0"/>
      <w:divBdr>
        <w:top w:val="none" w:sz="0" w:space="0" w:color="auto"/>
        <w:left w:val="none" w:sz="0" w:space="0" w:color="auto"/>
        <w:bottom w:val="none" w:sz="0" w:space="0" w:color="auto"/>
        <w:right w:val="none" w:sz="0" w:space="0" w:color="auto"/>
      </w:divBdr>
    </w:div>
    <w:div w:id="1118375756">
      <w:bodyDiv w:val="1"/>
      <w:marLeft w:val="0"/>
      <w:marRight w:val="0"/>
      <w:marTop w:val="0"/>
      <w:marBottom w:val="0"/>
      <w:divBdr>
        <w:top w:val="none" w:sz="0" w:space="0" w:color="auto"/>
        <w:left w:val="none" w:sz="0" w:space="0" w:color="auto"/>
        <w:bottom w:val="none" w:sz="0" w:space="0" w:color="auto"/>
        <w:right w:val="none" w:sz="0" w:space="0" w:color="auto"/>
      </w:divBdr>
    </w:div>
    <w:div w:id="1121219669">
      <w:bodyDiv w:val="1"/>
      <w:marLeft w:val="0"/>
      <w:marRight w:val="0"/>
      <w:marTop w:val="0"/>
      <w:marBottom w:val="0"/>
      <w:divBdr>
        <w:top w:val="none" w:sz="0" w:space="0" w:color="auto"/>
        <w:left w:val="none" w:sz="0" w:space="0" w:color="auto"/>
        <w:bottom w:val="none" w:sz="0" w:space="0" w:color="auto"/>
        <w:right w:val="none" w:sz="0" w:space="0" w:color="auto"/>
      </w:divBdr>
    </w:div>
    <w:div w:id="1124227930">
      <w:bodyDiv w:val="1"/>
      <w:marLeft w:val="0"/>
      <w:marRight w:val="0"/>
      <w:marTop w:val="0"/>
      <w:marBottom w:val="0"/>
      <w:divBdr>
        <w:top w:val="none" w:sz="0" w:space="0" w:color="auto"/>
        <w:left w:val="none" w:sz="0" w:space="0" w:color="auto"/>
        <w:bottom w:val="none" w:sz="0" w:space="0" w:color="auto"/>
        <w:right w:val="none" w:sz="0" w:space="0" w:color="auto"/>
      </w:divBdr>
    </w:div>
    <w:div w:id="1125386948">
      <w:bodyDiv w:val="1"/>
      <w:marLeft w:val="0"/>
      <w:marRight w:val="0"/>
      <w:marTop w:val="0"/>
      <w:marBottom w:val="0"/>
      <w:divBdr>
        <w:top w:val="none" w:sz="0" w:space="0" w:color="auto"/>
        <w:left w:val="none" w:sz="0" w:space="0" w:color="auto"/>
        <w:bottom w:val="none" w:sz="0" w:space="0" w:color="auto"/>
        <w:right w:val="none" w:sz="0" w:space="0" w:color="auto"/>
      </w:divBdr>
    </w:div>
    <w:div w:id="1125729903">
      <w:bodyDiv w:val="1"/>
      <w:marLeft w:val="0"/>
      <w:marRight w:val="0"/>
      <w:marTop w:val="0"/>
      <w:marBottom w:val="0"/>
      <w:divBdr>
        <w:top w:val="none" w:sz="0" w:space="0" w:color="auto"/>
        <w:left w:val="none" w:sz="0" w:space="0" w:color="auto"/>
        <w:bottom w:val="none" w:sz="0" w:space="0" w:color="auto"/>
        <w:right w:val="none" w:sz="0" w:space="0" w:color="auto"/>
      </w:divBdr>
    </w:div>
    <w:div w:id="1128158613">
      <w:bodyDiv w:val="1"/>
      <w:marLeft w:val="0"/>
      <w:marRight w:val="0"/>
      <w:marTop w:val="0"/>
      <w:marBottom w:val="0"/>
      <w:divBdr>
        <w:top w:val="none" w:sz="0" w:space="0" w:color="auto"/>
        <w:left w:val="none" w:sz="0" w:space="0" w:color="auto"/>
        <w:bottom w:val="none" w:sz="0" w:space="0" w:color="auto"/>
        <w:right w:val="none" w:sz="0" w:space="0" w:color="auto"/>
      </w:divBdr>
    </w:div>
    <w:div w:id="1128164858">
      <w:bodyDiv w:val="1"/>
      <w:marLeft w:val="0"/>
      <w:marRight w:val="0"/>
      <w:marTop w:val="0"/>
      <w:marBottom w:val="0"/>
      <w:divBdr>
        <w:top w:val="none" w:sz="0" w:space="0" w:color="auto"/>
        <w:left w:val="none" w:sz="0" w:space="0" w:color="auto"/>
        <w:bottom w:val="none" w:sz="0" w:space="0" w:color="auto"/>
        <w:right w:val="none" w:sz="0" w:space="0" w:color="auto"/>
      </w:divBdr>
    </w:div>
    <w:div w:id="1130593065">
      <w:bodyDiv w:val="1"/>
      <w:marLeft w:val="0"/>
      <w:marRight w:val="0"/>
      <w:marTop w:val="0"/>
      <w:marBottom w:val="0"/>
      <w:divBdr>
        <w:top w:val="none" w:sz="0" w:space="0" w:color="auto"/>
        <w:left w:val="none" w:sz="0" w:space="0" w:color="auto"/>
        <w:bottom w:val="none" w:sz="0" w:space="0" w:color="auto"/>
        <w:right w:val="none" w:sz="0" w:space="0" w:color="auto"/>
      </w:divBdr>
    </w:div>
    <w:div w:id="1136725485">
      <w:bodyDiv w:val="1"/>
      <w:marLeft w:val="0"/>
      <w:marRight w:val="0"/>
      <w:marTop w:val="0"/>
      <w:marBottom w:val="0"/>
      <w:divBdr>
        <w:top w:val="none" w:sz="0" w:space="0" w:color="auto"/>
        <w:left w:val="none" w:sz="0" w:space="0" w:color="auto"/>
        <w:bottom w:val="none" w:sz="0" w:space="0" w:color="auto"/>
        <w:right w:val="none" w:sz="0" w:space="0" w:color="auto"/>
      </w:divBdr>
    </w:div>
    <w:div w:id="1140654996">
      <w:bodyDiv w:val="1"/>
      <w:marLeft w:val="0"/>
      <w:marRight w:val="0"/>
      <w:marTop w:val="0"/>
      <w:marBottom w:val="0"/>
      <w:divBdr>
        <w:top w:val="none" w:sz="0" w:space="0" w:color="auto"/>
        <w:left w:val="none" w:sz="0" w:space="0" w:color="auto"/>
        <w:bottom w:val="none" w:sz="0" w:space="0" w:color="auto"/>
        <w:right w:val="none" w:sz="0" w:space="0" w:color="auto"/>
      </w:divBdr>
    </w:div>
    <w:div w:id="1143547360">
      <w:bodyDiv w:val="1"/>
      <w:marLeft w:val="0"/>
      <w:marRight w:val="0"/>
      <w:marTop w:val="0"/>
      <w:marBottom w:val="0"/>
      <w:divBdr>
        <w:top w:val="none" w:sz="0" w:space="0" w:color="auto"/>
        <w:left w:val="none" w:sz="0" w:space="0" w:color="auto"/>
        <w:bottom w:val="none" w:sz="0" w:space="0" w:color="auto"/>
        <w:right w:val="none" w:sz="0" w:space="0" w:color="auto"/>
      </w:divBdr>
    </w:div>
    <w:div w:id="1144083677">
      <w:bodyDiv w:val="1"/>
      <w:marLeft w:val="0"/>
      <w:marRight w:val="0"/>
      <w:marTop w:val="0"/>
      <w:marBottom w:val="0"/>
      <w:divBdr>
        <w:top w:val="none" w:sz="0" w:space="0" w:color="auto"/>
        <w:left w:val="none" w:sz="0" w:space="0" w:color="auto"/>
        <w:bottom w:val="none" w:sz="0" w:space="0" w:color="auto"/>
        <w:right w:val="none" w:sz="0" w:space="0" w:color="auto"/>
      </w:divBdr>
    </w:div>
    <w:div w:id="1146628603">
      <w:bodyDiv w:val="1"/>
      <w:marLeft w:val="0"/>
      <w:marRight w:val="0"/>
      <w:marTop w:val="0"/>
      <w:marBottom w:val="0"/>
      <w:divBdr>
        <w:top w:val="none" w:sz="0" w:space="0" w:color="auto"/>
        <w:left w:val="none" w:sz="0" w:space="0" w:color="auto"/>
        <w:bottom w:val="none" w:sz="0" w:space="0" w:color="auto"/>
        <w:right w:val="none" w:sz="0" w:space="0" w:color="auto"/>
      </w:divBdr>
    </w:div>
    <w:div w:id="1153644026">
      <w:bodyDiv w:val="1"/>
      <w:marLeft w:val="0"/>
      <w:marRight w:val="0"/>
      <w:marTop w:val="0"/>
      <w:marBottom w:val="0"/>
      <w:divBdr>
        <w:top w:val="none" w:sz="0" w:space="0" w:color="auto"/>
        <w:left w:val="none" w:sz="0" w:space="0" w:color="auto"/>
        <w:bottom w:val="none" w:sz="0" w:space="0" w:color="auto"/>
        <w:right w:val="none" w:sz="0" w:space="0" w:color="auto"/>
      </w:divBdr>
    </w:div>
    <w:div w:id="1163813559">
      <w:bodyDiv w:val="1"/>
      <w:marLeft w:val="0"/>
      <w:marRight w:val="0"/>
      <w:marTop w:val="0"/>
      <w:marBottom w:val="0"/>
      <w:divBdr>
        <w:top w:val="none" w:sz="0" w:space="0" w:color="auto"/>
        <w:left w:val="none" w:sz="0" w:space="0" w:color="auto"/>
        <w:bottom w:val="none" w:sz="0" w:space="0" w:color="auto"/>
        <w:right w:val="none" w:sz="0" w:space="0" w:color="auto"/>
      </w:divBdr>
    </w:div>
    <w:div w:id="1167162835">
      <w:bodyDiv w:val="1"/>
      <w:marLeft w:val="0"/>
      <w:marRight w:val="0"/>
      <w:marTop w:val="0"/>
      <w:marBottom w:val="0"/>
      <w:divBdr>
        <w:top w:val="none" w:sz="0" w:space="0" w:color="auto"/>
        <w:left w:val="none" w:sz="0" w:space="0" w:color="auto"/>
        <w:bottom w:val="none" w:sz="0" w:space="0" w:color="auto"/>
        <w:right w:val="none" w:sz="0" w:space="0" w:color="auto"/>
      </w:divBdr>
    </w:div>
    <w:div w:id="1168251263">
      <w:bodyDiv w:val="1"/>
      <w:marLeft w:val="0"/>
      <w:marRight w:val="0"/>
      <w:marTop w:val="0"/>
      <w:marBottom w:val="0"/>
      <w:divBdr>
        <w:top w:val="none" w:sz="0" w:space="0" w:color="auto"/>
        <w:left w:val="none" w:sz="0" w:space="0" w:color="auto"/>
        <w:bottom w:val="none" w:sz="0" w:space="0" w:color="auto"/>
        <w:right w:val="none" w:sz="0" w:space="0" w:color="auto"/>
      </w:divBdr>
    </w:div>
    <w:div w:id="1171679510">
      <w:bodyDiv w:val="1"/>
      <w:marLeft w:val="0"/>
      <w:marRight w:val="0"/>
      <w:marTop w:val="0"/>
      <w:marBottom w:val="0"/>
      <w:divBdr>
        <w:top w:val="none" w:sz="0" w:space="0" w:color="auto"/>
        <w:left w:val="none" w:sz="0" w:space="0" w:color="auto"/>
        <w:bottom w:val="none" w:sz="0" w:space="0" w:color="auto"/>
        <w:right w:val="none" w:sz="0" w:space="0" w:color="auto"/>
      </w:divBdr>
    </w:div>
    <w:div w:id="1172993456">
      <w:bodyDiv w:val="1"/>
      <w:marLeft w:val="0"/>
      <w:marRight w:val="0"/>
      <w:marTop w:val="0"/>
      <w:marBottom w:val="0"/>
      <w:divBdr>
        <w:top w:val="none" w:sz="0" w:space="0" w:color="auto"/>
        <w:left w:val="none" w:sz="0" w:space="0" w:color="auto"/>
        <w:bottom w:val="none" w:sz="0" w:space="0" w:color="auto"/>
        <w:right w:val="none" w:sz="0" w:space="0" w:color="auto"/>
      </w:divBdr>
    </w:div>
    <w:div w:id="1173108699">
      <w:bodyDiv w:val="1"/>
      <w:marLeft w:val="0"/>
      <w:marRight w:val="0"/>
      <w:marTop w:val="0"/>
      <w:marBottom w:val="0"/>
      <w:divBdr>
        <w:top w:val="none" w:sz="0" w:space="0" w:color="auto"/>
        <w:left w:val="none" w:sz="0" w:space="0" w:color="auto"/>
        <w:bottom w:val="none" w:sz="0" w:space="0" w:color="auto"/>
        <w:right w:val="none" w:sz="0" w:space="0" w:color="auto"/>
      </w:divBdr>
    </w:div>
    <w:div w:id="1173885267">
      <w:bodyDiv w:val="1"/>
      <w:marLeft w:val="0"/>
      <w:marRight w:val="0"/>
      <w:marTop w:val="0"/>
      <w:marBottom w:val="0"/>
      <w:divBdr>
        <w:top w:val="none" w:sz="0" w:space="0" w:color="auto"/>
        <w:left w:val="none" w:sz="0" w:space="0" w:color="auto"/>
        <w:bottom w:val="none" w:sz="0" w:space="0" w:color="auto"/>
        <w:right w:val="none" w:sz="0" w:space="0" w:color="auto"/>
      </w:divBdr>
    </w:div>
    <w:div w:id="1185099892">
      <w:bodyDiv w:val="1"/>
      <w:marLeft w:val="0"/>
      <w:marRight w:val="0"/>
      <w:marTop w:val="0"/>
      <w:marBottom w:val="0"/>
      <w:divBdr>
        <w:top w:val="none" w:sz="0" w:space="0" w:color="auto"/>
        <w:left w:val="none" w:sz="0" w:space="0" w:color="auto"/>
        <w:bottom w:val="none" w:sz="0" w:space="0" w:color="auto"/>
        <w:right w:val="none" w:sz="0" w:space="0" w:color="auto"/>
      </w:divBdr>
    </w:div>
    <w:div w:id="1190725256">
      <w:bodyDiv w:val="1"/>
      <w:marLeft w:val="0"/>
      <w:marRight w:val="0"/>
      <w:marTop w:val="0"/>
      <w:marBottom w:val="0"/>
      <w:divBdr>
        <w:top w:val="none" w:sz="0" w:space="0" w:color="auto"/>
        <w:left w:val="none" w:sz="0" w:space="0" w:color="auto"/>
        <w:bottom w:val="none" w:sz="0" w:space="0" w:color="auto"/>
        <w:right w:val="none" w:sz="0" w:space="0" w:color="auto"/>
      </w:divBdr>
    </w:div>
    <w:div w:id="1191727489">
      <w:bodyDiv w:val="1"/>
      <w:marLeft w:val="0"/>
      <w:marRight w:val="0"/>
      <w:marTop w:val="0"/>
      <w:marBottom w:val="0"/>
      <w:divBdr>
        <w:top w:val="none" w:sz="0" w:space="0" w:color="auto"/>
        <w:left w:val="none" w:sz="0" w:space="0" w:color="auto"/>
        <w:bottom w:val="none" w:sz="0" w:space="0" w:color="auto"/>
        <w:right w:val="none" w:sz="0" w:space="0" w:color="auto"/>
      </w:divBdr>
    </w:div>
    <w:div w:id="1193302141">
      <w:bodyDiv w:val="1"/>
      <w:marLeft w:val="0"/>
      <w:marRight w:val="0"/>
      <w:marTop w:val="0"/>
      <w:marBottom w:val="0"/>
      <w:divBdr>
        <w:top w:val="none" w:sz="0" w:space="0" w:color="auto"/>
        <w:left w:val="none" w:sz="0" w:space="0" w:color="auto"/>
        <w:bottom w:val="none" w:sz="0" w:space="0" w:color="auto"/>
        <w:right w:val="none" w:sz="0" w:space="0" w:color="auto"/>
      </w:divBdr>
    </w:div>
    <w:div w:id="1194465215">
      <w:bodyDiv w:val="1"/>
      <w:marLeft w:val="0"/>
      <w:marRight w:val="0"/>
      <w:marTop w:val="0"/>
      <w:marBottom w:val="0"/>
      <w:divBdr>
        <w:top w:val="none" w:sz="0" w:space="0" w:color="auto"/>
        <w:left w:val="none" w:sz="0" w:space="0" w:color="auto"/>
        <w:bottom w:val="none" w:sz="0" w:space="0" w:color="auto"/>
        <w:right w:val="none" w:sz="0" w:space="0" w:color="auto"/>
      </w:divBdr>
    </w:div>
    <w:div w:id="1195582316">
      <w:bodyDiv w:val="1"/>
      <w:marLeft w:val="0"/>
      <w:marRight w:val="0"/>
      <w:marTop w:val="0"/>
      <w:marBottom w:val="0"/>
      <w:divBdr>
        <w:top w:val="none" w:sz="0" w:space="0" w:color="auto"/>
        <w:left w:val="none" w:sz="0" w:space="0" w:color="auto"/>
        <w:bottom w:val="none" w:sz="0" w:space="0" w:color="auto"/>
        <w:right w:val="none" w:sz="0" w:space="0" w:color="auto"/>
      </w:divBdr>
    </w:div>
    <w:div w:id="1197356650">
      <w:bodyDiv w:val="1"/>
      <w:marLeft w:val="0"/>
      <w:marRight w:val="0"/>
      <w:marTop w:val="0"/>
      <w:marBottom w:val="0"/>
      <w:divBdr>
        <w:top w:val="none" w:sz="0" w:space="0" w:color="auto"/>
        <w:left w:val="none" w:sz="0" w:space="0" w:color="auto"/>
        <w:bottom w:val="none" w:sz="0" w:space="0" w:color="auto"/>
        <w:right w:val="none" w:sz="0" w:space="0" w:color="auto"/>
      </w:divBdr>
    </w:div>
    <w:div w:id="1201430682">
      <w:bodyDiv w:val="1"/>
      <w:marLeft w:val="0"/>
      <w:marRight w:val="0"/>
      <w:marTop w:val="0"/>
      <w:marBottom w:val="0"/>
      <w:divBdr>
        <w:top w:val="none" w:sz="0" w:space="0" w:color="auto"/>
        <w:left w:val="none" w:sz="0" w:space="0" w:color="auto"/>
        <w:bottom w:val="none" w:sz="0" w:space="0" w:color="auto"/>
        <w:right w:val="none" w:sz="0" w:space="0" w:color="auto"/>
      </w:divBdr>
    </w:div>
    <w:div w:id="1201436999">
      <w:bodyDiv w:val="1"/>
      <w:marLeft w:val="0"/>
      <w:marRight w:val="0"/>
      <w:marTop w:val="0"/>
      <w:marBottom w:val="0"/>
      <w:divBdr>
        <w:top w:val="none" w:sz="0" w:space="0" w:color="auto"/>
        <w:left w:val="none" w:sz="0" w:space="0" w:color="auto"/>
        <w:bottom w:val="none" w:sz="0" w:space="0" w:color="auto"/>
        <w:right w:val="none" w:sz="0" w:space="0" w:color="auto"/>
      </w:divBdr>
    </w:div>
    <w:div w:id="1208640057">
      <w:bodyDiv w:val="1"/>
      <w:marLeft w:val="0"/>
      <w:marRight w:val="0"/>
      <w:marTop w:val="0"/>
      <w:marBottom w:val="0"/>
      <w:divBdr>
        <w:top w:val="none" w:sz="0" w:space="0" w:color="auto"/>
        <w:left w:val="none" w:sz="0" w:space="0" w:color="auto"/>
        <w:bottom w:val="none" w:sz="0" w:space="0" w:color="auto"/>
        <w:right w:val="none" w:sz="0" w:space="0" w:color="auto"/>
      </w:divBdr>
    </w:div>
    <w:div w:id="1209804966">
      <w:bodyDiv w:val="1"/>
      <w:marLeft w:val="0"/>
      <w:marRight w:val="0"/>
      <w:marTop w:val="0"/>
      <w:marBottom w:val="0"/>
      <w:divBdr>
        <w:top w:val="none" w:sz="0" w:space="0" w:color="auto"/>
        <w:left w:val="none" w:sz="0" w:space="0" w:color="auto"/>
        <w:bottom w:val="none" w:sz="0" w:space="0" w:color="auto"/>
        <w:right w:val="none" w:sz="0" w:space="0" w:color="auto"/>
      </w:divBdr>
    </w:div>
    <w:div w:id="1211042287">
      <w:bodyDiv w:val="1"/>
      <w:marLeft w:val="0"/>
      <w:marRight w:val="0"/>
      <w:marTop w:val="0"/>
      <w:marBottom w:val="0"/>
      <w:divBdr>
        <w:top w:val="none" w:sz="0" w:space="0" w:color="auto"/>
        <w:left w:val="none" w:sz="0" w:space="0" w:color="auto"/>
        <w:bottom w:val="none" w:sz="0" w:space="0" w:color="auto"/>
        <w:right w:val="none" w:sz="0" w:space="0" w:color="auto"/>
      </w:divBdr>
    </w:div>
    <w:div w:id="1211458675">
      <w:bodyDiv w:val="1"/>
      <w:marLeft w:val="0"/>
      <w:marRight w:val="0"/>
      <w:marTop w:val="0"/>
      <w:marBottom w:val="0"/>
      <w:divBdr>
        <w:top w:val="none" w:sz="0" w:space="0" w:color="auto"/>
        <w:left w:val="none" w:sz="0" w:space="0" w:color="auto"/>
        <w:bottom w:val="none" w:sz="0" w:space="0" w:color="auto"/>
        <w:right w:val="none" w:sz="0" w:space="0" w:color="auto"/>
      </w:divBdr>
    </w:div>
    <w:div w:id="1222060752">
      <w:bodyDiv w:val="1"/>
      <w:marLeft w:val="0"/>
      <w:marRight w:val="0"/>
      <w:marTop w:val="0"/>
      <w:marBottom w:val="0"/>
      <w:divBdr>
        <w:top w:val="none" w:sz="0" w:space="0" w:color="auto"/>
        <w:left w:val="none" w:sz="0" w:space="0" w:color="auto"/>
        <w:bottom w:val="none" w:sz="0" w:space="0" w:color="auto"/>
        <w:right w:val="none" w:sz="0" w:space="0" w:color="auto"/>
      </w:divBdr>
    </w:div>
    <w:div w:id="1223717810">
      <w:bodyDiv w:val="1"/>
      <w:marLeft w:val="0"/>
      <w:marRight w:val="0"/>
      <w:marTop w:val="0"/>
      <w:marBottom w:val="0"/>
      <w:divBdr>
        <w:top w:val="none" w:sz="0" w:space="0" w:color="auto"/>
        <w:left w:val="none" w:sz="0" w:space="0" w:color="auto"/>
        <w:bottom w:val="none" w:sz="0" w:space="0" w:color="auto"/>
        <w:right w:val="none" w:sz="0" w:space="0" w:color="auto"/>
      </w:divBdr>
    </w:div>
    <w:div w:id="1226573996">
      <w:bodyDiv w:val="1"/>
      <w:marLeft w:val="0"/>
      <w:marRight w:val="0"/>
      <w:marTop w:val="0"/>
      <w:marBottom w:val="0"/>
      <w:divBdr>
        <w:top w:val="none" w:sz="0" w:space="0" w:color="auto"/>
        <w:left w:val="none" w:sz="0" w:space="0" w:color="auto"/>
        <w:bottom w:val="none" w:sz="0" w:space="0" w:color="auto"/>
        <w:right w:val="none" w:sz="0" w:space="0" w:color="auto"/>
      </w:divBdr>
    </w:div>
    <w:div w:id="1227572407">
      <w:bodyDiv w:val="1"/>
      <w:marLeft w:val="0"/>
      <w:marRight w:val="0"/>
      <w:marTop w:val="0"/>
      <w:marBottom w:val="0"/>
      <w:divBdr>
        <w:top w:val="none" w:sz="0" w:space="0" w:color="auto"/>
        <w:left w:val="none" w:sz="0" w:space="0" w:color="auto"/>
        <w:bottom w:val="none" w:sz="0" w:space="0" w:color="auto"/>
        <w:right w:val="none" w:sz="0" w:space="0" w:color="auto"/>
      </w:divBdr>
    </w:div>
    <w:div w:id="1229075730">
      <w:bodyDiv w:val="1"/>
      <w:marLeft w:val="0"/>
      <w:marRight w:val="0"/>
      <w:marTop w:val="0"/>
      <w:marBottom w:val="0"/>
      <w:divBdr>
        <w:top w:val="none" w:sz="0" w:space="0" w:color="auto"/>
        <w:left w:val="none" w:sz="0" w:space="0" w:color="auto"/>
        <w:bottom w:val="none" w:sz="0" w:space="0" w:color="auto"/>
        <w:right w:val="none" w:sz="0" w:space="0" w:color="auto"/>
      </w:divBdr>
    </w:div>
    <w:div w:id="1236167703">
      <w:bodyDiv w:val="1"/>
      <w:marLeft w:val="0"/>
      <w:marRight w:val="0"/>
      <w:marTop w:val="0"/>
      <w:marBottom w:val="0"/>
      <w:divBdr>
        <w:top w:val="none" w:sz="0" w:space="0" w:color="auto"/>
        <w:left w:val="none" w:sz="0" w:space="0" w:color="auto"/>
        <w:bottom w:val="none" w:sz="0" w:space="0" w:color="auto"/>
        <w:right w:val="none" w:sz="0" w:space="0" w:color="auto"/>
      </w:divBdr>
    </w:div>
    <w:div w:id="1239098540">
      <w:bodyDiv w:val="1"/>
      <w:marLeft w:val="0"/>
      <w:marRight w:val="0"/>
      <w:marTop w:val="0"/>
      <w:marBottom w:val="0"/>
      <w:divBdr>
        <w:top w:val="none" w:sz="0" w:space="0" w:color="auto"/>
        <w:left w:val="none" w:sz="0" w:space="0" w:color="auto"/>
        <w:bottom w:val="none" w:sz="0" w:space="0" w:color="auto"/>
        <w:right w:val="none" w:sz="0" w:space="0" w:color="auto"/>
      </w:divBdr>
    </w:div>
    <w:div w:id="1241254318">
      <w:bodyDiv w:val="1"/>
      <w:marLeft w:val="0"/>
      <w:marRight w:val="0"/>
      <w:marTop w:val="0"/>
      <w:marBottom w:val="0"/>
      <w:divBdr>
        <w:top w:val="none" w:sz="0" w:space="0" w:color="auto"/>
        <w:left w:val="none" w:sz="0" w:space="0" w:color="auto"/>
        <w:bottom w:val="none" w:sz="0" w:space="0" w:color="auto"/>
        <w:right w:val="none" w:sz="0" w:space="0" w:color="auto"/>
      </w:divBdr>
    </w:div>
    <w:div w:id="1241796690">
      <w:bodyDiv w:val="1"/>
      <w:marLeft w:val="0"/>
      <w:marRight w:val="0"/>
      <w:marTop w:val="0"/>
      <w:marBottom w:val="0"/>
      <w:divBdr>
        <w:top w:val="none" w:sz="0" w:space="0" w:color="auto"/>
        <w:left w:val="none" w:sz="0" w:space="0" w:color="auto"/>
        <w:bottom w:val="none" w:sz="0" w:space="0" w:color="auto"/>
        <w:right w:val="none" w:sz="0" w:space="0" w:color="auto"/>
      </w:divBdr>
    </w:div>
    <w:div w:id="1242911645">
      <w:bodyDiv w:val="1"/>
      <w:marLeft w:val="0"/>
      <w:marRight w:val="0"/>
      <w:marTop w:val="0"/>
      <w:marBottom w:val="0"/>
      <w:divBdr>
        <w:top w:val="none" w:sz="0" w:space="0" w:color="auto"/>
        <w:left w:val="none" w:sz="0" w:space="0" w:color="auto"/>
        <w:bottom w:val="none" w:sz="0" w:space="0" w:color="auto"/>
        <w:right w:val="none" w:sz="0" w:space="0" w:color="auto"/>
      </w:divBdr>
    </w:div>
    <w:div w:id="1243753413">
      <w:bodyDiv w:val="1"/>
      <w:marLeft w:val="0"/>
      <w:marRight w:val="0"/>
      <w:marTop w:val="0"/>
      <w:marBottom w:val="0"/>
      <w:divBdr>
        <w:top w:val="none" w:sz="0" w:space="0" w:color="auto"/>
        <w:left w:val="none" w:sz="0" w:space="0" w:color="auto"/>
        <w:bottom w:val="none" w:sz="0" w:space="0" w:color="auto"/>
        <w:right w:val="none" w:sz="0" w:space="0" w:color="auto"/>
      </w:divBdr>
    </w:div>
    <w:div w:id="1244025499">
      <w:bodyDiv w:val="1"/>
      <w:marLeft w:val="0"/>
      <w:marRight w:val="0"/>
      <w:marTop w:val="0"/>
      <w:marBottom w:val="0"/>
      <w:divBdr>
        <w:top w:val="none" w:sz="0" w:space="0" w:color="auto"/>
        <w:left w:val="none" w:sz="0" w:space="0" w:color="auto"/>
        <w:bottom w:val="none" w:sz="0" w:space="0" w:color="auto"/>
        <w:right w:val="none" w:sz="0" w:space="0" w:color="auto"/>
      </w:divBdr>
    </w:div>
    <w:div w:id="1246694701">
      <w:bodyDiv w:val="1"/>
      <w:marLeft w:val="0"/>
      <w:marRight w:val="0"/>
      <w:marTop w:val="0"/>
      <w:marBottom w:val="0"/>
      <w:divBdr>
        <w:top w:val="none" w:sz="0" w:space="0" w:color="auto"/>
        <w:left w:val="none" w:sz="0" w:space="0" w:color="auto"/>
        <w:bottom w:val="none" w:sz="0" w:space="0" w:color="auto"/>
        <w:right w:val="none" w:sz="0" w:space="0" w:color="auto"/>
      </w:divBdr>
    </w:div>
    <w:div w:id="1249387743">
      <w:bodyDiv w:val="1"/>
      <w:marLeft w:val="0"/>
      <w:marRight w:val="0"/>
      <w:marTop w:val="0"/>
      <w:marBottom w:val="0"/>
      <w:divBdr>
        <w:top w:val="none" w:sz="0" w:space="0" w:color="auto"/>
        <w:left w:val="none" w:sz="0" w:space="0" w:color="auto"/>
        <w:bottom w:val="none" w:sz="0" w:space="0" w:color="auto"/>
        <w:right w:val="none" w:sz="0" w:space="0" w:color="auto"/>
      </w:divBdr>
    </w:div>
    <w:div w:id="1253975034">
      <w:bodyDiv w:val="1"/>
      <w:marLeft w:val="0"/>
      <w:marRight w:val="0"/>
      <w:marTop w:val="0"/>
      <w:marBottom w:val="0"/>
      <w:divBdr>
        <w:top w:val="none" w:sz="0" w:space="0" w:color="auto"/>
        <w:left w:val="none" w:sz="0" w:space="0" w:color="auto"/>
        <w:bottom w:val="none" w:sz="0" w:space="0" w:color="auto"/>
        <w:right w:val="none" w:sz="0" w:space="0" w:color="auto"/>
      </w:divBdr>
    </w:div>
    <w:div w:id="1255821048">
      <w:bodyDiv w:val="1"/>
      <w:marLeft w:val="0"/>
      <w:marRight w:val="0"/>
      <w:marTop w:val="0"/>
      <w:marBottom w:val="0"/>
      <w:divBdr>
        <w:top w:val="none" w:sz="0" w:space="0" w:color="auto"/>
        <w:left w:val="none" w:sz="0" w:space="0" w:color="auto"/>
        <w:bottom w:val="none" w:sz="0" w:space="0" w:color="auto"/>
        <w:right w:val="none" w:sz="0" w:space="0" w:color="auto"/>
      </w:divBdr>
    </w:div>
    <w:div w:id="1261596632">
      <w:bodyDiv w:val="1"/>
      <w:marLeft w:val="0"/>
      <w:marRight w:val="0"/>
      <w:marTop w:val="0"/>
      <w:marBottom w:val="0"/>
      <w:divBdr>
        <w:top w:val="none" w:sz="0" w:space="0" w:color="auto"/>
        <w:left w:val="none" w:sz="0" w:space="0" w:color="auto"/>
        <w:bottom w:val="none" w:sz="0" w:space="0" w:color="auto"/>
        <w:right w:val="none" w:sz="0" w:space="0" w:color="auto"/>
      </w:divBdr>
    </w:div>
    <w:div w:id="1263031630">
      <w:bodyDiv w:val="1"/>
      <w:marLeft w:val="0"/>
      <w:marRight w:val="0"/>
      <w:marTop w:val="0"/>
      <w:marBottom w:val="0"/>
      <w:divBdr>
        <w:top w:val="none" w:sz="0" w:space="0" w:color="auto"/>
        <w:left w:val="none" w:sz="0" w:space="0" w:color="auto"/>
        <w:bottom w:val="none" w:sz="0" w:space="0" w:color="auto"/>
        <w:right w:val="none" w:sz="0" w:space="0" w:color="auto"/>
      </w:divBdr>
    </w:div>
    <w:div w:id="1263999184">
      <w:bodyDiv w:val="1"/>
      <w:marLeft w:val="0"/>
      <w:marRight w:val="0"/>
      <w:marTop w:val="0"/>
      <w:marBottom w:val="0"/>
      <w:divBdr>
        <w:top w:val="none" w:sz="0" w:space="0" w:color="auto"/>
        <w:left w:val="none" w:sz="0" w:space="0" w:color="auto"/>
        <w:bottom w:val="none" w:sz="0" w:space="0" w:color="auto"/>
        <w:right w:val="none" w:sz="0" w:space="0" w:color="auto"/>
      </w:divBdr>
    </w:div>
    <w:div w:id="1266883659">
      <w:bodyDiv w:val="1"/>
      <w:marLeft w:val="0"/>
      <w:marRight w:val="0"/>
      <w:marTop w:val="0"/>
      <w:marBottom w:val="0"/>
      <w:divBdr>
        <w:top w:val="none" w:sz="0" w:space="0" w:color="auto"/>
        <w:left w:val="none" w:sz="0" w:space="0" w:color="auto"/>
        <w:bottom w:val="none" w:sz="0" w:space="0" w:color="auto"/>
        <w:right w:val="none" w:sz="0" w:space="0" w:color="auto"/>
      </w:divBdr>
    </w:div>
    <w:div w:id="1268580440">
      <w:bodyDiv w:val="1"/>
      <w:marLeft w:val="0"/>
      <w:marRight w:val="0"/>
      <w:marTop w:val="0"/>
      <w:marBottom w:val="0"/>
      <w:divBdr>
        <w:top w:val="none" w:sz="0" w:space="0" w:color="auto"/>
        <w:left w:val="none" w:sz="0" w:space="0" w:color="auto"/>
        <w:bottom w:val="none" w:sz="0" w:space="0" w:color="auto"/>
        <w:right w:val="none" w:sz="0" w:space="0" w:color="auto"/>
      </w:divBdr>
    </w:div>
    <w:div w:id="1272587514">
      <w:bodyDiv w:val="1"/>
      <w:marLeft w:val="0"/>
      <w:marRight w:val="0"/>
      <w:marTop w:val="0"/>
      <w:marBottom w:val="0"/>
      <w:divBdr>
        <w:top w:val="none" w:sz="0" w:space="0" w:color="auto"/>
        <w:left w:val="none" w:sz="0" w:space="0" w:color="auto"/>
        <w:bottom w:val="none" w:sz="0" w:space="0" w:color="auto"/>
        <w:right w:val="none" w:sz="0" w:space="0" w:color="auto"/>
      </w:divBdr>
    </w:div>
    <w:div w:id="1275863937">
      <w:bodyDiv w:val="1"/>
      <w:marLeft w:val="0"/>
      <w:marRight w:val="0"/>
      <w:marTop w:val="0"/>
      <w:marBottom w:val="0"/>
      <w:divBdr>
        <w:top w:val="none" w:sz="0" w:space="0" w:color="auto"/>
        <w:left w:val="none" w:sz="0" w:space="0" w:color="auto"/>
        <w:bottom w:val="none" w:sz="0" w:space="0" w:color="auto"/>
        <w:right w:val="none" w:sz="0" w:space="0" w:color="auto"/>
      </w:divBdr>
    </w:div>
    <w:div w:id="1280993767">
      <w:bodyDiv w:val="1"/>
      <w:marLeft w:val="0"/>
      <w:marRight w:val="0"/>
      <w:marTop w:val="0"/>
      <w:marBottom w:val="0"/>
      <w:divBdr>
        <w:top w:val="none" w:sz="0" w:space="0" w:color="auto"/>
        <w:left w:val="none" w:sz="0" w:space="0" w:color="auto"/>
        <w:bottom w:val="none" w:sz="0" w:space="0" w:color="auto"/>
        <w:right w:val="none" w:sz="0" w:space="0" w:color="auto"/>
      </w:divBdr>
    </w:div>
    <w:div w:id="1286353219">
      <w:bodyDiv w:val="1"/>
      <w:marLeft w:val="0"/>
      <w:marRight w:val="0"/>
      <w:marTop w:val="0"/>
      <w:marBottom w:val="0"/>
      <w:divBdr>
        <w:top w:val="none" w:sz="0" w:space="0" w:color="auto"/>
        <w:left w:val="none" w:sz="0" w:space="0" w:color="auto"/>
        <w:bottom w:val="none" w:sz="0" w:space="0" w:color="auto"/>
        <w:right w:val="none" w:sz="0" w:space="0" w:color="auto"/>
      </w:divBdr>
    </w:div>
    <w:div w:id="1290742205">
      <w:bodyDiv w:val="1"/>
      <w:marLeft w:val="0"/>
      <w:marRight w:val="0"/>
      <w:marTop w:val="0"/>
      <w:marBottom w:val="0"/>
      <w:divBdr>
        <w:top w:val="none" w:sz="0" w:space="0" w:color="auto"/>
        <w:left w:val="none" w:sz="0" w:space="0" w:color="auto"/>
        <w:bottom w:val="none" w:sz="0" w:space="0" w:color="auto"/>
        <w:right w:val="none" w:sz="0" w:space="0" w:color="auto"/>
      </w:divBdr>
    </w:div>
    <w:div w:id="1295018656">
      <w:bodyDiv w:val="1"/>
      <w:marLeft w:val="0"/>
      <w:marRight w:val="0"/>
      <w:marTop w:val="0"/>
      <w:marBottom w:val="0"/>
      <w:divBdr>
        <w:top w:val="none" w:sz="0" w:space="0" w:color="auto"/>
        <w:left w:val="none" w:sz="0" w:space="0" w:color="auto"/>
        <w:bottom w:val="none" w:sz="0" w:space="0" w:color="auto"/>
        <w:right w:val="none" w:sz="0" w:space="0" w:color="auto"/>
      </w:divBdr>
    </w:div>
    <w:div w:id="1296642303">
      <w:bodyDiv w:val="1"/>
      <w:marLeft w:val="0"/>
      <w:marRight w:val="0"/>
      <w:marTop w:val="0"/>
      <w:marBottom w:val="0"/>
      <w:divBdr>
        <w:top w:val="none" w:sz="0" w:space="0" w:color="auto"/>
        <w:left w:val="none" w:sz="0" w:space="0" w:color="auto"/>
        <w:bottom w:val="none" w:sz="0" w:space="0" w:color="auto"/>
        <w:right w:val="none" w:sz="0" w:space="0" w:color="auto"/>
      </w:divBdr>
    </w:div>
    <w:div w:id="1298954847">
      <w:bodyDiv w:val="1"/>
      <w:marLeft w:val="0"/>
      <w:marRight w:val="0"/>
      <w:marTop w:val="0"/>
      <w:marBottom w:val="0"/>
      <w:divBdr>
        <w:top w:val="none" w:sz="0" w:space="0" w:color="auto"/>
        <w:left w:val="none" w:sz="0" w:space="0" w:color="auto"/>
        <w:bottom w:val="none" w:sz="0" w:space="0" w:color="auto"/>
        <w:right w:val="none" w:sz="0" w:space="0" w:color="auto"/>
      </w:divBdr>
    </w:div>
    <w:div w:id="1300502837">
      <w:bodyDiv w:val="1"/>
      <w:marLeft w:val="0"/>
      <w:marRight w:val="0"/>
      <w:marTop w:val="0"/>
      <w:marBottom w:val="0"/>
      <w:divBdr>
        <w:top w:val="none" w:sz="0" w:space="0" w:color="auto"/>
        <w:left w:val="none" w:sz="0" w:space="0" w:color="auto"/>
        <w:bottom w:val="none" w:sz="0" w:space="0" w:color="auto"/>
        <w:right w:val="none" w:sz="0" w:space="0" w:color="auto"/>
      </w:divBdr>
    </w:div>
    <w:div w:id="1301882366">
      <w:bodyDiv w:val="1"/>
      <w:marLeft w:val="0"/>
      <w:marRight w:val="0"/>
      <w:marTop w:val="0"/>
      <w:marBottom w:val="0"/>
      <w:divBdr>
        <w:top w:val="none" w:sz="0" w:space="0" w:color="auto"/>
        <w:left w:val="none" w:sz="0" w:space="0" w:color="auto"/>
        <w:bottom w:val="none" w:sz="0" w:space="0" w:color="auto"/>
        <w:right w:val="none" w:sz="0" w:space="0" w:color="auto"/>
      </w:divBdr>
    </w:div>
    <w:div w:id="1303343690">
      <w:bodyDiv w:val="1"/>
      <w:marLeft w:val="0"/>
      <w:marRight w:val="0"/>
      <w:marTop w:val="0"/>
      <w:marBottom w:val="0"/>
      <w:divBdr>
        <w:top w:val="none" w:sz="0" w:space="0" w:color="auto"/>
        <w:left w:val="none" w:sz="0" w:space="0" w:color="auto"/>
        <w:bottom w:val="none" w:sz="0" w:space="0" w:color="auto"/>
        <w:right w:val="none" w:sz="0" w:space="0" w:color="auto"/>
      </w:divBdr>
    </w:div>
    <w:div w:id="1307970955">
      <w:bodyDiv w:val="1"/>
      <w:marLeft w:val="0"/>
      <w:marRight w:val="0"/>
      <w:marTop w:val="0"/>
      <w:marBottom w:val="0"/>
      <w:divBdr>
        <w:top w:val="none" w:sz="0" w:space="0" w:color="auto"/>
        <w:left w:val="none" w:sz="0" w:space="0" w:color="auto"/>
        <w:bottom w:val="none" w:sz="0" w:space="0" w:color="auto"/>
        <w:right w:val="none" w:sz="0" w:space="0" w:color="auto"/>
      </w:divBdr>
    </w:div>
    <w:div w:id="1311472514">
      <w:bodyDiv w:val="1"/>
      <w:marLeft w:val="0"/>
      <w:marRight w:val="0"/>
      <w:marTop w:val="0"/>
      <w:marBottom w:val="0"/>
      <w:divBdr>
        <w:top w:val="none" w:sz="0" w:space="0" w:color="auto"/>
        <w:left w:val="none" w:sz="0" w:space="0" w:color="auto"/>
        <w:bottom w:val="none" w:sz="0" w:space="0" w:color="auto"/>
        <w:right w:val="none" w:sz="0" w:space="0" w:color="auto"/>
      </w:divBdr>
    </w:div>
    <w:div w:id="1315140348">
      <w:bodyDiv w:val="1"/>
      <w:marLeft w:val="0"/>
      <w:marRight w:val="0"/>
      <w:marTop w:val="0"/>
      <w:marBottom w:val="0"/>
      <w:divBdr>
        <w:top w:val="none" w:sz="0" w:space="0" w:color="auto"/>
        <w:left w:val="none" w:sz="0" w:space="0" w:color="auto"/>
        <w:bottom w:val="none" w:sz="0" w:space="0" w:color="auto"/>
        <w:right w:val="none" w:sz="0" w:space="0" w:color="auto"/>
      </w:divBdr>
    </w:div>
    <w:div w:id="1317493039">
      <w:bodyDiv w:val="1"/>
      <w:marLeft w:val="0"/>
      <w:marRight w:val="0"/>
      <w:marTop w:val="0"/>
      <w:marBottom w:val="0"/>
      <w:divBdr>
        <w:top w:val="none" w:sz="0" w:space="0" w:color="auto"/>
        <w:left w:val="none" w:sz="0" w:space="0" w:color="auto"/>
        <w:bottom w:val="none" w:sz="0" w:space="0" w:color="auto"/>
        <w:right w:val="none" w:sz="0" w:space="0" w:color="auto"/>
      </w:divBdr>
    </w:div>
    <w:div w:id="1319574420">
      <w:bodyDiv w:val="1"/>
      <w:marLeft w:val="0"/>
      <w:marRight w:val="0"/>
      <w:marTop w:val="0"/>
      <w:marBottom w:val="0"/>
      <w:divBdr>
        <w:top w:val="none" w:sz="0" w:space="0" w:color="auto"/>
        <w:left w:val="none" w:sz="0" w:space="0" w:color="auto"/>
        <w:bottom w:val="none" w:sz="0" w:space="0" w:color="auto"/>
        <w:right w:val="none" w:sz="0" w:space="0" w:color="auto"/>
      </w:divBdr>
    </w:div>
    <w:div w:id="1321810620">
      <w:bodyDiv w:val="1"/>
      <w:marLeft w:val="0"/>
      <w:marRight w:val="0"/>
      <w:marTop w:val="0"/>
      <w:marBottom w:val="0"/>
      <w:divBdr>
        <w:top w:val="none" w:sz="0" w:space="0" w:color="auto"/>
        <w:left w:val="none" w:sz="0" w:space="0" w:color="auto"/>
        <w:bottom w:val="none" w:sz="0" w:space="0" w:color="auto"/>
        <w:right w:val="none" w:sz="0" w:space="0" w:color="auto"/>
      </w:divBdr>
    </w:div>
    <w:div w:id="1322463703">
      <w:bodyDiv w:val="1"/>
      <w:marLeft w:val="0"/>
      <w:marRight w:val="0"/>
      <w:marTop w:val="0"/>
      <w:marBottom w:val="0"/>
      <w:divBdr>
        <w:top w:val="none" w:sz="0" w:space="0" w:color="auto"/>
        <w:left w:val="none" w:sz="0" w:space="0" w:color="auto"/>
        <w:bottom w:val="none" w:sz="0" w:space="0" w:color="auto"/>
        <w:right w:val="none" w:sz="0" w:space="0" w:color="auto"/>
      </w:divBdr>
    </w:div>
    <w:div w:id="1330060619">
      <w:bodyDiv w:val="1"/>
      <w:marLeft w:val="0"/>
      <w:marRight w:val="0"/>
      <w:marTop w:val="0"/>
      <w:marBottom w:val="0"/>
      <w:divBdr>
        <w:top w:val="none" w:sz="0" w:space="0" w:color="auto"/>
        <w:left w:val="none" w:sz="0" w:space="0" w:color="auto"/>
        <w:bottom w:val="none" w:sz="0" w:space="0" w:color="auto"/>
        <w:right w:val="none" w:sz="0" w:space="0" w:color="auto"/>
      </w:divBdr>
    </w:div>
    <w:div w:id="1332561197">
      <w:bodyDiv w:val="1"/>
      <w:marLeft w:val="0"/>
      <w:marRight w:val="0"/>
      <w:marTop w:val="0"/>
      <w:marBottom w:val="0"/>
      <w:divBdr>
        <w:top w:val="none" w:sz="0" w:space="0" w:color="auto"/>
        <w:left w:val="none" w:sz="0" w:space="0" w:color="auto"/>
        <w:bottom w:val="none" w:sz="0" w:space="0" w:color="auto"/>
        <w:right w:val="none" w:sz="0" w:space="0" w:color="auto"/>
      </w:divBdr>
    </w:div>
    <w:div w:id="1338772404">
      <w:bodyDiv w:val="1"/>
      <w:marLeft w:val="0"/>
      <w:marRight w:val="0"/>
      <w:marTop w:val="0"/>
      <w:marBottom w:val="0"/>
      <w:divBdr>
        <w:top w:val="none" w:sz="0" w:space="0" w:color="auto"/>
        <w:left w:val="none" w:sz="0" w:space="0" w:color="auto"/>
        <w:bottom w:val="none" w:sz="0" w:space="0" w:color="auto"/>
        <w:right w:val="none" w:sz="0" w:space="0" w:color="auto"/>
      </w:divBdr>
    </w:div>
    <w:div w:id="1339312577">
      <w:bodyDiv w:val="1"/>
      <w:marLeft w:val="0"/>
      <w:marRight w:val="0"/>
      <w:marTop w:val="0"/>
      <w:marBottom w:val="0"/>
      <w:divBdr>
        <w:top w:val="none" w:sz="0" w:space="0" w:color="auto"/>
        <w:left w:val="none" w:sz="0" w:space="0" w:color="auto"/>
        <w:bottom w:val="none" w:sz="0" w:space="0" w:color="auto"/>
        <w:right w:val="none" w:sz="0" w:space="0" w:color="auto"/>
      </w:divBdr>
    </w:div>
    <w:div w:id="1341010623">
      <w:bodyDiv w:val="1"/>
      <w:marLeft w:val="0"/>
      <w:marRight w:val="0"/>
      <w:marTop w:val="0"/>
      <w:marBottom w:val="0"/>
      <w:divBdr>
        <w:top w:val="none" w:sz="0" w:space="0" w:color="auto"/>
        <w:left w:val="none" w:sz="0" w:space="0" w:color="auto"/>
        <w:bottom w:val="none" w:sz="0" w:space="0" w:color="auto"/>
        <w:right w:val="none" w:sz="0" w:space="0" w:color="auto"/>
      </w:divBdr>
    </w:div>
    <w:div w:id="1341200930">
      <w:bodyDiv w:val="1"/>
      <w:marLeft w:val="0"/>
      <w:marRight w:val="0"/>
      <w:marTop w:val="0"/>
      <w:marBottom w:val="0"/>
      <w:divBdr>
        <w:top w:val="none" w:sz="0" w:space="0" w:color="auto"/>
        <w:left w:val="none" w:sz="0" w:space="0" w:color="auto"/>
        <w:bottom w:val="none" w:sz="0" w:space="0" w:color="auto"/>
        <w:right w:val="none" w:sz="0" w:space="0" w:color="auto"/>
      </w:divBdr>
    </w:div>
    <w:div w:id="1342078961">
      <w:bodyDiv w:val="1"/>
      <w:marLeft w:val="0"/>
      <w:marRight w:val="0"/>
      <w:marTop w:val="0"/>
      <w:marBottom w:val="0"/>
      <w:divBdr>
        <w:top w:val="none" w:sz="0" w:space="0" w:color="auto"/>
        <w:left w:val="none" w:sz="0" w:space="0" w:color="auto"/>
        <w:bottom w:val="none" w:sz="0" w:space="0" w:color="auto"/>
        <w:right w:val="none" w:sz="0" w:space="0" w:color="auto"/>
      </w:divBdr>
    </w:div>
    <w:div w:id="1347321470">
      <w:bodyDiv w:val="1"/>
      <w:marLeft w:val="0"/>
      <w:marRight w:val="0"/>
      <w:marTop w:val="0"/>
      <w:marBottom w:val="0"/>
      <w:divBdr>
        <w:top w:val="none" w:sz="0" w:space="0" w:color="auto"/>
        <w:left w:val="none" w:sz="0" w:space="0" w:color="auto"/>
        <w:bottom w:val="none" w:sz="0" w:space="0" w:color="auto"/>
        <w:right w:val="none" w:sz="0" w:space="0" w:color="auto"/>
      </w:divBdr>
    </w:div>
    <w:div w:id="1354769249">
      <w:bodyDiv w:val="1"/>
      <w:marLeft w:val="0"/>
      <w:marRight w:val="0"/>
      <w:marTop w:val="0"/>
      <w:marBottom w:val="0"/>
      <w:divBdr>
        <w:top w:val="none" w:sz="0" w:space="0" w:color="auto"/>
        <w:left w:val="none" w:sz="0" w:space="0" w:color="auto"/>
        <w:bottom w:val="none" w:sz="0" w:space="0" w:color="auto"/>
        <w:right w:val="none" w:sz="0" w:space="0" w:color="auto"/>
      </w:divBdr>
    </w:div>
    <w:div w:id="1355032914">
      <w:bodyDiv w:val="1"/>
      <w:marLeft w:val="0"/>
      <w:marRight w:val="0"/>
      <w:marTop w:val="0"/>
      <w:marBottom w:val="0"/>
      <w:divBdr>
        <w:top w:val="none" w:sz="0" w:space="0" w:color="auto"/>
        <w:left w:val="none" w:sz="0" w:space="0" w:color="auto"/>
        <w:bottom w:val="none" w:sz="0" w:space="0" w:color="auto"/>
        <w:right w:val="none" w:sz="0" w:space="0" w:color="auto"/>
      </w:divBdr>
    </w:div>
    <w:div w:id="1356346517">
      <w:bodyDiv w:val="1"/>
      <w:marLeft w:val="0"/>
      <w:marRight w:val="0"/>
      <w:marTop w:val="0"/>
      <w:marBottom w:val="0"/>
      <w:divBdr>
        <w:top w:val="none" w:sz="0" w:space="0" w:color="auto"/>
        <w:left w:val="none" w:sz="0" w:space="0" w:color="auto"/>
        <w:bottom w:val="none" w:sz="0" w:space="0" w:color="auto"/>
        <w:right w:val="none" w:sz="0" w:space="0" w:color="auto"/>
      </w:divBdr>
    </w:div>
    <w:div w:id="1356351105">
      <w:bodyDiv w:val="1"/>
      <w:marLeft w:val="0"/>
      <w:marRight w:val="0"/>
      <w:marTop w:val="0"/>
      <w:marBottom w:val="0"/>
      <w:divBdr>
        <w:top w:val="none" w:sz="0" w:space="0" w:color="auto"/>
        <w:left w:val="none" w:sz="0" w:space="0" w:color="auto"/>
        <w:bottom w:val="none" w:sz="0" w:space="0" w:color="auto"/>
        <w:right w:val="none" w:sz="0" w:space="0" w:color="auto"/>
      </w:divBdr>
    </w:div>
    <w:div w:id="1357392539">
      <w:bodyDiv w:val="1"/>
      <w:marLeft w:val="0"/>
      <w:marRight w:val="0"/>
      <w:marTop w:val="0"/>
      <w:marBottom w:val="0"/>
      <w:divBdr>
        <w:top w:val="none" w:sz="0" w:space="0" w:color="auto"/>
        <w:left w:val="none" w:sz="0" w:space="0" w:color="auto"/>
        <w:bottom w:val="none" w:sz="0" w:space="0" w:color="auto"/>
        <w:right w:val="none" w:sz="0" w:space="0" w:color="auto"/>
      </w:divBdr>
    </w:div>
    <w:div w:id="1360668448">
      <w:bodyDiv w:val="1"/>
      <w:marLeft w:val="0"/>
      <w:marRight w:val="0"/>
      <w:marTop w:val="0"/>
      <w:marBottom w:val="0"/>
      <w:divBdr>
        <w:top w:val="none" w:sz="0" w:space="0" w:color="auto"/>
        <w:left w:val="none" w:sz="0" w:space="0" w:color="auto"/>
        <w:bottom w:val="none" w:sz="0" w:space="0" w:color="auto"/>
        <w:right w:val="none" w:sz="0" w:space="0" w:color="auto"/>
      </w:divBdr>
    </w:div>
    <w:div w:id="1362130113">
      <w:bodyDiv w:val="1"/>
      <w:marLeft w:val="0"/>
      <w:marRight w:val="0"/>
      <w:marTop w:val="0"/>
      <w:marBottom w:val="0"/>
      <w:divBdr>
        <w:top w:val="none" w:sz="0" w:space="0" w:color="auto"/>
        <w:left w:val="none" w:sz="0" w:space="0" w:color="auto"/>
        <w:bottom w:val="none" w:sz="0" w:space="0" w:color="auto"/>
        <w:right w:val="none" w:sz="0" w:space="0" w:color="auto"/>
      </w:divBdr>
    </w:div>
    <w:div w:id="1363634589">
      <w:bodyDiv w:val="1"/>
      <w:marLeft w:val="0"/>
      <w:marRight w:val="0"/>
      <w:marTop w:val="0"/>
      <w:marBottom w:val="0"/>
      <w:divBdr>
        <w:top w:val="none" w:sz="0" w:space="0" w:color="auto"/>
        <w:left w:val="none" w:sz="0" w:space="0" w:color="auto"/>
        <w:bottom w:val="none" w:sz="0" w:space="0" w:color="auto"/>
        <w:right w:val="none" w:sz="0" w:space="0" w:color="auto"/>
      </w:divBdr>
    </w:div>
    <w:div w:id="1365446455">
      <w:bodyDiv w:val="1"/>
      <w:marLeft w:val="0"/>
      <w:marRight w:val="0"/>
      <w:marTop w:val="0"/>
      <w:marBottom w:val="0"/>
      <w:divBdr>
        <w:top w:val="none" w:sz="0" w:space="0" w:color="auto"/>
        <w:left w:val="none" w:sz="0" w:space="0" w:color="auto"/>
        <w:bottom w:val="none" w:sz="0" w:space="0" w:color="auto"/>
        <w:right w:val="none" w:sz="0" w:space="0" w:color="auto"/>
      </w:divBdr>
    </w:div>
    <w:div w:id="1366708719">
      <w:bodyDiv w:val="1"/>
      <w:marLeft w:val="0"/>
      <w:marRight w:val="0"/>
      <w:marTop w:val="0"/>
      <w:marBottom w:val="0"/>
      <w:divBdr>
        <w:top w:val="none" w:sz="0" w:space="0" w:color="auto"/>
        <w:left w:val="none" w:sz="0" w:space="0" w:color="auto"/>
        <w:bottom w:val="none" w:sz="0" w:space="0" w:color="auto"/>
        <w:right w:val="none" w:sz="0" w:space="0" w:color="auto"/>
      </w:divBdr>
    </w:div>
    <w:div w:id="1370379804">
      <w:bodyDiv w:val="1"/>
      <w:marLeft w:val="0"/>
      <w:marRight w:val="0"/>
      <w:marTop w:val="0"/>
      <w:marBottom w:val="0"/>
      <w:divBdr>
        <w:top w:val="none" w:sz="0" w:space="0" w:color="auto"/>
        <w:left w:val="none" w:sz="0" w:space="0" w:color="auto"/>
        <w:bottom w:val="none" w:sz="0" w:space="0" w:color="auto"/>
        <w:right w:val="none" w:sz="0" w:space="0" w:color="auto"/>
      </w:divBdr>
    </w:div>
    <w:div w:id="1372001990">
      <w:bodyDiv w:val="1"/>
      <w:marLeft w:val="0"/>
      <w:marRight w:val="0"/>
      <w:marTop w:val="0"/>
      <w:marBottom w:val="0"/>
      <w:divBdr>
        <w:top w:val="none" w:sz="0" w:space="0" w:color="auto"/>
        <w:left w:val="none" w:sz="0" w:space="0" w:color="auto"/>
        <w:bottom w:val="none" w:sz="0" w:space="0" w:color="auto"/>
        <w:right w:val="none" w:sz="0" w:space="0" w:color="auto"/>
      </w:divBdr>
    </w:div>
    <w:div w:id="1373192554">
      <w:bodyDiv w:val="1"/>
      <w:marLeft w:val="0"/>
      <w:marRight w:val="0"/>
      <w:marTop w:val="0"/>
      <w:marBottom w:val="0"/>
      <w:divBdr>
        <w:top w:val="none" w:sz="0" w:space="0" w:color="auto"/>
        <w:left w:val="none" w:sz="0" w:space="0" w:color="auto"/>
        <w:bottom w:val="none" w:sz="0" w:space="0" w:color="auto"/>
        <w:right w:val="none" w:sz="0" w:space="0" w:color="auto"/>
      </w:divBdr>
    </w:div>
    <w:div w:id="1373649911">
      <w:bodyDiv w:val="1"/>
      <w:marLeft w:val="0"/>
      <w:marRight w:val="0"/>
      <w:marTop w:val="0"/>
      <w:marBottom w:val="0"/>
      <w:divBdr>
        <w:top w:val="none" w:sz="0" w:space="0" w:color="auto"/>
        <w:left w:val="none" w:sz="0" w:space="0" w:color="auto"/>
        <w:bottom w:val="none" w:sz="0" w:space="0" w:color="auto"/>
        <w:right w:val="none" w:sz="0" w:space="0" w:color="auto"/>
      </w:divBdr>
    </w:div>
    <w:div w:id="1378821915">
      <w:bodyDiv w:val="1"/>
      <w:marLeft w:val="0"/>
      <w:marRight w:val="0"/>
      <w:marTop w:val="0"/>
      <w:marBottom w:val="0"/>
      <w:divBdr>
        <w:top w:val="none" w:sz="0" w:space="0" w:color="auto"/>
        <w:left w:val="none" w:sz="0" w:space="0" w:color="auto"/>
        <w:bottom w:val="none" w:sz="0" w:space="0" w:color="auto"/>
        <w:right w:val="none" w:sz="0" w:space="0" w:color="auto"/>
      </w:divBdr>
    </w:div>
    <w:div w:id="1382023217">
      <w:bodyDiv w:val="1"/>
      <w:marLeft w:val="0"/>
      <w:marRight w:val="0"/>
      <w:marTop w:val="0"/>
      <w:marBottom w:val="0"/>
      <w:divBdr>
        <w:top w:val="none" w:sz="0" w:space="0" w:color="auto"/>
        <w:left w:val="none" w:sz="0" w:space="0" w:color="auto"/>
        <w:bottom w:val="none" w:sz="0" w:space="0" w:color="auto"/>
        <w:right w:val="none" w:sz="0" w:space="0" w:color="auto"/>
      </w:divBdr>
    </w:div>
    <w:div w:id="1383870693">
      <w:bodyDiv w:val="1"/>
      <w:marLeft w:val="0"/>
      <w:marRight w:val="0"/>
      <w:marTop w:val="0"/>
      <w:marBottom w:val="0"/>
      <w:divBdr>
        <w:top w:val="none" w:sz="0" w:space="0" w:color="auto"/>
        <w:left w:val="none" w:sz="0" w:space="0" w:color="auto"/>
        <w:bottom w:val="none" w:sz="0" w:space="0" w:color="auto"/>
        <w:right w:val="none" w:sz="0" w:space="0" w:color="auto"/>
      </w:divBdr>
    </w:div>
    <w:div w:id="1385257068">
      <w:bodyDiv w:val="1"/>
      <w:marLeft w:val="0"/>
      <w:marRight w:val="0"/>
      <w:marTop w:val="0"/>
      <w:marBottom w:val="0"/>
      <w:divBdr>
        <w:top w:val="none" w:sz="0" w:space="0" w:color="auto"/>
        <w:left w:val="none" w:sz="0" w:space="0" w:color="auto"/>
        <w:bottom w:val="none" w:sz="0" w:space="0" w:color="auto"/>
        <w:right w:val="none" w:sz="0" w:space="0" w:color="auto"/>
      </w:divBdr>
    </w:div>
    <w:div w:id="1389454994">
      <w:bodyDiv w:val="1"/>
      <w:marLeft w:val="0"/>
      <w:marRight w:val="0"/>
      <w:marTop w:val="0"/>
      <w:marBottom w:val="0"/>
      <w:divBdr>
        <w:top w:val="none" w:sz="0" w:space="0" w:color="auto"/>
        <w:left w:val="none" w:sz="0" w:space="0" w:color="auto"/>
        <w:bottom w:val="none" w:sz="0" w:space="0" w:color="auto"/>
        <w:right w:val="none" w:sz="0" w:space="0" w:color="auto"/>
      </w:divBdr>
    </w:div>
    <w:div w:id="1402947091">
      <w:bodyDiv w:val="1"/>
      <w:marLeft w:val="0"/>
      <w:marRight w:val="0"/>
      <w:marTop w:val="0"/>
      <w:marBottom w:val="0"/>
      <w:divBdr>
        <w:top w:val="none" w:sz="0" w:space="0" w:color="auto"/>
        <w:left w:val="none" w:sz="0" w:space="0" w:color="auto"/>
        <w:bottom w:val="none" w:sz="0" w:space="0" w:color="auto"/>
        <w:right w:val="none" w:sz="0" w:space="0" w:color="auto"/>
      </w:divBdr>
    </w:div>
    <w:div w:id="1405226173">
      <w:bodyDiv w:val="1"/>
      <w:marLeft w:val="0"/>
      <w:marRight w:val="0"/>
      <w:marTop w:val="0"/>
      <w:marBottom w:val="0"/>
      <w:divBdr>
        <w:top w:val="none" w:sz="0" w:space="0" w:color="auto"/>
        <w:left w:val="none" w:sz="0" w:space="0" w:color="auto"/>
        <w:bottom w:val="none" w:sz="0" w:space="0" w:color="auto"/>
        <w:right w:val="none" w:sz="0" w:space="0" w:color="auto"/>
      </w:divBdr>
    </w:div>
    <w:div w:id="1406104786">
      <w:bodyDiv w:val="1"/>
      <w:marLeft w:val="0"/>
      <w:marRight w:val="0"/>
      <w:marTop w:val="0"/>
      <w:marBottom w:val="0"/>
      <w:divBdr>
        <w:top w:val="none" w:sz="0" w:space="0" w:color="auto"/>
        <w:left w:val="none" w:sz="0" w:space="0" w:color="auto"/>
        <w:bottom w:val="none" w:sz="0" w:space="0" w:color="auto"/>
        <w:right w:val="none" w:sz="0" w:space="0" w:color="auto"/>
      </w:divBdr>
    </w:div>
    <w:div w:id="1407845502">
      <w:bodyDiv w:val="1"/>
      <w:marLeft w:val="0"/>
      <w:marRight w:val="0"/>
      <w:marTop w:val="0"/>
      <w:marBottom w:val="0"/>
      <w:divBdr>
        <w:top w:val="none" w:sz="0" w:space="0" w:color="auto"/>
        <w:left w:val="none" w:sz="0" w:space="0" w:color="auto"/>
        <w:bottom w:val="none" w:sz="0" w:space="0" w:color="auto"/>
        <w:right w:val="none" w:sz="0" w:space="0" w:color="auto"/>
      </w:divBdr>
    </w:div>
    <w:div w:id="1412846329">
      <w:bodyDiv w:val="1"/>
      <w:marLeft w:val="0"/>
      <w:marRight w:val="0"/>
      <w:marTop w:val="0"/>
      <w:marBottom w:val="0"/>
      <w:divBdr>
        <w:top w:val="none" w:sz="0" w:space="0" w:color="auto"/>
        <w:left w:val="none" w:sz="0" w:space="0" w:color="auto"/>
        <w:bottom w:val="none" w:sz="0" w:space="0" w:color="auto"/>
        <w:right w:val="none" w:sz="0" w:space="0" w:color="auto"/>
      </w:divBdr>
    </w:div>
    <w:div w:id="1416584056">
      <w:bodyDiv w:val="1"/>
      <w:marLeft w:val="0"/>
      <w:marRight w:val="0"/>
      <w:marTop w:val="0"/>
      <w:marBottom w:val="0"/>
      <w:divBdr>
        <w:top w:val="none" w:sz="0" w:space="0" w:color="auto"/>
        <w:left w:val="none" w:sz="0" w:space="0" w:color="auto"/>
        <w:bottom w:val="none" w:sz="0" w:space="0" w:color="auto"/>
        <w:right w:val="none" w:sz="0" w:space="0" w:color="auto"/>
      </w:divBdr>
    </w:div>
    <w:div w:id="1417360196">
      <w:bodyDiv w:val="1"/>
      <w:marLeft w:val="0"/>
      <w:marRight w:val="0"/>
      <w:marTop w:val="0"/>
      <w:marBottom w:val="0"/>
      <w:divBdr>
        <w:top w:val="none" w:sz="0" w:space="0" w:color="auto"/>
        <w:left w:val="none" w:sz="0" w:space="0" w:color="auto"/>
        <w:bottom w:val="none" w:sz="0" w:space="0" w:color="auto"/>
        <w:right w:val="none" w:sz="0" w:space="0" w:color="auto"/>
      </w:divBdr>
    </w:div>
    <w:div w:id="1421947394">
      <w:bodyDiv w:val="1"/>
      <w:marLeft w:val="0"/>
      <w:marRight w:val="0"/>
      <w:marTop w:val="0"/>
      <w:marBottom w:val="0"/>
      <w:divBdr>
        <w:top w:val="none" w:sz="0" w:space="0" w:color="auto"/>
        <w:left w:val="none" w:sz="0" w:space="0" w:color="auto"/>
        <w:bottom w:val="none" w:sz="0" w:space="0" w:color="auto"/>
        <w:right w:val="none" w:sz="0" w:space="0" w:color="auto"/>
      </w:divBdr>
    </w:div>
    <w:div w:id="1423532787">
      <w:bodyDiv w:val="1"/>
      <w:marLeft w:val="0"/>
      <w:marRight w:val="0"/>
      <w:marTop w:val="0"/>
      <w:marBottom w:val="0"/>
      <w:divBdr>
        <w:top w:val="none" w:sz="0" w:space="0" w:color="auto"/>
        <w:left w:val="none" w:sz="0" w:space="0" w:color="auto"/>
        <w:bottom w:val="none" w:sz="0" w:space="0" w:color="auto"/>
        <w:right w:val="none" w:sz="0" w:space="0" w:color="auto"/>
      </w:divBdr>
    </w:div>
    <w:div w:id="1432121177">
      <w:bodyDiv w:val="1"/>
      <w:marLeft w:val="0"/>
      <w:marRight w:val="0"/>
      <w:marTop w:val="0"/>
      <w:marBottom w:val="0"/>
      <w:divBdr>
        <w:top w:val="none" w:sz="0" w:space="0" w:color="auto"/>
        <w:left w:val="none" w:sz="0" w:space="0" w:color="auto"/>
        <w:bottom w:val="none" w:sz="0" w:space="0" w:color="auto"/>
        <w:right w:val="none" w:sz="0" w:space="0" w:color="auto"/>
      </w:divBdr>
    </w:div>
    <w:div w:id="1436440924">
      <w:bodyDiv w:val="1"/>
      <w:marLeft w:val="0"/>
      <w:marRight w:val="0"/>
      <w:marTop w:val="0"/>
      <w:marBottom w:val="0"/>
      <w:divBdr>
        <w:top w:val="none" w:sz="0" w:space="0" w:color="auto"/>
        <w:left w:val="none" w:sz="0" w:space="0" w:color="auto"/>
        <w:bottom w:val="none" w:sz="0" w:space="0" w:color="auto"/>
        <w:right w:val="none" w:sz="0" w:space="0" w:color="auto"/>
      </w:divBdr>
    </w:div>
    <w:div w:id="1439136348">
      <w:bodyDiv w:val="1"/>
      <w:marLeft w:val="0"/>
      <w:marRight w:val="0"/>
      <w:marTop w:val="0"/>
      <w:marBottom w:val="0"/>
      <w:divBdr>
        <w:top w:val="none" w:sz="0" w:space="0" w:color="auto"/>
        <w:left w:val="none" w:sz="0" w:space="0" w:color="auto"/>
        <w:bottom w:val="none" w:sz="0" w:space="0" w:color="auto"/>
        <w:right w:val="none" w:sz="0" w:space="0" w:color="auto"/>
      </w:divBdr>
    </w:div>
    <w:div w:id="1439761728">
      <w:bodyDiv w:val="1"/>
      <w:marLeft w:val="0"/>
      <w:marRight w:val="0"/>
      <w:marTop w:val="0"/>
      <w:marBottom w:val="0"/>
      <w:divBdr>
        <w:top w:val="none" w:sz="0" w:space="0" w:color="auto"/>
        <w:left w:val="none" w:sz="0" w:space="0" w:color="auto"/>
        <w:bottom w:val="none" w:sz="0" w:space="0" w:color="auto"/>
        <w:right w:val="none" w:sz="0" w:space="0" w:color="auto"/>
      </w:divBdr>
    </w:div>
    <w:div w:id="1442870567">
      <w:bodyDiv w:val="1"/>
      <w:marLeft w:val="0"/>
      <w:marRight w:val="0"/>
      <w:marTop w:val="0"/>
      <w:marBottom w:val="0"/>
      <w:divBdr>
        <w:top w:val="none" w:sz="0" w:space="0" w:color="auto"/>
        <w:left w:val="none" w:sz="0" w:space="0" w:color="auto"/>
        <w:bottom w:val="none" w:sz="0" w:space="0" w:color="auto"/>
        <w:right w:val="none" w:sz="0" w:space="0" w:color="auto"/>
      </w:divBdr>
    </w:div>
    <w:div w:id="1445887408">
      <w:bodyDiv w:val="1"/>
      <w:marLeft w:val="0"/>
      <w:marRight w:val="0"/>
      <w:marTop w:val="0"/>
      <w:marBottom w:val="0"/>
      <w:divBdr>
        <w:top w:val="none" w:sz="0" w:space="0" w:color="auto"/>
        <w:left w:val="none" w:sz="0" w:space="0" w:color="auto"/>
        <w:bottom w:val="none" w:sz="0" w:space="0" w:color="auto"/>
        <w:right w:val="none" w:sz="0" w:space="0" w:color="auto"/>
      </w:divBdr>
    </w:div>
    <w:div w:id="1447315954">
      <w:bodyDiv w:val="1"/>
      <w:marLeft w:val="0"/>
      <w:marRight w:val="0"/>
      <w:marTop w:val="0"/>
      <w:marBottom w:val="0"/>
      <w:divBdr>
        <w:top w:val="none" w:sz="0" w:space="0" w:color="auto"/>
        <w:left w:val="none" w:sz="0" w:space="0" w:color="auto"/>
        <w:bottom w:val="none" w:sz="0" w:space="0" w:color="auto"/>
        <w:right w:val="none" w:sz="0" w:space="0" w:color="auto"/>
      </w:divBdr>
    </w:div>
    <w:div w:id="1453015142">
      <w:bodyDiv w:val="1"/>
      <w:marLeft w:val="0"/>
      <w:marRight w:val="0"/>
      <w:marTop w:val="0"/>
      <w:marBottom w:val="0"/>
      <w:divBdr>
        <w:top w:val="none" w:sz="0" w:space="0" w:color="auto"/>
        <w:left w:val="none" w:sz="0" w:space="0" w:color="auto"/>
        <w:bottom w:val="none" w:sz="0" w:space="0" w:color="auto"/>
        <w:right w:val="none" w:sz="0" w:space="0" w:color="auto"/>
      </w:divBdr>
    </w:div>
    <w:div w:id="1455100609">
      <w:bodyDiv w:val="1"/>
      <w:marLeft w:val="0"/>
      <w:marRight w:val="0"/>
      <w:marTop w:val="0"/>
      <w:marBottom w:val="0"/>
      <w:divBdr>
        <w:top w:val="none" w:sz="0" w:space="0" w:color="auto"/>
        <w:left w:val="none" w:sz="0" w:space="0" w:color="auto"/>
        <w:bottom w:val="none" w:sz="0" w:space="0" w:color="auto"/>
        <w:right w:val="none" w:sz="0" w:space="0" w:color="auto"/>
      </w:divBdr>
    </w:div>
    <w:div w:id="1455363863">
      <w:bodyDiv w:val="1"/>
      <w:marLeft w:val="0"/>
      <w:marRight w:val="0"/>
      <w:marTop w:val="0"/>
      <w:marBottom w:val="0"/>
      <w:divBdr>
        <w:top w:val="none" w:sz="0" w:space="0" w:color="auto"/>
        <w:left w:val="none" w:sz="0" w:space="0" w:color="auto"/>
        <w:bottom w:val="none" w:sz="0" w:space="0" w:color="auto"/>
        <w:right w:val="none" w:sz="0" w:space="0" w:color="auto"/>
      </w:divBdr>
    </w:div>
    <w:div w:id="1456756184">
      <w:bodyDiv w:val="1"/>
      <w:marLeft w:val="0"/>
      <w:marRight w:val="0"/>
      <w:marTop w:val="0"/>
      <w:marBottom w:val="0"/>
      <w:divBdr>
        <w:top w:val="none" w:sz="0" w:space="0" w:color="auto"/>
        <w:left w:val="none" w:sz="0" w:space="0" w:color="auto"/>
        <w:bottom w:val="none" w:sz="0" w:space="0" w:color="auto"/>
        <w:right w:val="none" w:sz="0" w:space="0" w:color="auto"/>
      </w:divBdr>
    </w:div>
    <w:div w:id="1458451216">
      <w:bodyDiv w:val="1"/>
      <w:marLeft w:val="0"/>
      <w:marRight w:val="0"/>
      <w:marTop w:val="0"/>
      <w:marBottom w:val="0"/>
      <w:divBdr>
        <w:top w:val="none" w:sz="0" w:space="0" w:color="auto"/>
        <w:left w:val="none" w:sz="0" w:space="0" w:color="auto"/>
        <w:bottom w:val="none" w:sz="0" w:space="0" w:color="auto"/>
        <w:right w:val="none" w:sz="0" w:space="0" w:color="auto"/>
      </w:divBdr>
    </w:div>
    <w:div w:id="1461070169">
      <w:bodyDiv w:val="1"/>
      <w:marLeft w:val="0"/>
      <w:marRight w:val="0"/>
      <w:marTop w:val="0"/>
      <w:marBottom w:val="0"/>
      <w:divBdr>
        <w:top w:val="none" w:sz="0" w:space="0" w:color="auto"/>
        <w:left w:val="none" w:sz="0" w:space="0" w:color="auto"/>
        <w:bottom w:val="none" w:sz="0" w:space="0" w:color="auto"/>
        <w:right w:val="none" w:sz="0" w:space="0" w:color="auto"/>
      </w:divBdr>
    </w:div>
    <w:div w:id="1467817758">
      <w:bodyDiv w:val="1"/>
      <w:marLeft w:val="0"/>
      <w:marRight w:val="0"/>
      <w:marTop w:val="0"/>
      <w:marBottom w:val="0"/>
      <w:divBdr>
        <w:top w:val="none" w:sz="0" w:space="0" w:color="auto"/>
        <w:left w:val="none" w:sz="0" w:space="0" w:color="auto"/>
        <w:bottom w:val="none" w:sz="0" w:space="0" w:color="auto"/>
        <w:right w:val="none" w:sz="0" w:space="0" w:color="auto"/>
      </w:divBdr>
    </w:div>
    <w:div w:id="1469736331">
      <w:bodyDiv w:val="1"/>
      <w:marLeft w:val="0"/>
      <w:marRight w:val="0"/>
      <w:marTop w:val="0"/>
      <w:marBottom w:val="0"/>
      <w:divBdr>
        <w:top w:val="none" w:sz="0" w:space="0" w:color="auto"/>
        <w:left w:val="none" w:sz="0" w:space="0" w:color="auto"/>
        <w:bottom w:val="none" w:sz="0" w:space="0" w:color="auto"/>
        <w:right w:val="none" w:sz="0" w:space="0" w:color="auto"/>
      </w:divBdr>
      <w:divsChild>
        <w:div w:id="363940538">
          <w:marLeft w:val="0"/>
          <w:marRight w:val="0"/>
          <w:marTop w:val="0"/>
          <w:marBottom w:val="0"/>
          <w:divBdr>
            <w:top w:val="none" w:sz="0" w:space="0" w:color="auto"/>
            <w:left w:val="none" w:sz="0" w:space="0" w:color="auto"/>
            <w:bottom w:val="none" w:sz="0" w:space="0" w:color="auto"/>
            <w:right w:val="none" w:sz="0" w:space="0" w:color="auto"/>
          </w:divBdr>
        </w:div>
        <w:div w:id="861895282">
          <w:marLeft w:val="0"/>
          <w:marRight w:val="0"/>
          <w:marTop w:val="0"/>
          <w:marBottom w:val="0"/>
          <w:divBdr>
            <w:top w:val="none" w:sz="0" w:space="0" w:color="auto"/>
            <w:left w:val="none" w:sz="0" w:space="0" w:color="auto"/>
            <w:bottom w:val="none" w:sz="0" w:space="0" w:color="auto"/>
            <w:right w:val="none" w:sz="0" w:space="0" w:color="auto"/>
          </w:divBdr>
        </w:div>
        <w:div w:id="1320573898">
          <w:marLeft w:val="0"/>
          <w:marRight w:val="0"/>
          <w:marTop w:val="0"/>
          <w:marBottom w:val="0"/>
          <w:divBdr>
            <w:top w:val="none" w:sz="0" w:space="0" w:color="auto"/>
            <w:left w:val="none" w:sz="0" w:space="0" w:color="auto"/>
            <w:bottom w:val="none" w:sz="0" w:space="0" w:color="auto"/>
            <w:right w:val="none" w:sz="0" w:space="0" w:color="auto"/>
          </w:divBdr>
        </w:div>
        <w:div w:id="1940019102">
          <w:marLeft w:val="0"/>
          <w:marRight w:val="0"/>
          <w:marTop w:val="0"/>
          <w:marBottom w:val="0"/>
          <w:divBdr>
            <w:top w:val="none" w:sz="0" w:space="0" w:color="auto"/>
            <w:left w:val="none" w:sz="0" w:space="0" w:color="auto"/>
            <w:bottom w:val="none" w:sz="0" w:space="0" w:color="auto"/>
            <w:right w:val="none" w:sz="0" w:space="0" w:color="auto"/>
          </w:divBdr>
        </w:div>
      </w:divsChild>
    </w:div>
    <w:div w:id="1469742031">
      <w:bodyDiv w:val="1"/>
      <w:marLeft w:val="0"/>
      <w:marRight w:val="0"/>
      <w:marTop w:val="0"/>
      <w:marBottom w:val="0"/>
      <w:divBdr>
        <w:top w:val="none" w:sz="0" w:space="0" w:color="auto"/>
        <w:left w:val="none" w:sz="0" w:space="0" w:color="auto"/>
        <w:bottom w:val="none" w:sz="0" w:space="0" w:color="auto"/>
        <w:right w:val="none" w:sz="0" w:space="0" w:color="auto"/>
      </w:divBdr>
    </w:div>
    <w:div w:id="1470627881">
      <w:bodyDiv w:val="1"/>
      <w:marLeft w:val="0"/>
      <w:marRight w:val="0"/>
      <w:marTop w:val="0"/>
      <w:marBottom w:val="0"/>
      <w:divBdr>
        <w:top w:val="none" w:sz="0" w:space="0" w:color="auto"/>
        <w:left w:val="none" w:sz="0" w:space="0" w:color="auto"/>
        <w:bottom w:val="none" w:sz="0" w:space="0" w:color="auto"/>
        <w:right w:val="none" w:sz="0" w:space="0" w:color="auto"/>
      </w:divBdr>
    </w:div>
    <w:div w:id="1475491931">
      <w:bodyDiv w:val="1"/>
      <w:marLeft w:val="0"/>
      <w:marRight w:val="0"/>
      <w:marTop w:val="0"/>
      <w:marBottom w:val="0"/>
      <w:divBdr>
        <w:top w:val="none" w:sz="0" w:space="0" w:color="auto"/>
        <w:left w:val="none" w:sz="0" w:space="0" w:color="auto"/>
        <w:bottom w:val="none" w:sz="0" w:space="0" w:color="auto"/>
        <w:right w:val="none" w:sz="0" w:space="0" w:color="auto"/>
      </w:divBdr>
    </w:div>
    <w:div w:id="1487821229">
      <w:bodyDiv w:val="1"/>
      <w:marLeft w:val="0"/>
      <w:marRight w:val="0"/>
      <w:marTop w:val="0"/>
      <w:marBottom w:val="0"/>
      <w:divBdr>
        <w:top w:val="none" w:sz="0" w:space="0" w:color="auto"/>
        <w:left w:val="none" w:sz="0" w:space="0" w:color="auto"/>
        <w:bottom w:val="none" w:sz="0" w:space="0" w:color="auto"/>
        <w:right w:val="none" w:sz="0" w:space="0" w:color="auto"/>
      </w:divBdr>
    </w:div>
    <w:div w:id="1487822794">
      <w:bodyDiv w:val="1"/>
      <w:marLeft w:val="0"/>
      <w:marRight w:val="0"/>
      <w:marTop w:val="0"/>
      <w:marBottom w:val="0"/>
      <w:divBdr>
        <w:top w:val="none" w:sz="0" w:space="0" w:color="auto"/>
        <w:left w:val="none" w:sz="0" w:space="0" w:color="auto"/>
        <w:bottom w:val="none" w:sz="0" w:space="0" w:color="auto"/>
        <w:right w:val="none" w:sz="0" w:space="0" w:color="auto"/>
      </w:divBdr>
    </w:div>
    <w:div w:id="1489856303">
      <w:bodyDiv w:val="1"/>
      <w:marLeft w:val="0"/>
      <w:marRight w:val="0"/>
      <w:marTop w:val="0"/>
      <w:marBottom w:val="0"/>
      <w:divBdr>
        <w:top w:val="none" w:sz="0" w:space="0" w:color="auto"/>
        <w:left w:val="none" w:sz="0" w:space="0" w:color="auto"/>
        <w:bottom w:val="none" w:sz="0" w:space="0" w:color="auto"/>
        <w:right w:val="none" w:sz="0" w:space="0" w:color="auto"/>
      </w:divBdr>
    </w:div>
    <w:div w:id="1492210583">
      <w:bodyDiv w:val="1"/>
      <w:marLeft w:val="0"/>
      <w:marRight w:val="0"/>
      <w:marTop w:val="0"/>
      <w:marBottom w:val="0"/>
      <w:divBdr>
        <w:top w:val="none" w:sz="0" w:space="0" w:color="auto"/>
        <w:left w:val="none" w:sz="0" w:space="0" w:color="auto"/>
        <w:bottom w:val="none" w:sz="0" w:space="0" w:color="auto"/>
        <w:right w:val="none" w:sz="0" w:space="0" w:color="auto"/>
      </w:divBdr>
    </w:div>
    <w:div w:id="1497652912">
      <w:bodyDiv w:val="1"/>
      <w:marLeft w:val="0"/>
      <w:marRight w:val="0"/>
      <w:marTop w:val="0"/>
      <w:marBottom w:val="0"/>
      <w:divBdr>
        <w:top w:val="none" w:sz="0" w:space="0" w:color="auto"/>
        <w:left w:val="none" w:sz="0" w:space="0" w:color="auto"/>
        <w:bottom w:val="none" w:sz="0" w:space="0" w:color="auto"/>
        <w:right w:val="none" w:sz="0" w:space="0" w:color="auto"/>
      </w:divBdr>
    </w:div>
    <w:div w:id="1499692009">
      <w:bodyDiv w:val="1"/>
      <w:marLeft w:val="0"/>
      <w:marRight w:val="0"/>
      <w:marTop w:val="0"/>
      <w:marBottom w:val="0"/>
      <w:divBdr>
        <w:top w:val="none" w:sz="0" w:space="0" w:color="auto"/>
        <w:left w:val="none" w:sz="0" w:space="0" w:color="auto"/>
        <w:bottom w:val="none" w:sz="0" w:space="0" w:color="auto"/>
        <w:right w:val="none" w:sz="0" w:space="0" w:color="auto"/>
      </w:divBdr>
    </w:div>
    <w:div w:id="1505827261">
      <w:bodyDiv w:val="1"/>
      <w:marLeft w:val="0"/>
      <w:marRight w:val="0"/>
      <w:marTop w:val="0"/>
      <w:marBottom w:val="0"/>
      <w:divBdr>
        <w:top w:val="none" w:sz="0" w:space="0" w:color="auto"/>
        <w:left w:val="none" w:sz="0" w:space="0" w:color="auto"/>
        <w:bottom w:val="none" w:sz="0" w:space="0" w:color="auto"/>
        <w:right w:val="none" w:sz="0" w:space="0" w:color="auto"/>
      </w:divBdr>
    </w:div>
    <w:div w:id="1516379370">
      <w:bodyDiv w:val="1"/>
      <w:marLeft w:val="0"/>
      <w:marRight w:val="0"/>
      <w:marTop w:val="0"/>
      <w:marBottom w:val="0"/>
      <w:divBdr>
        <w:top w:val="none" w:sz="0" w:space="0" w:color="auto"/>
        <w:left w:val="none" w:sz="0" w:space="0" w:color="auto"/>
        <w:bottom w:val="none" w:sz="0" w:space="0" w:color="auto"/>
        <w:right w:val="none" w:sz="0" w:space="0" w:color="auto"/>
      </w:divBdr>
    </w:div>
    <w:div w:id="1516771964">
      <w:bodyDiv w:val="1"/>
      <w:marLeft w:val="0"/>
      <w:marRight w:val="0"/>
      <w:marTop w:val="0"/>
      <w:marBottom w:val="0"/>
      <w:divBdr>
        <w:top w:val="none" w:sz="0" w:space="0" w:color="auto"/>
        <w:left w:val="none" w:sz="0" w:space="0" w:color="auto"/>
        <w:bottom w:val="none" w:sz="0" w:space="0" w:color="auto"/>
        <w:right w:val="none" w:sz="0" w:space="0" w:color="auto"/>
      </w:divBdr>
    </w:div>
    <w:div w:id="1530875584">
      <w:bodyDiv w:val="1"/>
      <w:marLeft w:val="0"/>
      <w:marRight w:val="0"/>
      <w:marTop w:val="0"/>
      <w:marBottom w:val="0"/>
      <w:divBdr>
        <w:top w:val="none" w:sz="0" w:space="0" w:color="auto"/>
        <w:left w:val="none" w:sz="0" w:space="0" w:color="auto"/>
        <w:bottom w:val="none" w:sz="0" w:space="0" w:color="auto"/>
        <w:right w:val="none" w:sz="0" w:space="0" w:color="auto"/>
      </w:divBdr>
    </w:div>
    <w:div w:id="1534418496">
      <w:bodyDiv w:val="1"/>
      <w:marLeft w:val="0"/>
      <w:marRight w:val="0"/>
      <w:marTop w:val="0"/>
      <w:marBottom w:val="0"/>
      <w:divBdr>
        <w:top w:val="none" w:sz="0" w:space="0" w:color="auto"/>
        <w:left w:val="none" w:sz="0" w:space="0" w:color="auto"/>
        <w:bottom w:val="none" w:sz="0" w:space="0" w:color="auto"/>
        <w:right w:val="none" w:sz="0" w:space="0" w:color="auto"/>
      </w:divBdr>
    </w:div>
    <w:div w:id="1534540193">
      <w:bodyDiv w:val="1"/>
      <w:marLeft w:val="0"/>
      <w:marRight w:val="0"/>
      <w:marTop w:val="0"/>
      <w:marBottom w:val="0"/>
      <w:divBdr>
        <w:top w:val="none" w:sz="0" w:space="0" w:color="auto"/>
        <w:left w:val="none" w:sz="0" w:space="0" w:color="auto"/>
        <w:bottom w:val="none" w:sz="0" w:space="0" w:color="auto"/>
        <w:right w:val="none" w:sz="0" w:space="0" w:color="auto"/>
      </w:divBdr>
    </w:div>
    <w:div w:id="1534928504">
      <w:bodyDiv w:val="1"/>
      <w:marLeft w:val="0"/>
      <w:marRight w:val="0"/>
      <w:marTop w:val="0"/>
      <w:marBottom w:val="0"/>
      <w:divBdr>
        <w:top w:val="none" w:sz="0" w:space="0" w:color="auto"/>
        <w:left w:val="none" w:sz="0" w:space="0" w:color="auto"/>
        <w:bottom w:val="none" w:sz="0" w:space="0" w:color="auto"/>
        <w:right w:val="none" w:sz="0" w:space="0" w:color="auto"/>
      </w:divBdr>
    </w:div>
    <w:div w:id="1536230205">
      <w:bodyDiv w:val="1"/>
      <w:marLeft w:val="0"/>
      <w:marRight w:val="0"/>
      <w:marTop w:val="0"/>
      <w:marBottom w:val="0"/>
      <w:divBdr>
        <w:top w:val="none" w:sz="0" w:space="0" w:color="auto"/>
        <w:left w:val="none" w:sz="0" w:space="0" w:color="auto"/>
        <w:bottom w:val="none" w:sz="0" w:space="0" w:color="auto"/>
        <w:right w:val="none" w:sz="0" w:space="0" w:color="auto"/>
      </w:divBdr>
    </w:div>
    <w:div w:id="1537814987">
      <w:bodyDiv w:val="1"/>
      <w:marLeft w:val="0"/>
      <w:marRight w:val="0"/>
      <w:marTop w:val="0"/>
      <w:marBottom w:val="0"/>
      <w:divBdr>
        <w:top w:val="none" w:sz="0" w:space="0" w:color="auto"/>
        <w:left w:val="none" w:sz="0" w:space="0" w:color="auto"/>
        <w:bottom w:val="none" w:sz="0" w:space="0" w:color="auto"/>
        <w:right w:val="none" w:sz="0" w:space="0" w:color="auto"/>
      </w:divBdr>
    </w:div>
    <w:div w:id="1540557384">
      <w:bodyDiv w:val="1"/>
      <w:marLeft w:val="0"/>
      <w:marRight w:val="0"/>
      <w:marTop w:val="0"/>
      <w:marBottom w:val="0"/>
      <w:divBdr>
        <w:top w:val="none" w:sz="0" w:space="0" w:color="auto"/>
        <w:left w:val="none" w:sz="0" w:space="0" w:color="auto"/>
        <w:bottom w:val="none" w:sz="0" w:space="0" w:color="auto"/>
        <w:right w:val="none" w:sz="0" w:space="0" w:color="auto"/>
      </w:divBdr>
    </w:div>
    <w:div w:id="1541631328">
      <w:bodyDiv w:val="1"/>
      <w:marLeft w:val="0"/>
      <w:marRight w:val="0"/>
      <w:marTop w:val="0"/>
      <w:marBottom w:val="0"/>
      <w:divBdr>
        <w:top w:val="none" w:sz="0" w:space="0" w:color="auto"/>
        <w:left w:val="none" w:sz="0" w:space="0" w:color="auto"/>
        <w:bottom w:val="none" w:sz="0" w:space="0" w:color="auto"/>
        <w:right w:val="none" w:sz="0" w:space="0" w:color="auto"/>
      </w:divBdr>
    </w:div>
    <w:div w:id="1546212229">
      <w:bodyDiv w:val="1"/>
      <w:marLeft w:val="0"/>
      <w:marRight w:val="0"/>
      <w:marTop w:val="0"/>
      <w:marBottom w:val="0"/>
      <w:divBdr>
        <w:top w:val="none" w:sz="0" w:space="0" w:color="auto"/>
        <w:left w:val="none" w:sz="0" w:space="0" w:color="auto"/>
        <w:bottom w:val="none" w:sz="0" w:space="0" w:color="auto"/>
        <w:right w:val="none" w:sz="0" w:space="0" w:color="auto"/>
      </w:divBdr>
    </w:div>
    <w:div w:id="1548487815">
      <w:bodyDiv w:val="1"/>
      <w:marLeft w:val="0"/>
      <w:marRight w:val="0"/>
      <w:marTop w:val="0"/>
      <w:marBottom w:val="0"/>
      <w:divBdr>
        <w:top w:val="none" w:sz="0" w:space="0" w:color="auto"/>
        <w:left w:val="none" w:sz="0" w:space="0" w:color="auto"/>
        <w:bottom w:val="none" w:sz="0" w:space="0" w:color="auto"/>
        <w:right w:val="none" w:sz="0" w:space="0" w:color="auto"/>
      </w:divBdr>
    </w:div>
    <w:div w:id="1551112998">
      <w:bodyDiv w:val="1"/>
      <w:marLeft w:val="0"/>
      <w:marRight w:val="0"/>
      <w:marTop w:val="0"/>
      <w:marBottom w:val="0"/>
      <w:divBdr>
        <w:top w:val="none" w:sz="0" w:space="0" w:color="auto"/>
        <w:left w:val="none" w:sz="0" w:space="0" w:color="auto"/>
        <w:bottom w:val="none" w:sz="0" w:space="0" w:color="auto"/>
        <w:right w:val="none" w:sz="0" w:space="0" w:color="auto"/>
      </w:divBdr>
    </w:div>
    <w:div w:id="1553466170">
      <w:bodyDiv w:val="1"/>
      <w:marLeft w:val="0"/>
      <w:marRight w:val="0"/>
      <w:marTop w:val="0"/>
      <w:marBottom w:val="0"/>
      <w:divBdr>
        <w:top w:val="none" w:sz="0" w:space="0" w:color="auto"/>
        <w:left w:val="none" w:sz="0" w:space="0" w:color="auto"/>
        <w:bottom w:val="none" w:sz="0" w:space="0" w:color="auto"/>
        <w:right w:val="none" w:sz="0" w:space="0" w:color="auto"/>
      </w:divBdr>
    </w:div>
    <w:div w:id="1556043101">
      <w:bodyDiv w:val="1"/>
      <w:marLeft w:val="0"/>
      <w:marRight w:val="0"/>
      <w:marTop w:val="0"/>
      <w:marBottom w:val="0"/>
      <w:divBdr>
        <w:top w:val="none" w:sz="0" w:space="0" w:color="auto"/>
        <w:left w:val="none" w:sz="0" w:space="0" w:color="auto"/>
        <w:bottom w:val="none" w:sz="0" w:space="0" w:color="auto"/>
        <w:right w:val="none" w:sz="0" w:space="0" w:color="auto"/>
      </w:divBdr>
    </w:div>
    <w:div w:id="1556237446">
      <w:bodyDiv w:val="1"/>
      <w:marLeft w:val="0"/>
      <w:marRight w:val="0"/>
      <w:marTop w:val="0"/>
      <w:marBottom w:val="0"/>
      <w:divBdr>
        <w:top w:val="none" w:sz="0" w:space="0" w:color="auto"/>
        <w:left w:val="none" w:sz="0" w:space="0" w:color="auto"/>
        <w:bottom w:val="none" w:sz="0" w:space="0" w:color="auto"/>
        <w:right w:val="none" w:sz="0" w:space="0" w:color="auto"/>
      </w:divBdr>
    </w:div>
    <w:div w:id="1557475105">
      <w:bodyDiv w:val="1"/>
      <w:marLeft w:val="0"/>
      <w:marRight w:val="0"/>
      <w:marTop w:val="0"/>
      <w:marBottom w:val="0"/>
      <w:divBdr>
        <w:top w:val="none" w:sz="0" w:space="0" w:color="auto"/>
        <w:left w:val="none" w:sz="0" w:space="0" w:color="auto"/>
        <w:bottom w:val="none" w:sz="0" w:space="0" w:color="auto"/>
        <w:right w:val="none" w:sz="0" w:space="0" w:color="auto"/>
      </w:divBdr>
    </w:div>
    <w:div w:id="1559589046">
      <w:bodyDiv w:val="1"/>
      <w:marLeft w:val="0"/>
      <w:marRight w:val="0"/>
      <w:marTop w:val="0"/>
      <w:marBottom w:val="0"/>
      <w:divBdr>
        <w:top w:val="none" w:sz="0" w:space="0" w:color="auto"/>
        <w:left w:val="none" w:sz="0" w:space="0" w:color="auto"/>
        <w:bottom w:val="none" w:sz="0" w:space="0" w:color="auto"/>
        <w:right w:val="none" w:sz="0" w:space="0" w:color="auto"/>
      </w:divBdr>
    </w:div>
    <w:div w:id="1563365354">
      <w:bodyDiv w:val="1"/>
      <w:marLeft w:val="0"/>
      <w:marRight w:val="0"/>
      <w:marTop w:val="0"/>
      <w:marBottom w:val="0"/>
      <w:divBdr>
        <w:top w:val="none" w:sz="0" w:space="0" w:color="auto"/>
        <w:left w:val="none" w:sz="0" w:space="0" w:color="auto"/>
        <w:bottom w:val="none" w:sz="0" w:space="0" w:color="auto"/>
        <w:right w:val="none" w:sz="0" w:space="0" w:color="auto"/>
      </w:divBdr>
    </w:div>
    <w:div w:id="1563636891">
      <w:bodyDiv w:val="1"/>
      <w:marLeft w:val="0"/>
      <w:marRight w:val="0"/>
      <w:marTop w:val="0"/>
      <w:marBottom w:val="0"/>
      <w:divBdr>
        <w:top w:val="none" w:sz="0" w:space="0" w:color="auto"/>
        <w:left w:val="none" w:sz="0" w:space="0" w:color="auto"/>
        <w:bottom w:val="none" w:sz="0" w:space="0" w:color="auto"/>
        <w:right w:val="none" w:sz="0" w:space="0" w:color="auto"/>
      </w:divBdr>
    </w:div>
    <w:div w:id="1565219036">
      <w:bodyDiv w:val="1"/>
      <w:marLeft w:val="0"/>
      <w:marRight w:val="0"/>
      <w:marTop w:val="0"/>
      <w:marBottom w:val="0"/>
      <w:divBdr>
        <w:top w:val="none" w:sz="0" w:space="0" w:color="auto"/>
        <w:left w:val="none" w:sz="0" w:space="0" w:color="auto"/>
        <w:bottom w:val="none" w:sz="0" w:space="0" w:color="auto"/>
        <w:right w:val="none" w:sz="0" w:space="0" w:color="auto"/>
      </w:divBdr>
    </w:div>
    <w:div w:id="1569346339">
      <w:bodyDiv w:val="1"/>
      <w:marLeft w:val="0"/>
      <w:marRight w:val="0"/>
      <w:marTop w:val="0"/>
      <w:marBottom w:val="0"/>
      <w:divBdr>
        <w:top w:val="none" w:sz="0" w:space="0" w:color="auto"/>
        <w:left w:val="none" w:sz="0" w:space="0" w:color="auto"/>
        <w:bottom w:val="none" w:sz="0" w:space="0" w:color="auto"/>
        <w:right w:val="none" w:sz="0" w:space="0" w:color="auto"/>
      </w:divBdr>
    </w:div>
    <w:div w:id="1570575683">
      <w:bodyDiv w:val="1"/>
      <w:marLeft w:val="0"/>
      <w:marRight w:val="0"/>
      <w:marTop w:val="0"/>
      <w:marBottom w:val="0"/>
      <w:divBdr>
        <w:top w:val="none" w:sz="0" w:space="0" w:color="auto"/>
        <w:left w:val="none" w:sz="0" w:space="0" w:color="auto"/>
        <w:bottom w:val="none" w:sz="0" w:space="0" w:color="auto"/>
        <w:right w:val="none" w:sz="0" w:space="0" w:color="auto"/>
      </w:divBdr>
    </w:div>
    <w:div w:id="1571649425">
      <w:bodyDiv w:val="1"/>
      <w:marLeft w:val="0"/>
      <w:marRight w:val="0"/>
      <w:marTop w:val="0"/>
      <w:marBottom w:val="0"/>
      <w:divBdr>
        <w:top w:val="none" w:sz="0" w:space="0" w:color="auto"/>
        <w:left w:val="none" w:sz="0" w:space="0" w:color="auto"/>
        <w:bottom w:val="none" w:sz="0" w:space="0" w:color="auto"/>
        <w:right w:val="none" w:sz="0" w:space="0" w:color="auto"/>
      </w:divBdr>
    </w:div>
    <w:div w:id="1574118714">
      <w:bodyDiv w:val="1"/>
      <w:marLeft w:val="0"/>
      <w:marRight w:val="0"/>
      <w:marTop w:val="0"/>
      <w:marBottom w:val="0"/>
      <w:divBdr>
        <w:top w:val="none" w:sz="0" w:space="0" w:color="auto"/>
        <w:left w:val="none" w:sz="0" w:space="0" w:color="auto"/>
        <w:bottom w:val="none" w:sz="0" w:space="0" w:color="auto"/>
        <w:right w:val="none" w:sz="0" w:space="0" w:color="auto"/>
      </w:divBdr>
    </w:div>
    <w:div w:id="1578634600">
      <w:bodyDiv w:val="1"/>
      <w:marLeft w:val="0"/>
      <w:marRight w:val="0"/>
      <w:marTop w:val="0"/>
      <w:marBottom w:val="0"/>
      <w:divBdr>
        <w:top w:val="none" w:sz="0" w:space="0" w:color="auto"/>
        <w:left w:val="none" w:sz="0" w:space="0" w:color="auto"/>
        <w:bottom w:val="none" w:sz="0" w:space="0" w:color="auto"/>
        <w:right w:val="none" w:sz="0" w:space="0" w:color="auto"/>
      </w:divBdr>
    </w:div>
    <w:div w:id="1592202975">
      <w:bodyDiv w:val="1"/>
      <w:marLeft w:val="0"/>
      <w:marRight w:val="0"/>
      <w:marTop w:val="0"/>
      <w:marBottom w:val="0"/>
      <w:divBdr>
        <w:top w:val="none" w:sz="0" w:space="0" w:color="auto"/>
        <w:left w:val="none" w:sz="0" w:space="0" w:color="auto"/>
        <w:bottom w:val="none" w:sz="0" w:space="0" w:color="auto"/>
        <w:right w:val="none" w:sz="0" w:space="0" w:color="auto"/>
      </w:divBdr>
    </w:div>
    <w:div w:id="1598251506">
      <w:bodyDiv w:val="1"/>
      <w:marLeft w:val="0"/>
      <w:marRight w:val="0"/>
      <w:marTop w:val="0"/>
      <w:marBottom w:val="0"/>
      <w:divBdr>
        <w:top w:val="none" w:sz="0" w:space="0" w:color="auto"/>
        <w:left w:val="none" w:sz="0" w:space="0" w:color="auto"/>
        <w:bottom w:val="none" w:sz="0" w:space="0" w:color="auto"/>
        <w:right w:val="none" w:sz="0" w:space="0" w:color="auto"/>
      </w:divBdr>
    </w:div>
    <w:div w:id="1599481837">
      <w:bodyDiv w:val="1"/>
      <w:marLeft w:val="0"/>
      <w:marRight w:val="0"/>
      <w:marTop w:val="0"/>
      <w:marBottom w:val="0"/>
      <w:divBdr>
        <w:top w:val="none" w:sz="0" w:space="0" w:color="auto"/>
        <w:left w:val="none" w:sz="0" w:space="0" w:color="auto"/>
        <w:bottom w:val="none" w:sz="0" w:space="0" w:color="auto"/>
        <w:right w:val="none" w:sz="0" w:space="0" w:color="auto"/>
      </w:divBdr>
    </w:div>
    <w:div w:id="1599943286">
      <w:bodyDiv w:val="1"/>
      <w:marLeft w:val="0"/>
      <w:marRight w:val="0"/>
      <w:marTop w:val="0"/>
      <w:marBottom w:val="0"/>
      <w:divBdr>
        <w:top w:val="none" w:sz="0" w:space="0" w:color="auto"/>
        <w:left w:val="none" w:sz="0" w:space="0" w:color="auto"/>
        <w:bottom w:val="none" w:sz="0" w:space="0" w:color="auto"/>
        <w:right w:val="none" w:sz="0" w:space="0" w:color="auto"/>
      </w:divBdr>
    </w:div>
    <w:div w:id="1605382964">
      <w:bodyDiv w:val="1"/>
      <w:marLeft w:val="0"/>
      <w:marRight w:val="0"/>
      <w:marTop w:val="0"/>
      <w:marBottom w:val="0"/>
      <w:divBdr>
        <w:top w:val="none" w:sz="0" w:space="0" w:color="auto"/>
        <w:left w:val="none" w:sz="0" w:space="0" w:color="auto"/>
        <w:bottom w:val="none" w:sz="0" w:space="0" w:color="auto"/>
        <w:right w:val="none" w:sz="0" w:space="0" w:color="auto"/>
      </w:divBdr>
    </w:div>
    <w:div w:id="1605768227">
      <w:bodyDiv w:val="1"/>
      <w:marLeft w:val="0"/>
      <w:marRight w:val="0"/>
      <w:marTop w:val="0"/>
      <w:marBottom w:val="0"/>
      <w:divBdr>
        <w:top w:val="none" w:sz="0" w:space="0" w:color="auto"/>
        <w:left w:val="none" w:sz="0" w:space="0" w:color="auto"/>
        <w:bottom w:val="none" w:sz="0" w:space="0" w:color="auto"/>
        <w:right w:val="none" w:sz="0" w:space="0" w:color="auto"/>
      </w:divBdr>
    </w:div>
    <w:div w:id="1606577234">
      <w:bodyDiv w:val="1"/>
      <w:marLeft w:val="0"/>
      <w:marRight w:val="0"/>
      <w:marTop w:val="0"/>
      <w:marBottom w:val="0"/>
      <w:divBdr>
        <w:top w:val="none" w:sz="0" w:space="0" w:color="auto"/>
        <w:left w:val="none" w:sz="0" w:space="0" w:color="auto"/>
        <w:bottom w:val="none" w:sz="0" w:space="0" w:color="auto"/>
        <w:right w:val="none" w:sz="0" w:space="0" w:color="auto"/>
      </w:divBdr>
    </w:div>
    <w:div w:id="1610626108">
      <w:bodyDiv w:val="1"/>
      <w:marLeft w:val="0"/>
      <w:marRight w:val="0"/>
      <w:marTop w:val="0"/>
      <w:marBottom w:val="0"/>
      <w:divBdr>
        <w:top w:val="none" w:sz="0" w:space="0" w:color="auto"/>
        <w:left w:val="none" w:sz="0" w:space="0" w:color="auto"/>
        <w:bottom w:val="none" w:sz="0" w:space="0" w:color="auto"/>
        <w:right w:val="none" w:sz="0" w:space="0" w:color="auto"/>
      </w:divBdr>
    </w:div>
    <w:div w:id="1613634631">
      <w:bodyDiv w:val="1"/>
      <w:marLeft w:val="0"/>
      <w:marRight w:val="0"/>
      <w:marTop w:val="0"/>
      <w:marBottom w:val="0"/>
      <w:divBdr>
        <w:top w:val="none" w:sz="0" w:space="0" w:color="auto"/>
        <w:left w:val="none" w:sz="0" w:space="0" w:color="auto"/>
        <w:bottom w:val="none" w:sz="0" w:space="0" w:color="auto"/>
        <w:right w:val="none" w:sz="0" w:space="0" w:color="auto"/>
      </w:divBdr>
    </w:div>
    <w:div w:id="1615988184">
      <w:bodyDiv w:val="1"/>
      <w:marLeft w:val="0"/>
      <w:marRight w:val="0"/>
      <w:marTop w:val="0"/>
      <w:marBottom w:val="0"/>
      <w:divBdr>
        <w:top w:val="none" w:sz="0" w:space="0" w:color="auto"/>
        <w:left w:val="none" w:sz="0" w:space="0" w:color="auto"/>
        <w:bottom w:val="none" w:sz="0" w:space="0" w:color="auto"/>
        <w:right w:val="none" w:sz="0" w:space="0" w:color="auto"/>
      </w:divBdr>
    </w:div>
    <w:div w:id="1616404165">
      <w:bodyDiv w:val="1"/>
      <w:marLeft w:val="0"/>
      <w:marRight w:val="0"/>
      <w:marTop w:val="0"/>
      <w:marBottom w:val="0"/>
      <w:divBdr>
        <w:top w:val="none" w:sz="0" w:space="0" w:color="auto"/>
        <w:left w:val="none" w:sz="0" w:space="0" w:color="auto"/>
        <w:bottom w:val="none" w:sz="0" w:space="0" w:color="auto"/>
        <w:right w:val="none" w:sz="0" w:space="0" w:color="auto"/>
      </w:divBdr>
    </w:div>
    <w:div w:id="1616668065">
      <w:bodyDiv w:val="1"/>
      <w:marLeft w:val="0"/>
      <w:marRight w:val="0"/>
      <w:marTop w:val="0"/>
      <w:marBottom w:val="0"/>
      <w:divBdr>
        <w:top w:val="none" w:sz="0" w:space="0" w:color="auto"/>
        <w:left w:val="none" w:sz="0" w:space="0" w:color="auto"/>
        <w:bottom w:val="none" w:sz="0" w:space="0" w:color="auto"/>
        <w:right w:val="none" w:sz="0" w:space="0" w:color="auto"/>
      </w:divBdr>
    </w:div>
    <w:div w:id="1616712524">
      <w:bodyDiv w:val="1"/>
      <w:marLeft w:val="0"/>
      <w:marRight w:val="0"/>
      <w:marTop w:val="0"/>
      <w:marBottom w:val="0"/>
      <w:divBdr>
        <w:top w:val="none" w:sz="0" w:space="0" w:color="auto"/>
        <w:left w:val="none" w:sz="0" w:space="0" w:color="auto"/>
        <w:bottom w:val="none" w:sz="0" w:space="0" w:color="auto"/>
        <w:right w:val="none" w:sz="0" w:space="0" w:color="auto"/>
      </w:divBdr>
    </w:div>
    <w:div w:id="1616936683">
      <w:bodyDiv w:val="1"/>
      <w:marLeft w:val="0"/>
      <w:marRight w:val="0"/>
      <w:marTop w:val="0"/>
      <w:marBottom w:val="0"/>
      <w:divBdr>
        <w:top w:val="none" w:sz="0" w:space="0" w:color="auto"/>
        <w:left w:val="none" w:sz="0" w:space="0" w:color="auto"/>
        <w:bottom w:val="none" w:sz="0" w:space="0" w:color="auto"/>
        <w:right w:val="none" w:sz="0" w:space="0" w:color="auto"/>
      </w:divBdr>
    </w:div>
    <w:div w:id="1617133497">
      <w:bodyDiv w:val="1"/>
      <w:marLeft w:val="0"/>
      <w:marRight w:val="0"/>
      <w:marTop w:val="0"/>
      <w:marBottom w:val="0"/>
      <w:divBdr>
        <w:top w:val="none" w:sz="0" w:space="0" w:color="auto"/>
        <w:left w:val="none" w:sz="0" w:space="0" w:color="auto"/>
        <w:bottom w:val="none" w:sz="0" w:space="0" w:color="auto"/>
        <w:right w:val="none" w:sz="0" w:space="0" w:color="auto"/>
      </w:divBdr>
    </w:div>
    <w:div w:id="1621953470">
      <w:bodyDiv w:val="1"/>
      <w:marLeft w:val="0"/>
      <w:marRight w:val="0"/>
      <w:marTop w:val="0"/>
      <w:marBottom w:val="0"/>
      <w:divBdr>
        <w:top w:val="none" w:sz="0" w:space="0" w:color="auto"/>
        <w:left w:val="none" w:sz="0" w:space="0" w:color="auto"/>
        <w:bottom w:val="none" w:sz="0" w:space="0" w:color="auto"/>
        <w:right w:val="none" w:sz="0" w:space="0" w:color="auto"/>
      </w:divBdr>
    </w:div>
    <w:div w:id="1638298165">
      <w:bodyDiv w:val="1"/>
      <w:marLeft w:val="0"/>
      <w:marRight w:val="0"/>
      <w:marTop w:val="0"/>
      <w:marBottom w:val="0"/>
      <w:divBdr>
        <w:top w:val="none" w:sz="0" w:space="0" w:color="auto"/>
        <w:left w:val="none" w:sz="0" w:space="0" w:color="auto"/>
        <w:bottom w:val="none" w:sz="0" w:space="0" w:color="auto"/>
        <w:right w:val="none" w:sz="0" w:space="0" w:color="auto"/>
      </w:divBdr>
    </w:div>
    <w:div w:id="1645115798">
      <w:bodyDiv w:val="1"/>
      <w:marLeft w:val="0"/>
      <w:marRight w:val="0"/>
      <w:marTop w:val="0"/>
      <w:marBottom w:val="0"/>
      <w:divBdr>
        <w:top w:val="none" w:sz="0" w:space="0" w:color="auto"/>
        <w:left w:val="none" w:sz="0" w:space="0" w:color="auto"/>
        <w:bottom w:val="none" w:sz="0" w:space="0" w:color="auto"/>
        <w:right w:val="none" w:sz="0" w:space="0" w:color="auto"/>
      </w:divBdr>
    </w:div>
    <w:div w:id="1651441946">
      <w:bodyDiv w:val="1"/>
      <w:marLeft w:val="0"/>
      <w:marRight w:val="0"/>
      <w:marTop w:val="0"/>
      <w:marBottom w:val="0"/>
      <w:divBdr>
        <w:top w:val="none" w:sz="0" w:space="0" w:color="auto"/>
        <w:left w:val="none" w:sz="0" w:space="0" w:color="auto"/>
        <w:bottom w:val="none" w:sz="0" w:space="0" w:color="auto"/>
        <w:right w:val="none" w:sz="0" w:space="0" w:color="auto"/>
      </w:divBdr>
    </w:div>
    <w:div w:id="1659116636">
      <w:bodyDiv w:val="1"/>
      <w:marLeft w:val="0"/>
      <w:marRight w:val="0"/>
      <w:marTop w:val="0"/>
      <w:marBottom w:val="0"/>
      <w:divBdr>
        <w:top w:val="none" w:sz="0" w:space="0" w:color="auto"/>
        <w:left w:val="none" w:sz="0" w:space="0" w:color="auto"/>
        <w:bottom w:val="none" w:sz="0" w:space="0" w:color="auto"/>
        <w:right w:val="none" w:sz="0" w:space="0" w:color="auto"/>
      </w:divBdr>
    </w:div>
    <w:div w:id="1661812203">
      <w:bodyDiv w:val="1"/>
      <w:marLeft w:val="0"/>
      <w:marRight w:val="0"/>
      <w:marTop w:val="0"/>
      <w:marBottom w:val="0"/>
      <w:divBdr>
        <w:top w:val="none" w:sz="0" w:space="0" w:color="auto"/>
        <w:left w:val="none" w:sz="0" w:space="0" w:color="auto"/>
        <w:bottom w:val="none" w:sz="0" w:space="0" w:color="auto"/>
        <w:right w:val="none" w:sz="0" w:space="0" w:color="auto"/>
      </w:divBdr>
    </w:div>
    <w:div w:id="1669017374">
      <w:bodyDiv w:val="1"/>
      <w:marLeft w:val="0"/>
      <w:marRight w:val="0"/>
      <w:marTop w:val="0"/>
      <w:marBottom w:val="0"/>
      <w:divBdr>
        <w:top w:val="none" w:sz="0" w:space="0" w:color="auto"/>
        <w:left w:val="none" w:sz="0" w:space="0" w:color="auto"/>
        <w:bottom w:val="none" w:sz="0" w:space="0" w:color="auto"/>
        <w:right w:val="none" w:sz="0" w:space="0" w:color="auto"/>
      </w:divBdr>
    </w:div>
    <w:div w:id="1669358009">
      <w:bodyDiv w:val="1"/>
      <w:marLeft w:val="0"/>
      <w:marRight w:val="0"/>
      <w:marTop w:val="0"/>
      <w:marBottom w:val="0"/>
      <w:divBdr>
        <w:top w:val="none" w:sz="0" w:space="0" w:color="auto"/>
        <w:left w:val="none" w:sz="0" w:space="0" w:color="auto"/>
        <w:bottom w:val="none" w:sz="0" w:space="0" w:color="auto"/>
        <w:right w:val="none" w:sz="0" w:space="0" w:color="auto"/>
      </w:divBdr>
    </w:div>
    <w:div w:id="1678845378">
      <w:bodyDiv w:val="1"/>
      <w:marLeft w:val="0"/>
      <w:marRight w:val="0"/>
      <w:marTop w:val="0"/>
      <w:marBottom w:val="0"/>
      <w:divBdr>
        <w:top w:val="none" w:sz="0" w:space="0" w:color="auto"/>
        <w:left w:val="none" w:sz="0" w:space="0" w:color="auto"/>
        <w:bottom w:val="none" w:sz="0" w:space="0" w:color="auto"/>
        <w:right w:val="none" w:sz="0" w:space="0" w:color="auto"/>
      </w:divBdr>
    </w:div>
    <w:div w:id="1681927823">
      <w:bodyDiv w:val="1"/>
      <w:marLeft w:val="0"/>
      <w:marRight w:val="0"/>
      <w:marTop w:val="0"/>
      <w:marBottom w:val="0"/>
      <w:divBdr>
        <w:top w:val="none" w:sz="0" w:space="0" w:color="auto"/>
        <w:left w:val="none" w:sz="0" w:space="0" w:color="auto"/>
        <w:bottom w:val="none" w:sz="0" w:space="0" w:color="auto"/>
        <w:right w:val="none" w:sz="0" w:space="0" w:color="auto"/>
      </w:divBdr>
    </w:div>
    <w:div w:id="1684479027">
      <w:bodyDiv w:val="1"/>
      <w:marLeft w:val="0"/>
      <w:marRight w:val="0"/>
      <w:marTop w:val="0"/>
      <w:marBottom w:val="0"/>
      <w:divBdr>
        <w:top w:val="none" w:sz="0" w:space="0" w:color="auto"/>
        <w:left w:val="none" w:sz="0" w:space="0" w:color="auto"/>
        <w:bottom w:val="none" w:sz="0" w:space="0" w:color="auto"/>
        <w:right w:val="none" w:sz="0" w:space="0" w:color="auto"/>
      </w:divBdr>
    </w:div>
    <w:div w:id="1685787705">
      <w:bodyDiv w:val="1"/>
      <w:marLeft w:val="0"/>
      <w:marRight w:val="0"/>
      <w:marTop w:val="0"/>
      <w:marBottom w:val="0"/>
      <w:divBdr>
        <w:top w:val="none" w:sz="0" w:space="0" w:color="auto"/>
        <w:left w:val="none" w:sz="0" w:space="0" w:color="auto"/>
        <w:bottom w:val="none" w:sz="0" w:space="0" w:color="auto"/>
        <w:right w:val="none" w:sz="0" w:space="0" w:color="auto"/>
      </w:divBdr>
    </w:div>
    <w:div w:id="1686442302">
      <w:bodyDiv w:val="1"/>
      <w:marLeft w:val="0"/>
      <w:marRight w:val="0"/>
      <w:marTop w:val="0"/>
      <w:marBottom w:val="0"/>
      <w:divBdr>
        <w:top w:val="none" w:sz="0" w:space="0" w:color="auto"/>
        <w:left w:val="none" w:sz="0" w:space="0" w:color="auto"/>
        <w:bottom w:val="none" w:sz="0" w:space="0" w:color="auto"/>
        <w:right w:val="none" w:sz="0" w:space="0" w:color="auto"/>
      </w:divBdr>
    </w:div>
    <w:div w:id="1688023125">
      <w:bodyDiv w:val="1"/>
      <w:marLeft w:val="0"/>
      <w:marRight w:val="0"/>
      <w:marTop w:val="0"/>
      <w:marBottom w:val="0"/>
      <w:divBdr>
        <w:top w:val="none" w:sz="0" w:space="0" w:color="auto"/>
        <w:left w:val="none" w:sz="0" w:space="0" w:color="auto"/>
        <w:bottom w:val="none" w:sz="0" w:space="0" w:color="auto"/>
        <w:right w:val="none" w:sz="0" w:space="0" w:color="auto"/>
      </w:divBdr>
    </w:div>
    <w:div w:id="1688826318">
      <w:bodyDiv w:val="1"/>
      <w:marLeft w:val="0"/>
      <w:marRight w:val="0"/>
      <w:marTop w:val="0"/>
      <w:marBottom w:val="0"/>
      <w:divBdr>
        <w:top w:val="none" w:sz="0" w:space="0" w:color="auto"/>
        <w:left w:val="none" w:sz="0" w:space="0" w:color="auto"/>
        <w:bottom w:val="none" w:sz="0" w:space="0" w:color="auto"/>
        <w:right w:val="none" w:sz="0" w:space="0" w:color="auto"/>
      </w:divBdr>
    </w:div>
    <w:div w:id="1691761221">
      <w:bodyDiv w:val="1"/>
      <w:marLeft w:val="0"/>
      <w:marRight w:val="0"/>
      <w:marTop w:val="0"/>
      <w:marBottom w:val="0"/>
      <w:divBdr>
        <w:top w:val="none" w:sz="0" w:space="0" w:color="auto"/>
        <w:left w:val="none" w:sz="0" w:space="0" w:color="auto"/>
        <w:bottom w:val="none" w:sz="0" w:space="0" w:color="auto"/>
        <w:right w:val="none" w:sz="0" w:space="0" w:color="auto"/>
      </w:divBdr>
    </w:div>
    <w:div w:id="1698653643">
      <w:bodyDiv w:val="1"/>
      <w:marLeft w:val="0"/>
      <w:marRight w:val="0"/>
      <w:marTop w:val="0"/>
      <w:marBottom w:val="0"/>
      <w:divBdr>
        <w:top w:val="none" w:sz="0" w:space="0" w:color="auto"/>
        <w:left w:val="none" w:sz="0" w:space="0" w:color="auto"/>
        <w:bottom w:val="none" w:sz="0" w:space="0" w:color="auto"/>
        <w:right w:val="none" w:sz="0" w:space="0" w:color="auto"/>
      </w:divBdr>
    </w:div>
    <w:div w:id="1698695369">
      <w:bodyDiv w:val="1"/>
      <w:marLeft w:val="0"/>
      <w:marRight w:val="0"/>
      <w:marTop w:val="0"/>
      <w:marBottom w:val="0"/>
      <w:divBdr>
        <w:top w:val="none" w:sz="0" w:space="0" w:color="auto"/>
        <w:left w:val="none" w:sz="0" w:space="0" w:color="auto"/>
        <w:bottom w:val="none" w:sz="0" w:space="0" w:color="auto"/>
        <w:right w:val="none" w:sz="0" w:space="0" w:color="auto"/>
      </w:divBdr>
    </w:div>
    <w:div w:id="1703283590">
      <w:bodyDiv w:val="1"/>
      <w:marLeft w:val="0"/>
      <w:marRight w:val="0"/>
      <w:marTop w:val="0"/>
      <w:marBottom w:val="0"/>
      <w:divBdr>
        <w:top w:val="none" w:sz="0" w:space="0" w:color="auto"/>
        <w:left w:val="none" w:sz="0" w:space="0" w:color="auto"/>
        <w:bottom w:val="none" w:sz="0" w:space="0" w:color="auto"/>
        <w:right w:val="none" w:sz="0" w:space="0" w:color="auto"/>
      </w:divBdr>
    </w:div>
    <w:div w:id="1705523261">
      <w:bodyDiv w:val="1"/>
      <w:marLeft w:val="0"/>
      <w:marRight w:val="0"/>
      <w:marTop w:val="0"/>
      <w:marBottom w:val="0"/>
      <w:divBdr>
        <w:top w:val="none" w:sz="0" w:space="0" w:color="auto"/>
        <w:left w:val="none" w:sz="0" w:space="0" w:color="auto"/>
        <w:bottom w:val="none" w:sz="0" w:space="0" w:color="auto"/>
        <w:right w:val="none" w:sz="0" w:space="0" w:color="auto"/>
      </w:divBdr>
    </w:div>
    <w:div w:id="1713964770">
      <w:bodyDiv w:val="1"/>
      <w:marLeft w:val="0"/>
      <w:marRight w:val="0"/>
      <w:marTop w:val="0"/>
      <w:marBottom w:val="0"/>
      <w:divBdr>
        <w:top w:val="none" w:sz="0" w:space="0" w:color="auto"/>
        <w:left w:val="none" w:sz="0" w:space="0" w:color="auto"/>
        <w:bottom w:val="none" w:sz="0" w:space="0" w:color="auto"/>
        <w:right w:val="none" w:sz="0" w:space="0" w:color="auto"/>
      </w:divBdr>
    </w:div>
    <w:div w:id="1716658861">
      <w:bodyDiv w:val="1"/>
      <w:marLeft w:val="0"/>
      <w:marRight w:val="0"/>
      <w:marTop w:val="0"/>
      <w:marBottom w:val="0"/>
      <w:divBdr>
        <w:top w:val="none" w:sz="0" w:space="0" w:color="auto"/>
        <w:left w:val="none" w:sz="0" w:space="0" w:color="auto"/>
        <w:bottom w:val="none" w:sz="0" w:space="0" w:color="auto"/>
        <w:right w:val="none" w:sz="0" w:space="0" w:color="auto"/>
      </w:divBdr>
    </w:div>
    <w:div w:id="1717310693">
      <w:bodyDiv w:val="1"/>
      <w:marLeft w:val="0"/>
      <w:marRight w:val="0"/>
      <w:marTop w:val="0"/>
      <w:marBottom w:val="0"/>
      <w:divBdr>
        <w:top w:val="none" w:sz="0" w:space="0" w:color="auto"/>
        <w:left w:val="none" w:sz="0" w:space="0" w:color="auto"/>
        <w:bottom w:val="none" w:sz="0" w:space="0" w:color="auto"/>
        <w:right w:val="none" w:sz="0" w:space="0" w:color="auto"/>
      </w:divBdr>
    </w:div>
    <w:div w:id="1717388444">
      <w:bodyDiv w:val="1"/>
      <w:marLeft w:val="0"/>
      <w:marRight w:val="0"/>
      <w:marTop w:val="0"/>
      <w:marBottom w:val="0"/>
      <w:divBdr>
        <w:top w:val="none" w:sz="0" w:space="0" w:color="auto"/>
        <w:left w:val="none" w:sz="0" w:space="0" w:color="auto"/>
        <w:bottom w:val="none" w:sz="0" w:space="0" w:color="auto"/>
        <w:right w:val="none" w:sz="0" w:space="0" w:color="auto"/>
      </w:divBdr>
    </w:div>
    <w:div w:id="1718554264">
      <w:bodyDiv w:val="1"/>
      <w:marLeft w:val="0"/>
      <w:marRight w:val="0"/>
      <w:marTop w:val="0"/>
      <w:marBottom w:val="0"/>
      <w:divBdr>
        <w:top w:val="none" w:sz="0" w:space="0" w:color="auto"/>
        <w:left w:val="none" w:sz="0" w:space="0" w:color="auto"/>
        <w:bottom w:val="none" w:sz="0" w:space="0" w:color="auto"/>
        <w:right w:val="none" w:sz="0" w:space="0" w:color="auto"/>
      </w:divBdr>
    </w:div>
    <w:div w:id="1718816369">
      <w:bodyDiv w:val="1"/>
      <w:marLeft w:val="0"/>
      <w:marRight w:val="0"/>
      <w:marTop w:val="0"/>
      <w:marBottom w:val="0"/>
      <w:divBdr>
        <w:top w:val="none" w:sz="0" w:space="0" w:color="auto"/>
        <w:left w:val="none" w:sz="0" w:space="0" w:color="auto"/>
        <w:bottom w:val="none" w:sz="0" w:space="0" w:color="auto"/>
        <w:right w:val="none" w:sz="0" w:space="0" w:color="auto"/>
      </w:divBdr>
    </w:div>
    <w:div w:id="1732118031">
      <w:bodyDiv w:val="1"/>
      <w:marLeft w:val="0"/>
      <w:marRight w:val="0"/>
      <w:marTop w:val="0"/>
      <w:marBottom w:val="0"/>
      <w:divBdr>
        <w:top w:val="none" w:sz="0" w:space="0" w:color="auto"/>
        <w:left w:val="none" w:sz="0" w:space="0" w:color="auto"/>
        <w:bottom w:val="none" w:sz="0" w:space="0" w:color="auto"/>
        <w:right w:val="none" w:sz="0" w:space="0" w:color="auto"/>
      </w:divBdr>
    </w:div>
    <w:div w:id="1732382836">
      <w:bodyDiv w:val="1"/>
      <w:marLeft w:val="0"/>
      <w:marRight w:val="0"/>
      <w:marTop w:val="0"/>
      <w:marBottom w:val="0"/>
      <w:divBdr>
        <w:top w:val="none" w:sz="0" w:space="0" w:color="auto"/>
        <w:left w:val="none" w:sz="0" w:space="0" w:color="auto"/>
        <w:bottom w:val="none" w:sz="0" w:space="0" w:color="auto"/>
        <w:right w:val="none" w:sz="0" w:space="0" w:color="auto"/>
      </w:divBdr>
    </w:div>
    <w:div w:id="1738892029">
      <w:bodyDiv w:val="1"/>
      <w:marLeft w:val="0"/>
      <w:marRight w:val="0"/>
      <w:marTop w:val="0"/>
      <w:marBottom w:val="0"/>
      <w:divBdr>
        <w:top w:val="none" w:sz="0" w:space="0" w:color="auto"/>
        <w:left w:val="none" w:sz="0" w:space="0" w:color="auto"/>
        <w:bottom w:val="none" w:sz="0" w:space="0" w:color="auto"/>
        <w:right w:val="none" w:sz="0" w:space="0" w:color="auto"/>
      </w:divBdr>
    </w:div>
    <w:div w:id="1745182381">
      <w:bodyDiv w:val="1"/>
      <w:marLeft w:val="0"/>
      <w:marRight w:val="0"/>
      <w:marTop w:val="0"/>
      <w:marBottom w:val="0"/>
      <w:divBdr>
        <w:top w:val="none" w:sz="0" w:space="0" w:color="auto"/>
        <w:left w:val="none" w:sz="0" w:space="0" w:color="auto"/>
        <w:bottom w:val="none" w:sz="0" w:space="0" w:color="auto"/>
        <w:right w:val="none" w:sz="0" w:space="0" w:color="auto"/>
      </w:divBdr>
    </w:div>
    <w:div w:id="1745370070">
      <w:bodyDiv w:val="1"/>
      <w:marLeft w:val="0"/>
      <w:marRight w:val="0"/>
      <w:marTop w:val="0"/>
      <w:marBottom w:val="0"/>
      <w:divBdr>
        <w:top w:val="none" w:sz="0" w:space="0" w:color="auto"/>
        <w:left w:val="none" w:sz="0" w:space="0" w:color="auto"/>
        <w:bottom w:val="none" w:sz="0" w:space="0" w:color="auto"/>
        <w:right w:val="none" w:sz="0" w:space="0" w:color="auto"/>
      </w:divBdr>
    </w:div>
    <w:div w:id="1745881410">
      <w:bodyDiv w:val="1"/>
      <w:marLeft w:val="0"/>
      <w:marRight w:val="0"/>
      <w:marTop w:val="0"/>
      <w:marBottom w:val="0"/>
      <w:divBdr>
        <w:top w:val="none" w:sz="0" w:space="0" w:color="auto"/>
        <w:left w:val="none" w:sz="0" w:space="0" w:color="auto"/>
        <w:bottom w:val="none" w:sz="0" w:space="0" w:color="auto"/>
        <w:right w:val="none" w:sz="0" w:space="0" w:color="auto"/>
      </w:divBdr>
    </w:div>
    <w:div w:id="1746948455">
      <w:bodyDiv w:val="1"/>
      <w:marLeft w:val="0"/>
      <w:marRight w:val="0"/>
      <w:marTop w:val="0"/>
      <w:marBottom w:val="0"/>
      <w:divBdr>
        <w:top w:val="none" w:sz="0" w:space="0" w:color="auto"/>
        <w:left w:val="none" w:sz="0" w:space="0" w:color="auto"/>
        <w:bottom w:val="none" w:sz="0" w:space="0" w:color="auto"/>
        <w:right w:val="none" w:sz="0" w:space="0" w:color="auto"/>
      </w:divBdr>
    </w:div>
    <w:div w:id="1747023831">
      <w:bodyDiv w:val="1"/>
      <w:marLeft w:val="0"/>
      <w:marRight w:val="0"/>
      <w:marTop w:val="0"/>
      <w:marBottom w:val="0"/>
      <w:divBdr>
        <w:top w:val="none" w:sz="0" w:space="0" w:color="auto"/>
        <w:left w:val="none" w:sz="0" w:space="0" w:color="auto"/>
        <w:bottom w:val="none" w:sz="0" w:space="0" w:color="auto"/>
        <w:right w:val="none" w:sz="0" w:space="0" w:color="auto"/>
      </w:divBdr>
    </w:div>
    <w:div w:id="1752846434">
      <w:bodyDiv w:val="1"/>
      <w:marLeft w:val="0"/>
      <w:marRight w:val="0"/>
      <w:marTop w:val="0"/>
      <w:marBottom w:val="0"/>
      <w:divBdr>
        <w:top w:val="none" w:sz="0" w:space="0" w:color="auto"/>
        <w:left w:val="none" w:sz="0" w:space="0" w:color="auto"/>
        <w:bottom w:val="none" w:sz="0" w:space="0" w:color="auto"/>
        <w:right w:val="none" w:sz="0" w:space="0" w:color="auto"/>
      </w:divBdr>
    </w:div>
    <w:div w:id="1758363151">
      <w:bodyDiv w:val="1"/>
      <w:marLeft w:val="0"/>
      <w:marRight w:val="0"/>
      <w:marTop w:val="0"/>
      <w:marBottom w:val="0"/>
      <w:divBdr>
        <w:top w:val="none" w:sz="0" w:space="0" w:color="auto"/>
        <w:left w:val="none" w:sz="0" w:space="0" w:color="auto"/>
        <w:bottom w:val="none" w:sz="0" w:space="0" w:color="auto"/>
        <w:right w:val="none" w:sz="0" w:space="0" w:color="auto"/>
      </w:divBdr>
    </w:div>
    <w:div w:id="1760711435">
      <w:bodyDiv w:val="1"/>
      <w:marLeft w:val="0"/>
      <w:marRight w:val="0"/>
      <w:marTop w:val="0"/>
      <w:marBottom w:val="0"/>
      <w:divBdr>
        <w:top w:val="none" w:sz="0" w:space="0" w:color="auto"/>
        <w:left w:val="none" w:sz="0" w:space="0" w:color="auto"/>
        <w:bottom w:val="none" w:sz="0" w:space="0" w:color="auto"/>
        <w:right w:val="none" w:sz="0" w:space="0" w:color="auto"/>
      </w:divBdr>
    </w:div>
    <w:div w:id="1761683981">
      <w:bodyDiv w:val="1"/>
      <w:marLeft w:val="0"/>
      <w:marRight w:val="0"/>
      <w:marTop w:val="0"/>
      <w:marBottom w:val="0"/>
      <w:divBdr>
        <w:top w:val="none" w:sz="0" w:space="0" w:color="auto"/>
        <w:left w:val="none" w:sz="0" w:space="0" w:color="auto"/>
        <w:bottom w:val="none" w:sz="0" w:space="0" w:color="auto"/>
        <w:right w:val="none" w:sz="0" w:space="0" w:color="auto"/>
      </w:divBdr>
    </w:div>
    <w:div w:id="1763647517">
      <w:bodyDiv w:val="1"/>
      <w:marLeft w:val="0"/>
      <w:marRight w:val="0"/>
      <w:marTop w:val="0"/>
      <w:marBottom w:val="0"/>
      <w:divBdr>
        <w:top w:val="none" w:sz="0" w:space="0" w:color="auto"/>
        <w:left w:val="none" w:sz="0" w:space="0" w:color="auto"/>
        <w:bottom w:val="none" w:sz="0" w:space="0" w:color="auto"/>
        <w:right w:val="none" w:sz="0" w:space="0" w:color="auto"/>
      </w:divBdr>
    </w:div>
    <w:div w:id="1770000750">
      <w:bodyDiv w:val="1"/>
      <w:marLeft w:val="0"/>
      <w:marRight w:val="0"/>
      <w:marTop w:val="0"/>
      <w:marBottom w:val="0"/>
      <w:divBdr>
        <w:top w:val="none" w:sz="0" w:space="0" w:color="auto"/>
        <w:left w:val="none" w:sz="0" w:space="0" w:color="auto"/>
        <w:bottom w:val="none" w:sz="0" w:space="0" w:color="auto"/>
        <w:right w:val="none" w:sz="0" w:space="0" w:color="auto"/>
      </w:divBdr>
    </w:div>
    <w:div w:id="1773087107">
      <w:bodyDiv w:val="1"/>
      <w:marLeft w:val="0"/>
      <w:marRight w:val="0"/>
      <w:marTop w:val="0"/>
      <w:marBottom w:val="0"/>
      <w:divBdr>
        <w:top w:val="none" w:sz="0" w:space="0" w:color="auto"/>
        <w:left w:val="none" w:sz="0" w:space="0" w:color="auto"/>
        <w:bottom w:val="none" w:sz="0" w:space="0" w:color="auto"/>
        <w:right w:val="none" w:sz="0" w:space="0" w:color="auto"/>
      </w:divBdr>
    </w:div>
    <w:div w:id="1777555404">
      <w:bodyDiv w:val="1"/>
      <w:marLeft w:val="0"/>
      <w:marRight w:val="0"/>
      <w:marTop w:val="0"/>
      <w:marBottom w:val="0"/>
      <w:divBdr>
        <w:top w:val="none" w:sz="0" w:space="0" w:color="auto"/>
        <w:left w:val="none" w:sz="0" w:space="0" w:color="auto"/>
        <w:bottom w:val="none" w:sz="0" w:space="0" w:color="auto"/>
        <w:right w:val="none" w:sz="0" w:space="0" w:color="auto"/>
      </w:divBdr>
    </w:div>
    <w:div w:id="1782872671">
      <w:bodyDiv w:val="1"/>
      <w:marLeft w:val="0"/>
      <w:marRight w:val="0"/>
      <w:marTop w:val="0"/>
      <w:marBottom w:val="0"/>
      <w:divBdr>
        <w:top w:val="none" w:sz="0" w:space="0" w:color="auto"/>
        <w:left w:val="none" w:sz="0" w:space="0" w:color="auto"/>
        <w:bottom w:val="none" w:sz="0" w:space="0" w:color="auto"/>
        <w:right w:val="none" w:sz="0" w:space="0" w:color="auto"/>
      </w:divBdr>
    </w:div>
    <w:div w:id="1788815029">
      <w:bodyDiv w:val="1"/>
      <w:marLeft w:val="0"/>
      <w:marRight w:val="0"/>
      <w:marTop w:val="0"/>
      <w:marBottom w:val="0"/>
      <w:divBdr>
        <w:top w:val="none" w:sz="0" w:space="0" w:color="auto"/>
        <w:left w:val="none" w:sz="0" w:space="0" w:color="auto"/>
        <w:bottom w:val="none" w:sz="0" w:space="0" w:color="auto"/>
        <w:right w:val="none" w:sz="0" w:space="0" w:color="auto"/>
      </w:divBdr>
    </w:div>
    <w:div w:id="1789619188">
      <w:bodyDiv w:val="1"/>
      <w:marLeft w:val="0"/>
      <w:marRight w:val="0"/>
      <w:marTop w:val="0"/>
      <w:marBottom w:val="0"/>
      <w:divBdr>
        <w:top w:val="none" w:sz="0" w:space="0" w:color="auto"/>
        <w:left w:val="none" w:sz="0" w:space="0" w:color="auto"/>
        <w:bottom w:val="none" w:sz="0" w:space="0" w:color="auto"/>
        <w:right w:val="none" w:sz="0" w:space="0" w:color="auto"/>
      </w:divBdr>
    </w:div>
    <w:div w:id="1790972570">
      <w:bodyDiv w:val="1"/>
      <w:marLeft w:val="0"/>
      <w:marRight w:val="0"/>
      <w:marTop w:val="0"/>
      <w:marBottom w:val="0"/>
      <w:divBdr>
        <w:top w:val="none" w:sz="0" w:space="0" w:color="auto"/>
        <w:left w:val="none" w:sz="0" w:space="0" w:color="auto"/>
        <w:bottom w:val="none" w:sz="0" w:space="0" w:color="auto"/>
        <w:right w:val="none" w:sz="0" w:space="0" w:color="auto"/>
      </w:divBdr>
    </w:div>
    <w:div w:id="1800028629">
      <w:bodyDiv w:val="1"/>
      <w:marLeft w:val="0"/>
      <w:marRight w:val="0"/>
      <w:marTop w:val="0"/>
      <w:marBottom w:val="0"/>
      <w:divBdr>
        <w:top w:val="none" w:sz="0" w:space="0" w:color="auto"/>
        <w:left w:val="none" w:sz="0" w:space="0" w:color="auto"/>
        <w:bottom w:val="none" w:sz="0" w:space="0" w:color="auto"/>
        <w:right w:val="none" w:sz="0" w:space="0" w:color="auto"/>
      </w:divBdr>
    </w:div>
    <w:div w:id="1800997537">
      <w:bodyDiv w:val="1"/>
      <w:marLeft w:val="0"/>
      <w:marRight w:val="0"/>
      <w:marTop w:val="0"/>
      <w:marBottom w:val="0"/>
      <w:divBdr>
        <w:top w:val="none" w:sz="0" w:space="0" w:color="auto"/>
        <w:left w:val="none" w:sz="0" w:space="0" w:color="auto"/>
        <w:bottom w:val="none" w:sz="0" w:space="0" w:color="auto"/>
        <w:right w:val="none" w:sz="0" w:space="0" w:color="auto"/>
      </w:divBdr>
    </w:div>
    <w:div w:id="1801532037">
      <w:bodyDiv w:val="1"/>
      <w:marLeft w:val="0"/>
      <w:marRight w:val="0"/>
      <w:marTop w:val="0"/>
      <w:marBottom w:val="0"/>
      <w:divBdr>
        <w:top w:val="none" w:sz="0" w:space="0" w:color="auto"/>
        <w:left w:val="none" w:sz="0" w:space="0" w:color="auto"/>
        <w:bottom w:val="none" w:sz="0" w:space="0" w:color="auto"/>
        <w:right w:val="none" w:sz="0" w:space="0" w:color="auto"/>
      </w:divBdr>
      <w:divsChild>
        <w:div w:id="693266469">
          <w:marLeft w:val="0"/>
          <w:marRight w:val="0"/>
          <w:marTop w:val="0"/>
          <w:marBottom w:val="0"/>
          <w:divBdr>
            <w:top w:val="none" w:sz="0" w:space="0" w:color="auto"/>
            <w:left w:val="none" w:sz="0" w:space="0" w:color="auto"/>
            <w:bottom w:val="none" w:sz="0" w:space="0" w:color="auto"/>
            <w:right w:val="none" w:sz="0" w:space="0" w:color="auto"/>
          </w:divBdr>
          <w:divsChild>
            <w:div w:id="873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4528">
      <w:bodyDiv w:val="1"/>
      <w:marLeft w:val="0"/>
      <w:marRight w:val="0"/>
      <w:marTop w:val="0"/>
      <w:marBottom w:val="0"/>
      <w:divBdr>
        <w:top w:val="none" w:sz="0" w:space="0" w:color="auto"/>
        <w:left w:val="none" w:sz="0" w:space="0" w:color="auto"/>
        <w:bottom w:val="none" w:sz="0" w:space="0" w:color="auto"/>
        <w:right w:val="none" w:sz="0" w:space="0" w:color="auto"/>
      </w:divBdr>
    </w:div>
    <w:div w:id="1805999478">
      <w:bodyDiv w:val="1"/>
      <w:marLeft w:val="0"/>
      <w:marRight w:val="0"/>
      <w:marTop w:val="0"/>
      <w:marBottom w:val="0"/>
      <w:divBdr>
        <w:top w:val="none" w:sz="0" w:space="0" w:color="auto"/>
        <w:left w:val="none" w:sz="0" w:space="0" w:color="auto"/>
        <w:bottom w:val="none" w:sz="0" w:space="0" w:color="auto"/>
        <w:right w:val="none" w:sz="0" w:space="0" w:color="auto"/>
      </w:divBdr>
    </w:div>
    <w:div w:id="1809782852">
      <w:bodyDiv w:val="1"/>
      <w:marLeft w:val="0"/>
      <w:marRight w:val="0"/>
      <w:marTop w:val="0"/>
      <w:marBottom w:val="0"/>
      <w:divBdr>
        <w:top w:val="none" w:sz="0" w:space="0" w:color="auto"/>
        <w:left w:val="none" w:sz="0" w:space="0" w:color="auto"/>
        <w:bottom w:val="none" w:sz="0" w:space="0" w:color="auto"/>
        <w:right w:val="none" w:sz="0" w:space="0" w:color="auto"/>
      </w:divBdr>
    </w:div>
    <w:div w:id="1811054065">
      <w:bodyDiv w:val="1"/>
      <w:marLeft w:val="0"/>
      <w:marRight w:val="0"/>
      <w:marTop w:val="0"/>
      <w:marBottom w:val="0"/>
      <w:divBdr>
        <w:top w:val="none" w:sz="0" w:space="0" w:color="auto"/>
        <w:left w:val="none" w:sz="0" w:space="0" w:color="auto"/>
        <w:bottom w:val="none" w:sz="0" w:space="0" w:color="auto"/>
        <w:right w:val="none" w:sz="0" w:space="0" w:color="auto"/>
      </w:divBdr>
    </w:div>
    <w:div w:id="1819571844">
      <w:bodyDiv w:val="1"/>
      <w:marLeft w:val="0"/>
      <w:marRight w:val="0"/>
      <w:marTop w:val="0"/>
      <w:marBottom w:val="0"/>
      <w:divBdr>
        <w:top w:val="none" w:sz="0" w:space="0" w:color="auto"/>
        <w:left w:val="none" w:sz="0" w:space="0" w:color="auto"/>
        <w:bottom w:val="none" w:sz="0" w:space="0" w:color="auto"/>
        <w:right w:val="none" w:sz="0" w:space="0" w:color="auto"/>
      </w:divBdr>
    </w:div>
    <w:div w:id="1820001025">
      <w:bodyDiv w:val="1"/>
      <w:marLeft w:val="0"/>
      <w:marRight w:val="0"/>
      <w:marTop w:val="0"/>
      <w:marBottom w:val="0"/>
      <w:divBdr>
        <w:top w:val="none" w:sz="0" w:space="0" w:color="auto"/>
        <w:left w:val="none" w:sz="0" w:space="0" w:color="auto"/>
        <w:bottom w:val="none" w:sz="0" w:space="0" w:color="auto"/>
        <w:right w:val="none" w:sz="0" w:space="0" w:color="auto"/>
      </w:divBdr>
    </w:div>
    <w:div w:id="1820533881">
      <w:bodyDiv w:val="1"/>
      <w:marLeft w:val="0"/>
      <w:marRight w:val="0"/>
      <w:marTop w:val="0"/>
      <w:marBottom w:val="0"/>
      <w:divBdr>
        <w:top w:val="none" w:sz="0" w:space="0" w:color="auto"/>
        <w:left w:val="none" w:sz="0" w:space="0" w:color="auto"/>
        <w:bottom w:val="none" w:sz="0" w:space="0" w:color="auto"/>
        <w:right w:val="none" w:sz="0" w:space="0" w:color="auto"/>
      </w:divBdr>
    </w:div>
    <w:div w:id="1821654471">
      <w:bodyDiv w:val="1"/>
      <w:marLeft w:val="0"/>
      <w:marRight w:val="0"/>
      <w:marTop w:val="0"/>
      <w:marBottom w:val="0"/>
      <w:divBdr>
        <w:top w:val="none" w:sz="0" w:space="0" w:color="auto"/>
        <w:left w:val="none" w:sz="0" w:space="0" w:color="auto"/>
        <w:bottom w:val="none" w:sz="0" w:space="0" w:color="auto"/>
        <w:right w:val="none" w:sz="0" w:space="0" w:color="auto"/>
      </w:divBdr>
    </w:div>
    <w:div w:id="1826626240">
      <w:bodyDiv w:val="1"/>
      <w:marLeft w:val="0"/>
      <w:marRight w:val="0"/>
      <w:marTop w:val="0"/>
      <w:marBottom w:val="0"/>
      <w:divBdr>
        <w:top w:val="none" w:sz="0" w:space="0" w:color="auto"/>
        <w:left w:val="none" w:sz="0" w:space="0" w:color="auto"/>
        <w:bottom w:val="none" w:sz="0" w:space="0" w:color="auto"/>
        <w:right w:val="none" w:sz="0" w:space="0" w:color="auto"/>
      </w:divBdr>
    </w:div>
    <w:div w:id="1827165117">
      <w:bodyDiv w:val="1"/>
      <w:marLeft w:val="0"/>
      <w:marRight w:val="0"/>
      <w:marTop w:val="0"/>
      <w:marBottom w:val="0"/>
      <w:divBdr>
        <w:top w:val="none" w:sz="0" w:space="0" w:color="auto"/>
        <w:left w:val="none" w:sz="0" w:space="0" w:color="auto"/>
        <w:bottom w:val="none" w:sz="0" w:space="0" w:color="auto"/>
        <w:right w:val="none" w:sz="0" w:space="0" w:color="auto"/>
      </w:divBdr>
    </w:div>
    <w:div w:id="1828590653">
      <w:bodyDiv w:val="1"/>
      <w:marLeft w:val="0"/>
      <w:marRight w:val="0"/>
      <w:marTop w:val="0"/>
      <w:marBottom w:val="0"/>
      <w:divBdr>
        <w:top w:val="none" w:sz="0" w:space="0" w:color="auto"/>
        <w:left w:val="none" w:sz="0" w:space="0" w:color="auto"/>
        <w:bottom w:val="none" w:sz="0" w:space="0" w:color="auto"/>
        <w:right w:val="none" w:sz="0" w:space="0" w:color="auto"/>
      </w:divBdr>
    </w:div>
    <w:div w:id="1833789578">
      <w:bodyDiv w:val="1"/>
      <w:marLeft w:val="0"/>
      <w:marRight w:val="0"/>
      <w:marTop w:val="0"/>
      <w:marBottom w:val="0"/>
      <w:divBdr>
        <w:top w:val="none" w:sz="0" w:space="0" w:color="auto"/>
        <w:left w:val="none" w:sz="0" w:space="0" w:color="auto"/>
        <w:bottom w:val="none" w:sz="0" w:space="0" w:color="auto"/>
        <w:right w:val="none" w:sz="0" w:space="0" w:color="auto"/>
      </w:divBdr>
    </w:div>
    <w:div w:id="1835875713">
      <w:bodyDiv w:val="1"/>
      <w:marLeft w:val="0"/>
      <w:marRight w:val="0"/>
      <w:marTop w:val="0"/>
      <w:marBottom w:val="0"/>
      <w:divBdr>
        <w:top w:val="none" w:sz="0" w:space="0" w:color="auto"/>
        <w:left w:val="none" w:sz="0" w:space="0" w:color="auto"/>
        <w:bottom w:val="none" w:sz="0" w:space="0" w:color="auto"/>
        <w:right w:val="none" w:sz="0" w:space="0" w:color="auto"/>
      </w:divBdr>
    </w:div>
    <w:div w:id="1838107404">
      <w:bodyDiv w:val="1"/>
      <w:marLeft w:val="0"/>
      <w:marRight w:val="0"/>
      <w:marTop w:val="0"/>
      <w:marBottom w:val="0"/>
      <w:divBdr>
        <w:top w:val="none" w:sz="0" w:space="0" w:color="auto"/>
        <w:left w:val="none" w:sz="0" w:space="0" w:color="auto"/>
        <w:bottom w:val="none" w:sz="0" w:space="0" w:color="auto"/>
        <w:right w:val="none" w:sz="0" w:space="0" w:color="auto"/>
      </w:divBdr>
    </w:div>
    <w:div w:id="1839805344">
      <w:bodyDiv w:val="1"/>
      <w:marLeft w:val="0"/>
      <w:marRight w:val="0"/>
      <w:marTop w:val="0"/>
      <w:marBottom w:val="0"/>
      <w:divBdr>
        <w:top w:val="none" w:sz="0" w:space="0" w:color="auto"/>
        <w:left w:val="none" w:sz="0" w:space="0" w:color="auto"/>
        <w:bottom w:val="none" w:sz="0" w:space="0" w:color="auto"/>
        <w:right w:val="none" w:sz="0" w:space="0" w:color="auto"/>
      </w:divBdr>
    </w:div>
    <w:div w:id="1842355185">
      <w:bodyDiv w:val="1"/>
      <w:marLeft w:val="0"/>
      <w:marRight w:val="0"/>
      <w:marTop w:val="0"/>
      <w:marBottom w:val="0"/>
      <w:divBdr>
        <w:top w:val="none" w:sz="0" w:space="0" w:color="auto"/>
        <w:left w:val="none" w:sz="0" w:space="0" w:color="auto"/>
        <w:bottom w:val="none" w:sz="0" w:space="0" w:color="auto"/>
        <w:right w:val="none" w:sz="0" w:space="0" w:color="auto"/>
      </w:divBdr>
    </w:div>
    <w:div w:id="1846746849">
      <w:bodyDiv w:val="1"/>
      <w:marLeft w:val="0"/>
      <w:marRight w:val="0"/>
      <w:marTop w:val="0"/>
      <w:marBottom w:val="0"/>
      <w:divBdr>
        <w:top w:val="none" w:sz="0" w:space="0" w:color="auto"/>
        <w:left w:val="none" w:sz="0" w:space="0" w:color="auto"/>
        <w:bottom w:val="none" w:sz="0" w:space="0" w:color="auto"/>
        <w:right w:val="none" w:sz="0" w:space="0" w:color="auto"/>
      </w:divBdr>
    </w:div>
    <w:div w:id="1847478630">
      <w:bodyDiv w:val="1"/>
      <w:marLeft w:val="0"/>
      <w:marRight w:val="0"/>
      <w:marTop w:val="0"/>
      <w:marBottom w:val="0"/>
      <w:divBdr>
        <w:top w:val="none" w:sz="0" w:space="0" w:color="auto"/>
        <w:left w:val="none" w:sz="0" w:space="0" w:color="auto"/>
        <w:bottom w:val="none" w:sz="0" w:space="0" w:color="auto"/>
        <w:right w:val="none" w:sz="0" w:space="0" w:color="auto"/>
      </w:divBdr>
    </w:div>
    <w:div w:id="1848211926">
      <w:bodyDiv w:val="1"/>
      <w:marLeft w:val="0"/>
      <w:marRight w:val="0"/>
      <w:marTop w:val="0"/>
      <w:marBottom w:val="0"/>
      <w:divBdr>
        <w:top w:val="none" w:sz="0" w:space="0" w:color="auto"/>
        <w:left w:val="none" w:sz="0" w:space="0" w:color="auto"/>
        <w:bottom w:val="none" w:sz="0" w:space="0" w:color="auto"/>
        <w:right w:val="none" w:sz="0" w:space="0" w:color="auto"/>
      </w:divBdr>
    </w:div>
    <w:div w:id="1849708280">
      <w:bodyDiv w:val="1"/>
      <w:marLeft w:val="0"/>
      <w:marRight w:val="0"/>
      <w:marTop w:val="0"/>
      <w:marBottom w:val="0"/>
      <w:divBdr>
        <w:top w:val="none" w:sz="0" w:space="0" w:color="auto"/>
        <w:left w:val="none" w:sz="0" w:space="0" w:color="auto"/>
        <w:bottom w:val="none" w:sz="0" w:space="0" w:color="auto"/>
        <w:right w:val="none" w:sz="0" w:space="0" w:color="auto"/>
      </w:divBdr>
    </w:div>
    <w:div w:id="1851406991">
      <w:bodyDiv w:val="1"/>
      <w:marLeft w:val="0"/>
      <w:marRight w:val="0"/>
      <w:marTop w:val="0"/>
      <w:marBottom w:val="0"/>
      <w:divBdr>
        <w:top w:val="none" w:sz="0" w:space="0" w:color="auto"/>
        <w:left w:val="none" w:sz="0" w:space="0" w:color="auto"/>
        <w:bottom w:val="none" w:sz="0" w:space="0" w:color="auto"/>
        <w:right w:val="none" w:sz="0" w:space="0" w:color="auto"/>
      </w:divBdr>
    </w:div>
    <w:div w:id="1852721546">
      <w:bodyDiv w:val="1"/>
      <w:marLeft w:val="0"/>
      <w:marRight w:val="0"/>
      <w:marTop w:val="0"/>
      <w:marBottom w:val="0"/>
      <w:divBdr>
        <w:top w:val="none" w:sz="0" w:space="0" w:color="auto"/>
        <w:left w:val="none" w:sz="0" w:space="0" w:color="auto"/>
        <w:bottom w:val="none" w:sz="0" w:space="0" w:color="auto"/>
        <w:right w:val="none" w:sz="0" w:space="0" w:color="auto"/>
      </w:divBdr>
    </w:div>
    <w:div w:id="1855456729">
      <w:bodyDiv w:val="1"/>
      <w:marLeft w:val="0"/>
      <w:marRight w:val="0"/>
      <w:marTop w:val="0"/>
      <w:marBottom w:val="0"/>
      <w:divBdr>
        <w:top w:val="none" w:sz="0" w:space="0" w:color="auto"/>
        <w:left w:val="none" w:sz="0" w:space="0" w:color="auto"/>
        <w:bottom w:val="none" w:sz="0" w:space="0" w:color="auto"/>
        <w:right w:val="none" w:sz="0" w:space="0" w:color="auto"/>
      </w:divBdr>
    </w:div>
    <w:div w:id="1857693585">
      <w:bodyDiv w:val="1"/>
      <w:marLeft w:val="0"/>
      <w:marRight w:val="0"/>
      <w:marTop w:val="0"/>
      <w:marBottom w:val="0"/>
      <w:divBdr>
        <w:top w:val="none" w:sz="0" w:space="0" w:color="auto"/>
        <w:left w:val="none" w:sz="0" w:space="0" w:color="auto"/>
        <w:bottom w:val="none" w:sz="0" w:space="0" w:color="auto"/>
        <w:right w:val="none" w:sz="0" w:space="0" w:color="auto"/>
      </w:divBdr>
    </w:div>
    <w:div w:id="1860390439">
      <w:bodyDiv w:val="1"/>
      <w:marLeft w:val="0"/>
      <w:marRight w:val="0"/>
      <w:marTop w:val="0"/>
      <w:marBottom w:val="0"/>
      <w:divBdr>
        <w:top w:val="none" w:sz="0" w:space="0" w:color="auto"/>
        <w:left w:val="none" w:sz="0" w:space="0" w:color="auto"/>
        <w:bottom w:val="none" w:sz="0" w:space="0" w:color="auto"/>
        <w:right w:val="none" w:sz="0" w:space="0" w:color="auto"/>
      </w:divBdr>
    </w:div>
    <w:div w:id="1860922445">
      <w:bodyDiv w:val="1"/>
      <w:marLeft w:val="0"/>
      <w:marRight w:val="0"/>
      <w:marTop w:val="0"/>
      <w:marBottom w:val="0"/>
      <w:divBdr>
        <w:top w:val="none" w:sz="0" w:space="0" w:color="auto"/>
        <w:left w:val="none" w:sz="0" w:space="0" w:color="auto"/>
        <w:bottom w:val="none" w:sz="0" w:space="0" w:color="auto"/>
        <w:right w:val="none" w:sz="0" w:space="0" w:color="auto"/>
      </w:divBdr>
    </w:div>
    <w:div w:id="1861627024">
      <w:bodyDiv w:val="1"/>
      <w:marLeft w:val="0"/>
      <w:marRight w:val="0"/>
      <w:marTop w:val="0"/>
      <w:marBottom w:val="0"/>
      <w:divBdr>
        <w:top w:val="none" w:sz="0" w:space="0" w:color="auto"/>
        <w:left w:val="none" w:sz="0" w:space="0" w:color="auto"/>
        <w:bottom w:val="none" w:sz="0" w:space="0" w:color="auto"/>
        <w:right w:val="none" w:sz="0" w:space="0" w:color="auto"/>
      </w:divBdr>
    </w:div>
    <w:div w:id="1861896516">
      <w:bodyDiv w:val="1"/>
      <w:marLeft w:val="0"/>
      <w:marRight w:val="0"/>
      <w:marTop w:val="0"/>
      <w:marBottom w:val="0"/>
      <w:divBdr>
        <w:top w:val="none" w:sz="0" w:space="0" w:color="auto"/>
        <w:left w:val="none" w:sz="0" w:space="0" w:color="auto"/>
        <w:bottom w:val="none" w:sz="0" w:space="0" w:color="auto"/>
        <w:right w:val="none" w:sz="0" w:space="0" w:color="auto"/>
      </w:divBdr>
    </w:div>
    <w:div w:id="1862815656">
      <w:bodyDiv w:val="1"/>
      <w:marLeft w:val="0"/>
      <w:marRight w:val="0"/>
      <w:marTop w:val="0"/>
      <w:marBottom w:val="0"/>
      <w:divBdr>
        <w:top w:val="none" w:sz="0" w:space="0" w:color="auto"/>
        <w:left w:val="none" w:sz="0" w:space="0" w:color="auto"/>
        <w:bottom w:val="none" w:sz="0" w:space="0" w:color="auto"/>
        <w:right w:val="none" w:sz="0" w:space="0" w:color="auto"/>
      </w:divBdr>
    </w:div>
    <w:div w:id="1866867690">
      <w:bodyDiv w:val="1"/>
      <w:marLeft w:val="0"/>
      <w:marRight w:val="0"/>
      <w:marTop w:val="0"/>
      <w:marBottom w:val="0"/>
      <w:divBdr>
        <w:top w:val="none" w:sz="0" w:space="0" w:color="auto"/>
        <w:left w:val="none" w:sz="0" w:space="0" w:color="auto"/>
        <w:bottom w:val="none" w:sz="0" w:space="0" w:color="auto"/>
        <w:right w:val="none" w:sz="0" w:space="0" w:color="auto"/>
      </w:divBdr>
    </w:div>
    <w:div w:id="1868788218">
      <w:bodyDiv w:val="1"/>
      <w:marLeft w:val="0"/>
      <w:marRight w:val="0"/>
      <w:marTop w:val="0"/>
      <w:marBottom w:val="0"/>
      <w:divBdr>
        <w:top w:val="none" w:sz="0" w:space="0" w:color="auto"/>
        <w:left w:val="none" w:sz="0" w:space="0" w:color="auto"/>
        <w:bottom w:val="none" w:sz="0" w:space="0" w:color="auto"/>
        <w:right w:val="none" w:sz="0" w:space="0" w:color="auto"/>
      </w:divBdr>
    </w:div>
    <w:div w:id="1871717588">
      <w:bodyDiv w:val="1"/>
      <w:marLeft w:val="0"/>
      <w:marRight w:val="0"/>
      <w:marTop w:val="0"/>
      <w:marBottom w:val="0"/>
      <w:divBdr>
        <w:top w:val="none" w:sz="0" w:space="0" w:color="auto"/>
        <w:left w:val="none" w:sz="0" w:space="0" w:color="auto"/>
        <w:bottom w:val="none" w:sz="0" w:space="0" w:color="auto"/>
        <w:right w:val="none" w:sz="0" w:space="0" w:color="auto"/>
      </w:divBdr>
    </w:div>
    <w:div w:id="1878657962">
      <w:bodyDiv w:val="1"/>
      <w:marLeft w:val="0"/>
      <w:marRight w:val="0"/>
      <w:marTop w:val="0"/>
      <w:marBottom w:val="0"/>
      <w:divBdr>
        <w:top w:val="none" w:sz="0" w:space="0" w:color="auto"/>
        <w:left w:val="none" w:sz="0" w:space="0" w:color="auto"/>
        <w:bottom w:val="none" w:sz="0" w:space="0" w:color="auto"/>
        <w:right w:val="none" w:sz="0" w:space="0" w:color="auto"/>
      </w:divBdr>
    </w:div>
    <w:div w:id="1880359573">
      <w:bodyDiv w:val="1"/>
      <w:marLeft w:val="0"/>
      <w:marRight w:val="0"/>
      <w:marTop w:val="0"/>
      <w:marBottom w:val="0"/>
      <w:divBdr>
        <w:top w:val="none" w:sz="0" w:space="0" w:color="auto"/>
        <w:left w:val="none" w:sz="0" w:space="0" w:color="auto"/>
        <w:bottom w:val="none" w:sz="0" w:space="0" w:color="auto"/>
        <w:right w:val="none" w:sz="0" w:space="0" w:color="auto"/>
      </w:divBdr>
    </w:div>
    <w:div w:id="1886679903">
      <w:bodyDiv w:val="1"/>
      <w:marLeft w:val="0"/>
      <w:marRight w:val="0"/>
      <w:marTop w:val="0"/>
      <w:marBottom w:val="0"/>
      <w:divBdr>
        <w:top w:val="none" w:sz="0" w:space="0" w:color="auto"/>
        <w:left w:val="none" w:sz="0" w:space="0" w:color="auto"/>
        <w:bottom w:val="none" w:sz="0" w:space="0" w:color="auto"/>
        <w:right w:val="none" w:sz="0" w:space="0" w:color="auto"/>
      </w:divBdr>
    </w:div>
    <w:div w:id="1895919999">
      <w:bodyDiv w:val="1"/>
      <w:marLeft w:val="0"/>
      <w:marRight w:val="0"/>
      <w:marTop w:val="0"/>
      <w:marBottom w:val="0"/>
      <w:divBdr>
        <w:top w:val="none" w:sz="0" w:space="0" w:color="auto"/>
        <w:left w:val="none" w:sz="0" w:space="0" w:color="auto"/>
        <w:bottom w:val="none" w:sz="0" w:space="0" w:color="auto"/>
        <w:right w:val="none" w:sz="0" w:space="0" w:color="auto"/>
      </w:divBdr>
    </w:div>
    <w:div w:id="1897816391">
      <w:bodyDiv w:val="1"/>
      <w:marLeft w:val="0"/>
      <w:marRight w:val="0"/>
      <w:marTop w:val="0"/>
      <w:marBottom w:val="0"/>
      <w:divBdr>
        <w:top w:val="none" w:sz="0" w:space="0" w:color="auto"/>
        <w:left w:val="none" w:sz="0" w:space="0" w:color="auto"/>
        <w:bottom w:val="none" w:sz="0" w:space="0" w:color="auto"/>
        <w:right w:val="none" w:sz="0" w:space="0" w:color="auto"/>
      </w:divBdr>
    </w:div>
    <w:div w:id="1898468474">
      <w:bodyDiv w:val="1"/>
      <w:marLeft w:val="0"/>
      <w:marRight w:val="0"/>
      <w:marTop w:val="0"/>
      <w:marBottom w:val="0"/>
      <w:divBdr>
        <w:top w:val="none" w:sz="0" w:space="0" w:color="auto"/>
        <w:left w:val="none" w:sz="0" w:space="0" w:color="auto"/>
        <w:bottom w:val="none" w:sz="0" w:space="0" w:color="auto"/>
        <w:right w:val="none" w:sz="0" w:space="0" w:color="auto"/>
      </w:divBdr>
    </w:div>
    <w:div w:id="1898778172">
      <w:bodyDiv w:val="1"/>
      <w:marLeft w:val="0"/>
      <w:marRight w:val="0"/>
      <w:marTop w:val="0"/>
      <w:marBottom w:val="0"/>
      <w:divBdr>
        <w:top w:val="none" w:sz="0" w:space="0" w:color="auto"/>
        <w:left w:val="none" w:sz="0" w:space="0" w:color="auto"/>
        <w:bottom w:val="none" w:sz="0" w:space="0" w:color="auto"/>
        <w:right w:val="none" w:sz="0" w:space="0" w:color="auto"/>
      </w:divBdr>
    </w:div>
    <w:div w:id="1898972046">
      <w:bodyDiv w:val="1"/>
      <w:marLeft w:val="0"/>
      <w:marRight w:val="0"/>
      <w:marTop w:val="0"/>
      <w:marBottom w:val="0"/>
      <w:divBdr>
        <w:top w:val="none" w:sz="0" w:space="0" w:color="auto"/>
        <w:left w:val="none" w:sz="0" w:space="0" w:color="auto"/>
        <w:bottom w:val="none" w:sz="0" w:space="0" w:color="auto"/>
        <w:right w:val="none" w:sz="0" w:space="0" w:color="auto"/>
      </w:divBdr>
    </w:div>
    <w:div w:id="1899168960">
      <w:bodyDiv w:val="1"/>
      <w:marLeft w:val="0"/>
      <w:marRight w:val="0"/>
      <w:marTop w:val="0"/>
      <w:marBottom w:val="0"/>
      <w:divBdr>
        <w:top w:val="none" w:sz="0" w:space="0" w:color="auto"/>
        <w:left w:val="none" w:sz="0" w:space="0" w:color="auto"/>
        <w:bottom w:val="none" w:sz="0" w:space="0" w:color="auto"/>
        <w:right w:val="none" w:sz="0" w:space="0" w:color="auto"/>
      </w:divBdr>
    </w:div>
    <w:div w:id="1905485320">
      <w:bodyDiv w:val="1"/>
      <w:marLeft w:val="0"/>
      <w:marRight w:val="0"/>
      <w:marTop w:val="0"/>
      <w:marBottom w:val="0"/>
      <w:divBdr>
        <w:top w:val="none" w:sz="0" w:space="0" w:color="auto"/>
        <w:left w:val="none" w:sz="0" w:space="0" w:color="auto"/>
        <w:bottom w:val="none" w:sz="0" w:space="0" w:color="auto"/>
        <w:right w:val="none" w:sz="0" w:space="0" w:color="auto"/>
      </w:divBdr>
    </w:div>
    <w:div w:id="1921136709">
      <w:bodyDiv w:val="1"/>
      <w:marLeft w:val="0"/>
      <w:marRight w:val="0"/>
      <w:marTop w:val="0"/>
      <w:marBottom w:val="0"/>
      <w:divBdr>
        <w:top w:val="none" w:sz="0" w:space="0" w:color="auto"/>
        <w:left w:val="none" w:sz="0" w:space="0" w:color="auto"/>
        <w:bottom w:val="none" w:sz="0" w:space="0" w:color="auto"/>
        <w:right w:val="none" w:sz="0" w:space="0" w:color="auto"/>
      </w:divBdr>
    </w:div>
    <w:div w:id="1926649395">
      <w:bodyDiv w:val="1"/>
      <w:marLeft w:val="0"/>
      <w:marRight w:val="0"/>
      <w:marTop w:val="0"/>
      <w:marBottom w:val="0"/>
      <w:divBdr>
        <w:top w:val="none" w:sz="0" w:space="0" w:color="auto"/>
        <w:left w:val="none" w:sz="0" w:space="0" w:color="auto"/>
        <w:bottom w:val="none" w:sz="0" w:space="0" w:color="auto"/>
        <w:right w:val="none" w:sz="0" w:space="0" w:color="auto"/>
      </w:divBdr>
    </w:div>
    <w:div w:id="1927767860">
      <w:bodyDiv w:val="1"/>
      <w:marLeft w:val="0"/>
      <w:marRight w:val="0"/>
      <w:marTop w:val="0"/>
      <w:marBottom w:val="0"/>
      <w:divBdr>
        <w:top w:val="none" w:sz="0" w:space="0" w:color="auto"/>
        <w:left w:val="none" w:sz="0" w:space="0" w:color="auto"/>
        <w:bottom w:val="none" w:sz="0" w:space="0" w:color="auto"/>
        <w:right w:val="none" w:sz="0" w:space="0" w:color="auto"/>
      </w:divBdr>
    </w:div>
    <w:div w:id="1932539599">
      <w:bodyDiv w:val="1"/>
      <w:marLeft w:val="0"/>
      <w:marRight w:val="0"/>
      <w:marTop w:val="0"/>
      <w:marBottom w:val="0"/>
      <w:divBdr>
        <w:top w:val="none" w:sz="0" w:space="0" w:color="auto"/>
        <w:left w:val="none" w:sz="0" w:space="0" w:color="auto"/>
        <w:bottom w:val="none" w:sz="0" w:space="0" w:color="auto"/>
        <w:right w:val="none" w:sz="0" w:space="0" w:color="auto"/>
      </w:divBdr>
    </w:div>
    <w:div w:id="1932734846">
      <w:bodyDiv w:val="1"/>
      <w:marLeft w:val="0"/>
      <w:marRight w:val="0"/>
      <w:marTop w:val="0"/>
      <w:marBottom w:val="0"/>
      <w:divBdr>
        <w:top w:val="none" w:sz="0" w:space="0" w:color="auto"/>
        <w:left w:val="none" w:sz="0" w:space="0" w:color="auto"/>
        <w:bottom w:val="none" w:sz="0" w:space="0" w:color="auto"/>
        <w:right w:val="none" w:sz="0" w:space="0" w:color="auto"/>
      </w:divBdr>
    </w:div>
    <w:div w:id="1934971262">
      <w:bodyDiv w:val="1"/>
      <w:marLeft w:val="0"/>
      <w:marRight w:val="0"/>
      <w:marTop w:val="0"/>
      <w:marBottom w:val="0"/>
      <w:divBdr>
        <w:top w:val="none" w:sz="0" w:space="0" w:color="auto"/>
        <w:left w:val="none" w:sz="0" w:space="0" w:color="auto"/>
        <w:bottom w:val="none" w:sz="0" w:space="0" w:color="auto"/>
        <w:right w:val="none" w:sz="0" w:space="0" w:color="auto"/>
      </w:divBdr>
    </w:div>
    <w:div w:id="1937010212">
      <w:bodyDiv w:val="1"/>
      <w:marLeft w:val="0"/>
      <w:marRight w:val="0"/>
      <w:marTop w:val="0"/>
      <w:marBottom w:val="0"/>
      <w:divBdr>
        <w:top w:val="none" w:sz="0" w:space="0" w:color="auto"/>
        <w:left w:val="none" w:sz="0" w:space="0" w:color="auto"/>
        <w:bottom w:val="none" w:sz="0" w:space="0" w:color="auto"/>
        <w:right w:val="none" w:sz="0" w:space="0" w:color="auto"/>
      </w:divBdr>
    </w:div>
    <w:div w:id="1938100671">
      <w:bodyDiv w:val="1"/>
      <w:marLeft w:val="0"/>
      <w:marRight w:val="0"/>
      <w:marTop w:val="0"/>
      <w:marBottom w:val="0"/>
      <w:divBdr>
        <w:top w:val="none" w:sz="0" w:space="0" w:color="auto"/>
        <w:left w:val="none" w:sz="0" w:space="0" w:color="auto"/>
        <w:bottom w:val="none" w:sz="0" w:space="0" w:color="auto"/>
        <w:right w:val="none" w:sz="0" w:space="0" w:color="auto"/>
      </w:divBdr>
    </w:div>
    <w:div w:id="1940332496">
      <w:bodyDiv w:val="1"/>
      <w:marLeft w:val="0"/>
      <w:marRight w:val="0"/>
      <w:marTop w:val="0"/>
      <w:marBottom w:val="0"/>
      <w:divBdr>
        <w:top w:val="none" w:sz="0" w:space="0" w:color="auto"/>
        <w:left w:val="none" w:sz="0" w:space="0" w:color="auto"/>
        <w:bottom w:val="none" w:sz="0" w:space="0" w:color="auto"/>
        <w:right w:val="none" w:sz="0" w:space="0" w:color="auto"/>
      </w:divBdr>
    </w:div>
    <w:div w:id="1954705684">
      <w:bodyDiv w:val="1"/>
      <w:marLeft w:val="0"/>
      <w:marRight w:val="0"/>
      <w:marTop w:val="0"/>
      <w:marBottom w:val="0"/>
      <w:divBdr>
        <w:top w:val="none" w:sz="0" w:space="0" w:color="auto"/>
        <w:left w:val="none" w:sz="0" w:space="0" w:color="auto"/>
        <w:bottom w:val="none" w:sz="0" w:space="0" w:color="auto"/>
        <w:right w:val="none" w:sz="0" w:space="0" w:color="auto"/>
      </w:divBdr>
    </w:div>
    <w:div w:id="1956980282">
      <w:bodyDiv w:val="1"/>
      <w:marLeft w:val="0"/>
      <w:marRight w:val="0"/>
      <w:marTop w:val="0"/>
      <w:marBottom w:val="0"/>
      <w:divBdr>
        <w:top w:val="none" w:sz="0" w:space="0" w:color="auto"/>
        <w:left w:val="none" w:sz="0" w:space="0" w:color="auto"/>
        <w:bottom w:val="none" w:sz="0" w:space="0" w:color="auto"/>
        <w:right w:val="none" w:sz="0" w:space="0" w:color="auto"/>
      </w:divBdr>
    </w:div>
    <w:div w:id="1958019640">
      <w:bodyDiv w:val="1"/>
      <w:marLeft w:val="0"/>
      <w:marRight w:val="0"/>
      <w:marTop w:val="0"/>
      <w:marBottom w:val="0"/>
      <w:divBdr>
        <w:top w:val="none" w:sz="0" w:space="0" w:color="auto"/>
        <w:left w:val="none" w:sz="0" w:space="0" w:color="auto"/>
        <w:bottom w:val="none" w:sz="0" w:space="0" w:color="auto"/>
        <w:right w:val="none" w:sz="0" w:space="0" w:color="auto"/>
      </w:divBdr>
    </w:div>
    <w:div w:id="1959220636">
      <w:bodyDiv w:val="1"/>
      <w:marLeft w:val="0"/>
      <w:marRight w:val="0"/>
      <w:marTop w:val="0"/>
      <w:marBottom w:val="0"/>
      <w:divBdr>
        <w:top w:val="none" w:sz="0" w:space="0" w:color="auto"/>
        <w:left w:val="none" w:sz="0" w:space="0" w:color="auto"/>
        <w:bottom w:val="none" w:sz="0" w:space="0" w:color="auto"/>
        <w:right w:val="none" w:sz="0" w:space="0" w:color="auto"/>
      </w:divBdr>
    </w:div>
    <w:div w:id="1964725919">
      <w:bodyDiv w:val="1"/>
      <w:marLeft w:val="0"/>
      <w:marRight w:val="0"/>
      <w:marTop w:val="0"/>
      <w:marBottom w:val="0"/>
      <w:divBdr>
        <w:top w:val="none" w:sz="0" w:space="0" w:color="auto"/>
        <w:left w:val="none" w:sz="0" w:space="0" w:color="auto"/>
        <w:bottom w:val="none" w:sz="0" w:space="0" w:color="auto"/>
        <w:right w:val="none" w:sz="0" w:space="0" w:color="auto"/>
      </w:divBdr>
    </w:div>
    <w:div w:id="1967546215">
      <w:bodyDiv w:val="1"/>
      <w:marLeft w:val="0"/>
      <w:marRight w:val="0"/>
      <w:marTop w:val="0"/>
      <w:marBottom w:val="0"/>
      <w:divBdr>
        <w:top w:val="none" w:sz="0" w:space="0" w:color="auto"/>
        <w:left w:val="none" w:sz="0" w:space="0" w:color="auto"/>
        <w:bottom w:val="none" w:sz="0" w:space="0" w:color="auto"/>
        <w:right w:val="none" w:sz="0" w:space="0" w:color="auto"/>
      </w:divBdr>
    </w:div>
    <w:div w:id="1968310838">
      <w:bodyDiv w:val="1"/>
      <w:marLeft w:val="0"/>
      <w:marRight w:val="0"/>
      <w:marTop w:val="0"/>
      <w:marBottom w:val="0"/>
      <w:divBdr>
        <w:top w:val="none" w:sz="0" w:space="0" w:color="auto"/>
        <w:left w:val="none" w:sz="0" w:space="0" w:color="auto"/>
        <w:bottom w:val="none" w:sz="0" w:space="0" w:color="auto"/>
        <w:right w:val="none" w:sz="0" w:space="0" w:color="auto"/>
      </w:divBdr>
    </w:div>
    <w:div w:id="1977830737">
      <w:bodyDiv w:val="1"/>
      <w:marLeft w:val="0"/>
      <w:marRight w:val="0"/>
      <w:marTop w:val="0"/>
      <w:marBottom w:val="0"/>
      <w:divBdr>
        <w:top w:val="none" w:sz="0" w:space="0" w:color="auto"/>
        <w:left w:val="none" w:sz="0" w:space="0" w:color="auto"/>
        <w:bottom w:val="none" w:sz="0" w:space="0" w:color="auto"/>
        <w:right w:val="none" w:sz="0" w:space="0" w:color="auto"/>
      </w:divBdr>
    </w:div>
    <w:div w:id="1986665725">
      <w:bodyDiv w:val="1"/>
      <w:marLeft w:val="0"/>
      <w:marRight w:val="0"/>
      <w:marTop w:val="0"/>
      <w:marBottom w:val="0"/>
      <w:divBdr>
        <w:top w:val="none" w:sz="0" w:space="0" w:color="auto"/>
        <w:left w:val="none" w:sz="0" w:space="0" w:color="auto"/>
        <w:bottom w:val="none" w:sz="0" w:space="0" w:color="auto"/>
        <w:right w:val="none" w:sz="0" w:space="0" w:color="auto"/>
      </w:divBdr>
    </w:div>
    <w:div w:id="1988590733">
      <w:bodyDiv w:val="1"/>
      <w:marLeft w:val="0"/>
      <w:marRight w:val="0"/>
      <w:marTop w:val="0"/>
      <w:marBottom w:val="0"/>
      <w:divBdr>
        <w:top w:val="none" w:sz="0" w:space="0" w:color="auto"/>
        <w:left w:val="none" w:sz="0" w:space="0" w:color="auto"/>
        <w:bottom w:val="none" w:sz="0" w:space="0" w:color="auto"/>
        <w:right w:val="none" w:sz="0" w:space="0" w:color="auto"/>
      </w:divBdr>
    </w:div>
    <w:div w:id="1988778974">
      <w:bodyDiv w:val="1"/>
      <w:marLeft w:val="0"/>
      <w:marRight w:val="0"/>
      <w:marTop w:val="0"/>
      <w:marBottom w:val="0"/>
      <w:divBdr>
        <w:top w:val="none" w:sz="0" w:space="0" w:color="auto"/>
        <w:left w:val="none" w:sz="0" w:space="0" w:color="auto"/>
        <w:bottom w:val="none" w:sz="0" w:space="0" w:color="auto"/>
        <w:right w:val="none" w:sz="0" w:space="0" w:color="auto"/>
      </w:divBdr>
    </w:div>
    <w:div w:id="2002388026">
      <w:bodyDiv w:val="1"/>
      <w:marLeft w:val="0"/>
      <w:marRight w:val="0"/>
      <w:marTop w:val="0"/>
      <w:marBottom w:val="0"/>
      <w:divBdr>
        <w:top w:val="none" w:sz="0" w:space="0" w:color="auto"/>
        <w:left w:val="none" w:sz="0" w:space="0" w:color="auto"/>
        <w:bottom w:val="none" w:sz="0" w:space="0" w:color="auto"/>
        <w:right w:val="none" w:sz="0" w:space="0" w:color="auto"/>
      </w:divBdr>
    </w:div>
    <w:div w:id="2003506499">
      <w:bodyDiv w:val="1"/>
      <w:marLeft w:val="0"/>
      <w:marRight w:val="0"/>
      <w:marTop w:val="0"/>
      <w:marBottom w:val="0"/>
      <w:divBdr>
        <w:top w:val="none" w:sz="0" w:space="0" w:color="auto"/>
        <w:left w:val="none" w:sz="0" w:space="0" w:color="auto"/>
        <w:bottom w:val="none" w:sz="0" w:space="0" w:color="auto"/>
        <w:right w:val="none" w:sz="0" w:space="0" w:color="auto"/>
      </w:divBdr>
    </w:div>
    <w:div w:id="2012221181">
      <w:bodyDiv w:val="1"/>
      <w:marLeft w:val="0"/>
      <w:marRight w:val="0"/>
      <w:marTop w:val="0"/>
      <w:marBottom w:val="0"/>
      <w:divBdr>
        <w:top w:val="none" w:sz="0" w:space="0" w:color="auto"/>
        <w:left w:val="none" w:sz="0" w:space="0" w:color="auto"/>
        <w:bottom w:val="none" w:sz="0" w:space="0" w:color="auto"/>
        <w:right w:val="none" w:sz="0" w:space="0" w:color="auto"/>
      </w:divBdr>
    </w:div>
    <w:div w:id="2014215793">
      <w:bodyDiv w:val="1"/>
      <w:marLeft w:val="0"/>
      <w:marRight w:val="0"/>
      <w:marTop w:val="0"/>
      <w:marBottom w:val="0"/>
      <w:divBdr>
        <w:top w:val="none" w:sz="0" w:space="0" w:color="auto"/>
        <w:left w:val="none" w:sz="0" w:space="0" w:color="auto"/>
        <w:bottom w:val="none" w:sz="0" w:space="0" w:color="auto"/>
        <w:right w:val="none" w:sz="0" w:space="0" w:color="auto"/>
      </w:divBdr>
    </w:div>
    <w:div w:id="2019111852">
      <w:bodyDiv w:val="1"/>
      <w:marLeft w:val="0"/>
      <w:marRight w:val="0"/>
      <w:marTop w:val="0"/>
      <w:marBottom w:val="0"/>
      <w:divBdr>
        <w:top w:val="none" w:sz="0" w:space="0" w:color="auto"/>
        <w:left w:val="none" w:sz="0" w:space="0" w:color="auto"/>
        <w:bottom w:val="none" w:sz="0" w:space="0" w:color="auto"/>
        <w:right w:val="none" w:sz="0" w:space="0" w:color="auto"/>
      </w:divBdr>
    </w:div>
    <w:div w:id="2023778831">
      <w:bodyDiv w:val="1"/>
      <w:marLeft w:val="0"/>
      <w:marRight w:val="0"/>
      <w:marTop w:val="0"/>
      <w:marBottom w:val="0"/>
      <w:divBdr>
        <w:top w:val="none" w:sz="0" w:space="0" w:color="auto"/>
        <w:left w:val="none" w:sz="0" w:space="0" w:color="auto"/>
        <w:bottom w:val="none" w:sz="0" w:space="0" w:color="auto"/>
        <w:right w:val="none" w:sz="0" w:space="0" w:color="auto"/>
      </w:divBdr>
    </w:div>
    <w:div w:id="2024283543">
      <w:bodyDiv w:val="1"/>
      <w:marLeft w:val="0"/>
      <w:marRight w:val="0"/>
      <w:marTop w:val="0"/>
      <w:marBottom w:val="0"/>
      <w:divBdr>
        <w:top w:val="none" w:sz="0" w:space="0" w:color="auto"/>
        <w:left w:val="none" w:sz="0" w:space="0" w:color="auto"/>
        <w:bottom w:val="none" w:sz="0" w:space="0" w:color="auto"/>
        <w:right w:val="none" w:sz="0" w:space="0" w:color="auto"/>
      </w:divBdr>
    </w:div>
    <w:div w:id="2025282619">
      <w:bodyDiv w:val="1"/>
      <w:marLeft w:val="0"/>
      <w:marRight w:val="0"/>
      <w:marTop w:val="0"/>
      <w:marBottom w:val="0"/>
      <w:divBdr>
        <w:top w:val="none" w:sz="0" w:space="0" w:color="auto"/>
        <w:left w:val="none" w:sz="0" w:space="0" w:color="auto"/>
        <w:bottom w:val="none" w:sz="0" w:space="0" w:color="auto"/>
        <w:right w:val="none" w:sz="0" w:space="0" w:color="auto"/>
      </w:divBdr>
    </w:div>
    <w:div w:id="2028557940">
      <w:bodyDiv w:val="1"/>
      <w:marLeft w:val="0"/>
      <w:marRight w:val="0"/>
      <w:marTop w:val="0"/>
      <w:marBottom w:val="0"/>
      <w:divBdr>
        <w:top w:val="none" w:sz="0" w:space="0" w:color="auto"/>
        <w:left w:val="none" w:sz="0" w:space="0" w:color="auto"/>
        <w:bottom w:val="none" w:sz="0" w:space="0" w:color="auto"/>
        <w:right w:val="none" w:sz="0" w:space="0" w:color="auto"/>
      </w:divBdr>
    </w:div>
    <w:div w:id="2029022966">
      <w:bodyDiv w:val="1"/>
      <w:marLeft w:val="0"/>
      <w:marRight w:val="0"/>
      <w:marTop w:val="0"/>
      <w:marBottom w:val="0"/>
      <w:divBdr>
        <w:top w:val="none" w:sz="0" w:space="0" w:color="auto"/>
        <w:left w:val="none" w:sz="0" w:space="0" w:color="auto"/>
        <w:bottom w:val="none" w:sz="0" w:space="0" w:color="auto"/>
        <w:right w:val="none" w:sz="0" w:space="0" w:color="auto"/>
      </w:divBdr>
    </w:div>
    <w:div w:id="2036615046">
      <w:bodyDiv w:val="1"/>
      <w:marLeft w:val="0"/>
      <w:marRight w:val="0"/>
      <w:marTop w:val="0"/>
      <w:marBottom w:val="0"/>
      <w:divBdr>
        <w:top w:val="none" w:sz="0" w:space="0" w:color="auto"/>
        <w:left w:val="none" w:sz="0" w:space="0" w:color="auto"/>
        <w:bottom w:val="none" w:sz="0" w:space="0" w:color="auto"/>
        <w:right w:val="none" w:sz="0" w:space="0" w:color="auto"/>
      </w:divBdr>
    </w:div>
    <w:div w:id="2040467165">
      <w:bodyDiv w:val="1"/>
      <w:marLeft w:val="0"/>
      <w:marRight w:val="0"/>
      <w:marTop w:val="0"/>
      <w:marBottom w:val="0"/>
      <w:divBdr>
        <w:top w:val="none" w:sz="0" w:space="0" w:color="auto"/>
        <w:left w:val="none" w:sz="0" w:space="0" w:color="auto"/>
        <w:bottom w:val="none" w:sz="0" w:space="0" w:color="auto"/>
        <w:right w:val="none" w:sz="0" w:space="0" w:color="auto"/>
      </w:divBdr>
    </w:div>
    <w:div w:id="2046783451">
      <w:bodyDiv w:val="1"/>
      <w:marLeft w:val="0"/>
      <w:marRight w:val="0"/>
      <w:marTop w:val="0"/>
      <w:marBottom w:val="0"/>
      <w:divBdr>
        <w:top w:val="none" w:sz="0" w:space="0" w:color="auto"/>
        <w:left w:val="none" w:sz="0" w:space="0" w:color="auto"/>
        <w:bottom w:val="none" w:sz="0" w:space="0" w:color="auto"/>
        <w:right w:val="none" w:sz="0" w:space="0" w:color="auto"/>
      </w:divBdr>
    </w:div>
    <w:div w:id="2050107967">
      <w:bodyDiv w:val="1"/>
      <w:marLeft w:val="0"/>
      <w:marRight w:val="0"/>
      <w:marTop w:val="0"/>
      <w:marBottom w:val="0"/>
      <w:divBdr>
        <w:top w:val="none" w:sz="0" w:space="0" w:color="auto"/>
        <w:left w:val="none" w:sz="0" w:space="0" w:color="auto"/>
        <w:bottom w:val="none" w:sz="0" w:space="0" w:color="auto"/>
        <w:right w:val="none" w:sz="0" w:space="0" w:color="auto"/>
      </w:divBdr>
    </w:div>
    <w:div w:id="2057194488">
      <w:bodyDiv w:val="1"/>
      <w:marLeft w:val="0"/>
      <w:marRight w:val="0"/>
      <w:marTop w:val="0"/>
      <w:marBottom w:val="0"/>
      <w:divBdr>
        <w:top w:val="none" w:sz="0" w:space="0" w:color="auto"/>
        <w:left w:val="none" w:sz="0" w:space="0" w:color="auto"/>
        <w:bottom w:val="none" w:sz="0" w:space="0" w:color="auto"/>
        <w:right w:val="none" w:sz="0" w:space="0" w:color="auto"/>
      </w:divBdr>
    </w:div>
    <w:div w:id="2064333461">
      <w:bodyDiv w:val="1"/>
      <w:marLeft w:val="0"/>
      <w:marRight w:val="0"/>
      <w:marTop w:val="0"/>
      <w:marBottom w:val="0"/>
      <w:divBdr>
        <w:top w:val="none" w:sz="0" w:space="0" w:color="auto"/>
        <w:left w:val="none" w:sz="0" w:space="0" w:color="auto"/>
        <w:bottom w:val="none" w:sz="0" w:space="0" w:color="auto"/>
        <w:right w:val="none" w:sz="0" w:space="0" w:color="auto"/>
      </w:divBdr>
    </w:div>
    <w:div w:id="2065257418">
      <w:bodyDiv w:val="1"/>
      <w:marLeft w:val="0"/>
      <w:marRight w:val="0"/>
      <w:marTop w:val="0"/>
      <w:marBottom w:val="0"/>
      <w:divBdr>
        <w:top w:val="none" w:sz="0" w:space="0" w:color="auto"/>
        <w:left w:val="none" w:sz="0" w:space="0" w:color="auto"/>
        <w:bottom w:val="none" w:sz="0" w:space="0" w:color="auto"/>
        <w:right w:val="none" w:sz="0" w:space="0" w:color="auto"/>
      </w:divBdr>
    </w:div>
    <w:div w:id="2068215991">
      <w:bodyDiv w:val="1"/>
      <w:marLeft w:val="0"/>
      <w:marRight w:val="0"/>
      <w:marTop w:val="0"/>
      <w:marBottom w:val="0"/>
      <w:divBdr>
        <w:top w:val="none" w:sz="0" w:space="0" w:color="auto"/>
        <w:left w:val="none" w:sz="0" w:space="0" w:color="auto"/>
        <w:bottom w:val="none" w:sz="0" w:space="0" w:color="auto"/>
        <w:right w:val="none" w:sz="0" w:space="0" w:color="auto"/>
      </w:divBdr>
    </w:div>
    <w:div w:id="2069498860">
      <w:bodyDiv w:val="1"/>
      <w:marLeft w:val="0"/>
      <w:marRight w:val="0"/>
      <w:marTop w:val="0"/>
      <w:marBottom w:val="0"/>
      <w:divBdr>
        <w:top w:val="none" w:sz="0" w:space="0" w:color="auto"/>
        <w:left w:val="none" w:sz="0" w:space="0" w:color="auto"/>
        <w:bottom w:val="none" w:sz="0" w:space="0" w:color="auto"/>
        <w:right w:val="none" w:sz="0" w:space="0" w:color="auto"/>
      </w:divBdr>
    </w:div>
    <w:div w:id="2071881437">
      <w:bodyDiv w:val="1"/>
      <w:marLeft w:val="0"/>
      <w:marRight w:val="0"/>
      <w:marTop w:val="0"/>
      <w:marBottom w:val="0"/>
      <w:divBdr>
        <w:top w:val="none" w:sz="0" w:space="0" w:color="auto"/>
        <w:left w:val="none" w:sz="0" w:space="0" w:color="auto"/>
        <w:bottom w:val="none" w:sz="0" w:space="0" w:color="auto"/>
        <w:right w:val="none" w:sz="0" w:space="0" w:color="auto"/>
      </w:divBdr>
    </w:div>
    <w:div w:id="2075424594">
      <w:bodyDiv w:val="1"/>
      <w:marLeft w:val="0"/>
      <w:marRight w:val="0"/>
      <w:marTop w:val="0"/>
      <w:marBottom w:val="0"/>
      <w:divBdr>
        <w:top w:val="none" w:sz="0" w:space="0" w:color="auto"/>
        <w:left w:val="none" w:sz="0" w:space="0" w:color="auto"/>
        <w:bottom w:val="none" w:sz="0" w:space="0" w:color="auto"/>
        <w:right w:val="none" w:sz="0" w:space="0" w:color="auto"/>
      </w:divBdr>
    </w:div>
    <w:div w:id="2075929940">
      <w:bodyDiv w:val="1"/>
      <w:marLeft w:val="0"/>
      <w:marRight w:val="0"/>
      <w:marTop w:val="0"/>
      <w:marBottom w:val="0"/>
      <w:divBdr>
        <w:top w:val="none" w:sz="0" w:space="0" w:color="auto"/>
        <w:left w:val="none" w:sz="0" w:space="0" w:color="auto"/>
        <w:bottom w:val="none" w:sz="0" w:space="0" w:color="auto"/>
        <w:right w:val="none" w:sz="0" w:space="0" w:color="auto"/>
      </w:divBdr>
    </w:div>
    <w:div w:id="2076273208">
      <w:bodyDiv w:val="1"/>
      <w:marLeft w:val="0"/>
      <w:marRight w:val="0"/>
      <w:marTop w:val="0"/>
      <w:marBottom w:val="0"/>
      <w:divBdr>
        <w:top w:val="none" w:sz="0" w:space="0" w:color="auto"/>
        <w:left w:val="none" w:sz="0" w:space="0" w:color="auto"/>
        <w:bottom w:val="none" w:sz="0" w:space="0" w:color="auto"/>
        <w:right w:val="none" w:sz="0" w:space="0" w:color="auto"/>
      </w:divBdr>
    </w:div>
    <w:div w:id="2078355219">
      <w:bodyDiv w:val="1"/>
      <w:marLeft w:val="0"/>
      <w:marRight w:val="0"/>
      <w:marTop w:val="0"/>
      <w:marBottom w:val="0"/>
      <w:divBdr>
        <w:top w:val="none" w:sz="0" w:space="0" w:color="auto"/>
        <w:left w:val="none" w:sz="0" w:space="0" w:color="auto"/>
        <w:bottom w:val="none" w:sz="0" w:space="0" w:color="auto"/>
        <w:right w:val="none" w:sz="0" w:space="0" w:color="auto"/>
      </w:divBdr>
    </w:div>
    <w:div w:id="2078671621">
      <w:bodyDiv w:val="1"/>
      <w:marLeft w:val="0"/>
      <w:marRight w:val="0"/>
      <w:marTop w:val="0"/>
      <w:marBottom w:val="0"/>
      <w:divBdr>
        <w:top w:val="none" w:sz="0" w:space="0" w:color="auto"/>
        <w:left w:val="none" w:sz="0" w:space="0" w:color="auto"/>
        <w:bottom w:val="none" w:sz="0" w:space="0" w:color="auto"/>
        <w:right w:val="none" w:sz="0" w:space="0" w:color="auto"/>
      </w:divBdr>
    </w:div>
    <w:div w:id="2089494508">
      <w:bodyDiv w:val="1"/>
      <w:marLeft w:val="0"/>
      <w:marRight w:val="0"/>
      <w:marTop w:val="0"/>
      <w:marBottom w:val="0"/>
      <w:divBdr>
        <w:top w:val="none" w:sz="0" w:space="0" w:color="auto"/>
        <w:left w:val="none" w:sz="0" w:space="0" w:color="auto"/>
        <w:bottom w:val="none" w:sz="0" w:space="0" w:color="auto"/>
        <w:right w:val="none" w:sz="0" w:space="0" w:color="auto"/>
      </w:divBdr>
    </w:div>
    <w:div w:id="2091809137">
      <w:bodyDiv w:val="1"/>
      <w:marLeft w:val="0"/>
      <w:marRight w:val="0"/>
      <w:marTop w:val="0"/>
      <w:marBottom w:val="0"/>
      <w:divBdr>
        <w:top w:val="none" w:sz="0" w:space="0" w:color="auto"/>
        <w:left w:val="none" w:sz="0" w:space="0" w:color="auto"/>
        <w:bottom w:val="none" w:sz="0" w:space="0" w:color="auto"/>
        <w:right w:val="none" w:sz="0" w:space="0" w:color="auto"/>
      </w:divBdr>
    </w:div>
    <w:div w:id="2093773792">
      <w:bodyDiv w:val="1"/>
      <w:marLeft w:val="0"/>
      <w:marRight w:val="0"/>
      <w:marTop w:val="0"/>
      <w:marBottom w:val="0"/>
      <w:divBdr>
        <w:top w:val="none" w:sz="0" w:space="0" w:color="auto"/>
        <w:left w:val="none" w:sz="0" w:space="0" w:color="auto"/>
        <w:bottom w:val="none" w:sz="0" w:space="0" w:color="auto"/>
        <w:right w:val="none" w:sz="0" w:space="0" w:color="auto"/>
      </w:divBdr>
    </w:div>
    <w:div w:id="2095852883">
      <w:bodyDiv w:val="1"/>
      <w:marLeft w:val="0"/>
      <w:marRight w:val="0"/>
      <w:marTop w:val="0"/>
      <w:marBottom w:val="0"/>
      <w:divBdr>
        <w:top w:val="none" w:sz="0" w:space="0" w:color="auto"/>
        <w:left w:val="none" w:sz="0" w:space="0" w:color="auto"/>
        <w:bottom w:val="none" w:sz="0" w:space="0" w:color="auto"/>
        <w:right w:val="none" w:sz="0" w:space="0" w:color="auto"/>
      </w:divBdr>
    </w:div>
    <w:div w:id="2095857484">
      <w:bodyDiv w:val="1"/>
      <w:marLeft w:val="0"/>
      <w:marRight w:val="0"/>
      <w:marTop w:val="0"/>
      <w:marBottom w:val="0"/>
      <w:divBdr>
        <w:top w:val="none" w:sz="0" w:space="0" w:color="auto"/>
        <w:left w:val="none" w:sz="0" w:space="0" w:color="auto"/>
        <w:bottom w:val="none" w:sz="0" w:space="0" w:color="auto"/>
        <w:right w:val="none" w:sz="0" w:space="0" w:color="auto"/>
      </w:divBdr>
    </w:div>
    <w:div w:id="2100172160">
      <w:bodyDiv w:val="1"/>
      <w:marLeft w:val="0"/>
      <w:marRight w:val="0"/>
      <w:marTop w:val="0"/>
      <w:marBottom w:val="0"/>
      <w:divBdr>
        <w:top w:val="none" w:sz="0" w:space="0" w:color="auto"/>
        <w:left w:val="none" w:sz="0" w:space="0" w:color="auto"/>
        <w:bottom w:val="none" w:sz="0" w:space="0" w:color="auto"/>
        <w:right w:val="none" w:sz="0" w:space="0" w:color="auto"/>
      </w:divBdr>
    </w:div>
    <w:div w:id="2104762738">
      <w:bodyDiv w:val="1"/>
      <w:marLeft w:val="0"/>
      <w:marRight w:val="0"/>
      <w:marTop w:val="0"/>
      <w:marBottom w:val="0"/>
      <w:divBdr>
        <w:top w:val="none" w:sz="0" w:space="0" w:color="auto"/>
        <w:left w:val="none" w:sz="0" w:space="0" w:color="auto"/>
        <w:bottom w:val="none" w:sz="0" w:space="0" w:color="auto"/>
        <w:right w:val="none" w:sz="0" w:space="0" w:color="auto"/>
      </w:divBdr>
    </w:div>
    <w:div w:id="2106608922">
      <w:bodyDiv w:val="1"/>
      <w:marLeft w:val="0"/>
      <w:marRight w:val="0"/>
      <w:marTop w:val="0"/>
      <w:marBottom w:val="0"/>
      <w:divBdr>
        <w:top w:val="none" w:sz="0" w:space="0" w:color="auto"/>
        <w:left w:val="none" w:sz="0" w:space="0" w:color="auto"/>
        <w:bottom w:val="none" w:sz="0" w:space="0" w:color="auto"/>
        <w:right w:val="none" w:sz="0" w:space="0" w:color="auto"/>
      </w:divBdr>
    </w:div>
    <w:div w:id="2110349023">
      <w:bodyDiv w:val="1"/>
      <w:marLeft w:val="0"/>
      <w:marRight w:val="0"/>
      <w:marTop w:val="0"/>
      <w:marBottom w:val="0"/>
      <w:divBdr>
        <w:top w:val="none" w:sz="0" w:space="0" w:color="auto"/>
        <w:left w:val="none" w:sz="0" w:space="0" w:color="auto"/>
        <w:bottom w:val="none" w:sz="0" w:space="0" w:color="auto"/>
        <w:right w:val="none" w:sz="0" w:space="0" w:color="auto"/>
      </w:divBdr>
    </w:div>
    <w:div w:id="2113164369">
      <w:bodyDiv w:val="1"/>
      <w:marLeft w:val="0"/>
      <w:marRight w:val="0"/>
      <w:marTop w:val="0"/>
      <w:marBottom w:val="0"/>
      <w:divBdr>
        <w:top w:val="none" w:sz="0" w:space="0" w:color="auto"/>
        <w:left w:val="none" w:sz="0" w:space="0" w:color="auto"/>
        <w:bottom w:val="none" w:sz="0" w:space="0" w:color="auto"/>
        <w:right w:val="none" w:sz="0" w:space="0" w:color="auto"/>
      </w:divBdr>
    </w:div>
    <w:div w:id="2117172901">
      <w:bodyDiv w:val="1"/>
      <w:marLeft w:val="0"/>
      <w:marRight w:val="0"/>
      <w:marTop w:val="0"/>
      <w:marBottom w:val="0"/>
      <w:divBdr>
        <w:top w:val="none" w:sz="0" w:space="0" w:color="auto"/>
        <w:left w:val="none" w:sz="0" w:space="0" w:color="auto"/>
        <w:bottom w:val="none" w:sz="0" w:space="0" w:color="auto"/>
        <w:right w:val="none" w:sz="0" w:space="0" w:color="auto"/>
      </w:divBdr>
    </w:div>
    <w:div w:id="2118593838">
      <w:bodyDiv w:val="1"/>
      <w:marLeft w:val="0"/>
      <w:marRight w:val="0"/>
      <w:marTop w:val="0"/>
      <w:marBottom w:val="0"/>
      <w:divBdr>
        <w:top w:val="none" w:sz="0" w:space="0" w:color="auto"/>
        <w:left w:val="none" w:sz="0" w:space="0" w:color="auto"/>
        <w:bottom w:val="none" w:sz="0" w:space="0" w:color="auto"/>
        <w:right w:val="none" w:sz="0" w:space="0" w:color="auto"/>
      </w:divBdr>
    </w:div>
    <w:div w:id="2120290363">
      <w:bodyDiv w:val="1"/>
      <w:marLeft w:val="0"/>
      <w:marRight w:val="0"/>
      <w:marTop w:val="0"/>
      <w:marBottom w:val="0"/>
      <w:divBdr>
        <w:top w:val="none" w:sz="0" w:space="0" w:color="auto"/>
        <w:left w:val="none" w:sz="0" w:space="0" w:color="auto"/>
        <w:bottom w:val="none" w:sz="0" w:space="0" w:color="auto"/>
        <w:right w:val="none" w:sz="0" w:space="0" w:color="auto"/>
      </w:divBdr>
    </w:div>
    <w:div w:id="2122145902">
      <w:bodyDiv w:val="1"/>
      <w:marLeft w:val="0"/>
      <w:marRight w:val="0"/>
      <w:marTop w:val="0"/>
      <w:marBottom w:val="0"/>
      <w:divBdr>
        <w:top w:val="none" w:sz="0" w:space="0" w:color="auto"/>
        <w:left w:val="none" w:sz="0" w:space="0" w:color="auto"/>
        <w:bottom w:val="none" w:sz="0" w:space="0" w:color="auto"/>
        <w:right w:val="none" w:sz="0" w:space="0" w:color="auto"/>
      </w:divBdr>
    </w:div>
    <w:div w:id="2126189021">
      <w:bodyDiv w:val="1"/>
      <w:marLeft w:val="0"/>
      <w:marRight w:val="0"/>
      <w:marTop w:val="0"/>
      <w:marBottom w:val="0"/>
      <w:divBdr>
        <w:top w:val="none" w:sz="0" w:space="0" w:color="auto"/>
        <w:left w:val="none" w:sz="0" w:space="0" w:color="auto"/>
        <w:bottom w:val="none" w:sz="0" w:space="0" w:color="auto"/>
        <w:right w:val="none" w:sz="0" w:space="0" w:color="auto"/>
      </w:divBdr>
    </w:div>
    <w:div w:id="2129539815">
      <w:bodyDiv w:val="1"/>
      <w:marLeft w:val="0"/>
      <w:marRight w:val="0"/>
      <w:marTop w:val="0"/>
      <w:marBottom w:val="0"/>
      <w:divBdr>
        <w:top w:val="none" w:sz="0" w:space="0" w:color="auto"/>
        <w:left w:val="none" w:sz="0" w:space="0" w:color="auto"/>
        <w:bottom w:val="none" w:sz="0" w:space="0" w:color="auto"/>
        <w:right w:val="none" w:sz="0" w:space="0" w:color="auto"/>
      </w:divBdr>
    </w:div>
    <w:div w:id="2136172046">
      <w:bodyDiv w:val="1"/>
      <w:marLeft w:val="0"/>
      <w:marRight w:val="0"/>
      <w:marTop w:val="0"/>
      <w:marBottom w:val="0"/>
      <w:divBdr>
        <w:top w:val="none" w:sz="0" w:space="0" w:color="auto"/>
        <w:left w:val="none" w:sz="0" w:space="0" w:color="auto"/>
        <w:bottom w:val="none" w:sz="0" w:space="0" w:color="auto"/>
        <w:right w:val="none" w:sz="0" w:space="0" w:color="auto"/>
      </w:divBdr>
    </w:div>
    <w:div w:id="2142963208">
      <w:bodyDiv w:val="1"/>
      <w:marLeft w:val="0"/>
      <w:marRight w:val="0"/>
      <w:marTop w:val="0"/>
      <w:marBottom w:val="0"/>
      <w:divBdr>
        <w:top w:val="none" w:sz="0" w:space="0" w:color="auto"/>
        <w:left w:val="none" w:sz="0" w:space="0" w:color="auto"/>
        <w:bottom w:val="none" w:sz="0" w:space="0" w:color="auto"/>
        <w:right w:val="none" w:sz="0" w:space="0" w:color="auto"/>
      </w:divBdr>
    </w:div>
    <w:div w:id="21459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chart" Target="charts/chart3.xml"/><Relationship Id="rId42" Type="http://schemas.openxmlformats.org/officeDocument/2006/relationships/diagramData" Target="diagrams/data5.xml"/><Relationship Id="rId47" Type="http://schemas.openxmlformats.org/officeDocument/2006/relationships/chart" Target="charts/chart9.xml"/><Relationship Id="rId63" Type="http://schemas.openxmlformats.org/officeDocument/2006/relationships/diagramData" Target="diagrams/data8.xml"/><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3.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footer" Target="footer3.xml"/><Relationship Id="rId58" Type="http://schemas.openxmlformats.org/officeDocument/2006/relationships/diagramLayout" Target="diagrams/layout7.xml"/><Relationship Id="rId66" Type="http://schemas.openxmlformats.org/officeDocument/2006/relationships/diagramColors" Target="diagrams/colors8.xml"/><Relationship Id="rId5" Type="http://schemas.openxmlformats.org/officeDocument/2006/relationships/settings" Target="settings.xml"/><Relationship Id="rId61" Type="http://schemas.microsoft.com/office/2007/relationships/diagramDrawing" Target="diagrams/drawing7.xml"/><Relationship Id="rId19" Type="http://schemas.openxmlformats.org/officeDocument/2006/relationships/chart" Target="charts/chart1.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chart" Target="charts/chart4.xml"/><Relationship Id="rId30" Type="http://schemas.openxmlformats.org/officeDocument/2006/relationships/diagramLayout" Target="diagrams/layout3.xml"/><Relationship Id="rId35" Type="http://schemas.openxmlformats.org/officeDocument/2006/relationships/chart" Target="charts/chart7.xml"/><Relationship Id="rId43" Type="http://schemas.openxmlformats.org/officeDocument/2006/relationships/diagramLayout" Target="diagrams/layout5.xml"/><Relationship Id="rId48" Type="http://schemas.openxmlformats.org/officeDocument/2006/relationships/diagramData" Target="diagrams/data6.xml"/><Relationship Id="rId56" Type="http://schemas.openxmlformats.org/officeDocument/2006/relationships/chart" Target="charts/chart10.xml"/><Relationship Id="rId64" Type="http://schemas.openxmlformats.org/officeDocument/2006/relationships/diagramLayout" Target="diagrams/layout8.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diagramColors" Target="diagrams/colors6.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QuickStyle" Target="diagrams/quickStyle7.xml"/><Relationship Id="rId67" Type="http://schemas.microsoft.com/office/2007/relationships/diagramDrawing" Target="diagrams/drawing8.xml"/><Relationship Id="rId20" Type="http://schemas.openxmlformats.org/officeDocument/2006/relationships/chart" Target="charts/chart2.xml"/><Relationship Id="rId41" Type="http://schemas.microsoft.com/office/2007/relationships/diagramDrawing" Target="diagrams/drawing4.xml"/><Relationship Id="rId54" Type="http://schemas.openxmlformats.org/officeDocument/2006/relationships/header" Target="header3.xml"/><Relationship Id="rId62" Type="http://schemas.openxmlformats.org/officeDocument/2006/relationships/chart" Target="charts/chart1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diagramLayout" Target="diagrams/layout6.xml"/><Relationship Id="rId57" Type="http://schemas.openxmlformats.org/officeDocument/2006/relationships/diagramData" Target="diagrams/data7.xml"/><Relationship Id="rId10" Type="http://schemas.openxmlformats.org/officeDocument/2006/relationships/header" Target="header1.xml"/><Relationship Id="rId31" Type="http://schemas.openxmlformats.org/officeDocument/2006/relationships/diagramQuickStyle" Target="diagrams/quickStyle3.xml"/><Relationship Id="rId44" Type="http://schemas.openxmlformats.org/officeDocument/2006/relationships/diagramQuickStyle" Target="diagrams/quickStyle5.xml"/><Relationship Id="rId52" Type="http://schemas.microsoft.com/office/2007/relationships/diagramDrawing" Target="diagrams/drawing6.xml"/><Relationship Id="rId60" Type="http://schemas.openxmlformats.org/officeDocument/2006/relationships/diagramColors" Target="diagrams/colors7.xml"/><Relationship Id="rId65" Type="http://schemas.openxmlformats.org/officeDocument/2006/relationships/diagramQuickStyle" Target="diagrams/quickStyle8.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diagramQuickStyle" Target="diagrams/quickStyle4.xml"/><Relationship Id="rId34" Type="http://schemas.openxmlformats.org/officeDocument/2006/relationships/chart" Target="charts/chart6.xml"/><Relationship Id="rId50" Type="http://schemas.openxmlformats.org/officeDocument/2006/relationships/diagramQuickStyle" Target="diagrams/quickStyle6.xml"/><Relationship Id="rId5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r>
              <a:rPr lang="en-US" sz="110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rPr>
              <a:t>Expedientes de Adopciones Privilegiadas depositados por CONANI</a:t>
            </a:r>
          </a:p>
          <a:p>
            <a:pPr>
              <a:defRPr>
                <a:solidFill>
                  <a:sysClr val="windowText" lastClr="000000"/>
                </a:solidFill>
                <a:latin typeface="Batang" panose="02030600000101010101" pitchFamily="18" charset="-127"/>
                <a:ea typeface="Batang" panose="02030600000101010101" pitchFamily="18" charset="-127"/>
              </a:defRPr>
            </a:pPr>
            <a:r>
              <a:rPr lang="en-US" sz="110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rPr>
              <a:t> Enero-diciembre del año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endParaRPr lang="es-DO"/>
        </a:p>
      </c:txPr>
    </c:title>
    <c:autoTitleDeleted val="0"/>
    <c:plotArea>
      <c:layout/>
      <c:pieChart>
        <c:varyColors val="1"/>
        <c:ser>
          <c:idx val="1"/>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año 2022'!$A$55:$A$56</c:f>
              <c:strCache>
                <c:ptCount val="2"/>
                <c:pt idx="0">
                  <c:v>Adopciones Nacionales</c:v>
                </c:pt>
                <c:pt idx="1">
                  <c:v>Adopciones Internacionales</c:v>
                </c:pt>
              </c:strCache>
            </c:strRef>
          </c:cat>
          <c:val>
            <c:numRef>
              <c:f>'Gráfico año 2022'!$B$55:$B$56</c:f>
              <c:numCache>
                <c:formatCode>General</c:formatCode>
                <c:ptCount val="2"/>
                <c:pt idx="0">
                  <c:v>123</c:v>
                </c:pt>
                <c:pt idx="1">
                  <c:v>17</c:v>
                </c:pt>
              </c:numCache>
            </c:numRef>
          </c:val>
        </c:ser>
        <c:ser>
          <c:idx val="0"/>
          <c:order val="1"/>
          <c:tx>
            <c:strRef>
              <c:f>'Primer Semestre 2022'!$G$5</c:f>
              <c:strCache>
                <c:ptCount val="1"/>
                <c:pt idx="0">
                  <c:v>Pocentaje</c:v>
                </c:pt>
              </c:strCache>
            </c:strRef>
          </c:tx>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0DB-4B5A-ACF3-5B92D22E7404}"/>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0DB-4B5A-ACF3-5B92D22E74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'Primer Semestre 2022'!$F$6:$F$7</c:f>
              <c:strCache>
                <c:ptCount val="2"/>
                <c:pt idx="0">
                  <c:v>Adopciones Nacionales</c:v>
                </c:pt>
                <c:pt idx="1">
                  <c:v>Adopciones Internacionales</c:v>
                </c:pt>
              </c:strCache>
            </c:strRef>
          </c:cat>
          <c:val>
            <c:numRef>
              <c:f>'Primer Semestre 2022'!$G$6:$G$7</c:f>
              <c:numCache>
                <c:formatCode>0</c:formatCode>
                <c:ptCount val="2"/>
                <c:pt idx="0">
                  <c:v>28</c:v>
                </c:pt>
                <c:pt idx="1">
                  <c:v>5</c:v>
                </c:pt>
              </c:numCache>
            </c:numRef>
          </c:val>
          <c:extLst xmlns:c16r2="http://schemas.microsoft.com/office/drawing/2015/06/chart">
            <c:ext xmlns:c16="http://schemas.microsoft.com/office/drawing/2014/chart" uri="{C3380CC4-5D6E-409C-BE32-E72D297353CC}">
              <c16:uniqueId val="{00000004-80DB-4B5A-ACF3-5B92D22E7404}"/>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atang" panose="02030600000101010101" pitchFamily="18" charset="-127"/>
                <a:ea typeface="Batang" panose="02030600000101010101" pitchFamily="18" charset="-127"/>
                <a:cs typeface="+mn-cs"/>
              </a:defRPr>
            </a:pPr>
            <a:r>
              <a:rPr lang="es-DO" sz="1050">
                <a:solidFill>
                  <a:schemeClr val="tx1"/>
                </a:solidFill>
                <a:latin typeface="Batang" panose="02030600000101010101" pitchFamily="18" charset="-127"/>
                <a:ea typeface="Batang" panose="02030600000101010101" pitchFamily="18" charset="-127"/>
                <a:cs typeface="Arial" panose="020B0604020202020204" pitchFamily="34" charset="0"/>
              </a:rPr>
              <a:t>Porcentaje de niños, niñas y adolescentes asistidos por las oficinas regionales y municipales, según sexo por región</a:t>
            </a:r>
            <a:r>
              <a:rPr lang="es-DO" sz="1050" baseline="0">
                <a:solidFill>
                  <a:schemeClr val="tx1"/>
                </a:solidFill>
                <a:latin typeface="Batang" panose="02030600000101010101" pitchFamily="18" charset="-127"/>
                <a:ea typeface="Batang" panose="02030600000101010101" pitchFamily="18" charset="-127"/>
                <a:cs typeface="Arial" panose="020B0604020202020204" pitchFamily="34" charset="0"/>
              </a:rPr>
              <a:t> a</a:t>
            </a:r>
            <a:r>
              <a:rPr lang="es-DO" sz="1050">
                <a:solidFill>
                  <a:schemeClr val="tx1"/>
                </a:solidFill>
                <a:latin typeface="Batang" panose="02030600000101010101" pitchFamily="18" charset="-127"/>
                <a:ea typeface="Batang" panose="02030600000101010101" pitchFamily="18" charset="-127"/>
                <a:cs typeface="Arial" panose="020B0604020202020204" pitchFamily="34" charset="0"/>
              </a:rPr>
              <a:t>ño</a:t>
            </a:r>
            <a:r>
              <a:rPr lang="es-DO" sz="1050" baseline="0">
                <a:solidFill>
                  <a:schemeClr val="tx1"/>
                </a:solidFill>
                <a:latin typeface="Batang" panose="02030600000101010101" pitchFamily="18" charset="-127"/>
                <a:ea typeface="Batang" panose="02030600000101010101" pitchFamily="18" charset="-127"/>
                <a:cs typeface="Arial" panose="020B0604020202020204" pitchFamily="34" charset="0"/>
              </a:rPr>
              <a:t> 2022</a:t>
            </a:r>
            <a:endParaRPr lang="es-DO" sz="1050">
              <a:solidFill>
                <a:schemeClr val="tx1"/>
              </a:solidFill>
              <a:latin typeface="Batang" panose="02030600000101010101" pitchFamily="18" charset="-127"/>
              <a:ea typeface="Batang" panose="02030600000101010101" pitchFamily="18" charset="-127"/>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atang" panose="02030600000101010101" pitchFamily="18" charset="-127"/>
              <a:ea typeface="Batang" panose="02030600000101010101" pitchFamily="18" charset="-127"/>
              <a:cs typeface="+mn-cs"/>
            </a:defRPr>
          </a:pPr>
          <a:endParaRPr lang="es-DO"/>
        </a:p>
      </c:txPr>
    </c:title>
    <c:autoTitleDeleted val="0"/>
    <c:plotArea>
      <c:layout>
        <c:manualLayout>
          <c:layoutTarget val="inner"/>
          <c:xMode val="edge"/>
          <c:yMode val="edge"/>
          <c:x val="2.6143794693868367E-2"/>
          <c:y val="0.17974557588436627"/>
          <c:w val="0.95891689405249259"/>
          <c:h val="0.59928891014628605"/>
        </c:manualLayout>
      </c:layout>
      <c:barChart>
        <c:barDir val="col"/>
        <c:grouping val="clustered"/>
        <c:varyColors val="0"/>
        <c:ser>
          <c:idx val="0"/>
          <c:order val="0"/>
          <c:tx>
            <c:strRef>
              <c:f>'Resumen '!$AE$73</c:f>
              <c:strCache>
                <c:ptCount val="1"/>
                <c:pt idx="0">
                  <c:v>Hombre</c:v>
                </c:pt>
              </c:strCache>
            </c:strRef>
          </c:tx>
          <c:spPr>
            <a:solidFill>
              <a:schemeClr val="accent1">
                <a:shade val="76000"/>
              </a:schemeClr>
            </a:solidFill>
            <a:ln>
              <a:noFill/>
            </a:ln>
            <a:effectLst/>
          </c:spPr>
          <c:invertIfNegative val="0"/>
          <c:dLbls>
            <c:dLbl>
              <c:idx val="0"/>
              <c:layout>
                <c:manualLayout>
                  <c:x val="-1.6806725160343955E-2"/>
                  <c:y val="-7.4638674752485667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atang" panose="02030600000101010101" pitchFamily="18" charset="-127"/>
                    <a:ea typeface="Batang" panose="02030600000101010101" pitchFamily="18" charset="-127"/>
                    <a:cs typeface="Arial" panose="020B0604020202020204" pitchFamily="34"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'!$AD$74:$AD$83</c:f>
              <c:strCache>
                <c:ptCount val="10"/>
                <c:pt idx="0">
                  <c:v>Cibao Norte</c:v>
                </c:pt>
                <c:pt idx="1">
                  <c:v>Cibao Sur</c:v>
                </c:pt>
                <c:pt idx="2">
                  <c:v>Cibao Nordeste</c:v>
                </c:pt>
                <c:pt idx="3">
                  <c:v>Cibao Noroeste</c:v>
                </c:pt>
                <c:pt idx="4">
                  <c:v>Valdesia</c:v>
                </c:pt>
                <c:pt idx="5">
                  <c:v>El Valle</c:v>
                </c:pt>
                <c:pt idx="6">
                  <c:v>Enriquillo</c:v>
                </c:pt>
                <c:pt idx="7">
                  <c:v>Yuma</c:v>
                </c:pt>
                <c:pt idx="8">
                  <c:v>Higuamo</c:v>
                </c:pt>
                <c:pt idx="9">
                  <c:v>Ozama</c:v>
                </c:pt>
              </c:strCache>
            </c:strRef>
          </c:cat>
          <c:val>
            <c:numRef>
              <c:f>'Resumen '!$AE$74:$AE$83</c:f>
              <c:numCache>
                <c:formatCode>0%</c:formatCode>
                <c:ptCount val="10"/>
                <c:pt idx="0">
                  <c:v>0.54372623574144485</c:v>
                </c:pt>
                <c:pt idx="1">
                  <c:v>0.43126684636118601</c:v>
                </c:pt>
                <c:pt idx="2">
                  <c:v>0.49643493761140822</c:v>
                </c:pt>
                <c:pt idx="3">
                  <c:v>0.53095684803001875</c:v>
                </c:pt>
                <c:pt idx="4">
                  <c:v>0.57092198581560283</c:v>
                </c:pt>
                <c:pt idx="5">
                  <c:v>0.66893424036281179</c:v>
                </c:pt>
                <c:pt idx="6">
                  <c:v>0.46038863976083705</c:v>
                </c:pt>
                <c:pt idx="7">
                  <c:v>0.48890942698706102</c:v>
                </c:pt>
                <c:pt idx="8">
                  <c:v>0.4103942652329749</c:v>
                </c:pt>
                <c:pt idx="9">
                  <c:v>0.5244328097731239</c:v>
                </c:pt>
              </c:numCache>
            </c:numRef>
          </c:val>
        </c:ser>
        <c:ser>
          <c:idx val="1"/>
          <c:order val="1"/>
          <c:tx>
            <c:strRef>
              <c:f>'Resumen '!$AF$73</c:f>
              <c:strCache>
                <c:ptCount val="1"/>
                <c:pt idx="0">
                  <c:v>Mujer</c:v>
                </c:pt>
              </c:strCache>
            </c:strRef>
          </c:tx>
          <c:spPr>
            <a:solidFill>
              <a:schemeClr val="accent1">
                <a:tint val="77000"/>
              </a:schemeClr>
            </a:solidFill>
            <a:ln>
              <a:noFill/>
            </a:ln>
            <a:effectLst/>
          </c:spPr>
          <c:invertIfNegative val="0"/>
          <c:dLbls>
            <c:dLbl>
              <c:idx val="0"/>
              <c:layout>
                <c:manualLayout>
                  <c:x val="7.4696556268195255E-3"/>
                  <c:y val="-7.463867475248566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12044834402293E-2"/>
                  <c:y val="3.7319337376242833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atang" panose="02030600000101010101" pitchFamily="18" charset="-127"/>
                    <a:ea typeface="Batang" panose="02030600000101010101" pitchFamily="18" charset="-127"/>
                    <a:cs typeface="Arial" panose="020B0604020202020204" pitchFamily="34"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'!$AD$74:$AD$83</c:f>
              <c:strCache>
                <c:ptCount val="10"/>
                <c:pt idx="0">
                  <c:v>Cibao Norte</c:v>
                </c:pt>
                <c:pt idx="1">
                  <c:v>Cibao Sur</c:v>
                </c:pt>
                <c:pt idx="2">
                  <c:v>Cibao Nordeste</c:v>
                </c:pt>
                <c:pt idx="3">
                  <c:v>Cibao Noroeste</c:v>
                </c:pt>
                <c:pt idx="4">
                  <c:v>Valdesia</c:v>
                </c:pt>
                <c:pt idx="5">
                  <c:v>El Valle</c:v>
                </c:pt>
                <c:pt idx="6">
                  <c:v>Enriquillo</c:v>
                </c:pt>
                <c:pt idx="7">
                  <c:v>Yuma</c:v>
                </c:pt>
                <c:pt idx="8">
                  <c:v>Higuamo</c:v>
                </c:pt>
                <c:pt idx="9">
                  <c:v>Ozama</c:v>
                </c:pt>
              </c:strCache>
            </c:strRef>
          </c:cat>
          <c:val>
            <c:numRef>
              <c:f>'Resumen '!$AF$74:$AF$83</c:f>
              <c:numCache>
                <c:formatCode>0%</c:formatCode>
                <c:ptCount val="10"/>
                <c:pt idx="0">
                  <c:v>0.45627376425855515</c:v>
                </c:pt>
                <c:pt idx="1">
                  <c:v>0.56873315363881405</c:v>
                </c:pt>
                <c:pt idx="2">
                  <c:v>0.50356506238859178</c:v>
                </c:pt>
                <c:pt idx="3">
                  <c:v>0.46904315196998125</c:v>
                </c:pt>
                <c:pt idx="4">
                  <c:v>0.42907801418439717</c:v>
                </c:pt>
                <c:pt idx="5">
                  <c:v>0.33106575963718821</c:v>
                </c:pt>
                <c:pt idx="6">
                  <c:v>0.5396113602391629</c:v>
                </c:pt>
                <c:pt idx="7">
                  <c:v>0.51109057301293903</c:v>
                </c:pt>
                <c:pt idx="8">
                  <c:v>0.58960573476702505</c:v>
                </c:pt>
                <c:pt idx="9">
                  <c:v>0.4755671902268761</c:v>
                </c:pt>
              </c:numCache>
            </c:numRef>
          </c:val>
        </c:ser>
        <c:dLbls>
          <c:dLblPos val="outEnd"/>
          <c:showLegendKey val="0"/>
          <c:showVal val="1"/>
          <c:showCatName val="0"/>
          <c:showSerName val="0"/>
          <c:showPercent val="0"/>
          <c:showBubbleSize val="0"/>
        </c:dLbls>
        <c:gapWidth val="219"/>
        <c:overlap val="-27"/>
        <c:axId val="836333024"/>
        <c:axId val="836335200"/>
      </c:barChart>
      <c:catAx>
        <c:axId val="83633302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atang" panose="02030600000101010101" pitchFamily="18" charset="-127"/>
                <a:ea typeface="Batang" panose="02030600000101010101" pitchFamily="18" charset="-127"/>
                <a:cs typeface="Arial" panose="020B0604020202020204" pitchFamily="34" charset="0"/>
              </a:defRPr>
            </a:pPr>
            <a:endParaRPr lang="es-DO"/>
          </a:p>
        </c:txPr>
        <c:crossAx val="836335200"/>
        <c:crosses val="autoZero"/>
        <c:auto val="1"/>
        <c:lblAlgn val="ctr"/>
        <c:lblOffset val="100"/>
        <c:noMultiLvlLbl val="0"/>
      </c:catAx>
      <c:valAx>
        <c:axId val="836335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363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atang" panose="02030600000101010101" pitchFamily="18" charset="-127"/>
              <a:ea typeface="Batang" panose="02030600000101010101" pitchFamily="18" charset="-127"/>
              <a:cs typeface="Arial" panose="020B0604020202020204" pitchFamily="34"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r>
              <a:rPr lang="es-DO" sz="1100" b="0">
                <a:solidFill>
                  <a:sysClr val="windowText" lastClr="000000"/>
                </a:solidFill>
                <a:latin typeface="Batang" panose="02030600000101010101" pitchFamily="18" charset="-127"/>
                <a:ea typeface="Batang" panose="02030600000101010101" pitchFamily="18" charset="-127"/>
              </a:rPr>
              <a:t>Supervisiones</a:t>
            </a:r>
            <a:r>
              <a:rPr lang="es-DO" sz="1100" b="0" baseline="0">
                <a:solidFill>
                  <a:sysClr val="windowText" lastClr="000000"/>
                </a:solidFill>
                <a:latin typeface="Batang" panose="02030600000101010101" pitchFamily="18" charset="-127"/>
                <a:ea typeface="Batang" panose="02030600000101010101" pitchFamily="18" charset="-127"/>
              </a:rPr>
              <a:t> y Seguimientos realizadas a las OG y ASFL, </a:t>
            </a:r>
          </a:p>
          <a:p>
            <a:pPr>
              <a:defRPr sz="1100" b="0">
                <a:solidFill>
                  <a:sysClr val="windowText" lastClr="000000"/>
                </a:solidFill>
                <a:latin typeface="Batang" panose="02030600000101010101" pitchFamily="18" charset="-127"/>
                <a:ea typeface="Batang" panose="02030600000101010101" pitchFamily="18" charset="-127"/>
              </a:defRPr>
            </a:pPr>
            <a:r>
              <a:rPr lang="es-DO" sz="1100" b="0" baseline="0">
                <a:solidFill>
                  <a:sysClr val="windowText" lastClr="000000"/>
                </a:solidFill>
                <a:latin typeface="Batang" panose="02030600000101010101" pitchFamily="18" charset="-127"/>
                <a:ea typeface="Batang" panose="02030600000101010101" pitchFamily="18" charset="-127"/>
              </a:rPr>
              <a:t>Enero-diciembre  del 2022</a:t>
            </a:r>
            <a:endParaRPr lang="es-DO" sz="1100" b="0">
              <a:solidFill>
                <a:sysClr val="windowText" lastClr="000000"/>
              </a:solidFill>
              <a:latin typeface="Batang" panose="02030600000101010101" pitchFamily="18" charset="-127"/>
              <a:ea typeface="Batang" panose="02030600000101010101" pitchFamily="18" charset="-127"/>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title>
    <c:autoTitleDeleted val="0"/>
    <c:plotArea>
      <c:layout/>
      <c:barChart>
        <c:barDir val="col"/>
        <c:grouping val="clustered"/>
        <c:varyColors val="0"/>
        <c:ser>
          <c:idx val="0"/>
          <c:order val="0"/>
          <c:tx>
            <c:strRef>
              <c:f>'T4'!$F$10</c:f>
              <c:strCache>
                <c:ptCount val="1"/>
                <c:pt idx="0">
                  <c:v>ASFL -atención residencial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'T4'!$G$9:$H$9</c:f>
              <c:strCache>
                <c:ptCount val="2"/>
                <c:pt idx="0">
                  <c:v>Supervisión de levantamiento</c:v>
                </c:pt>
                <c:pt idx="1">
                  <c:v>Supervisión de Seguimiento</c:v>
                </c:pt>
              </c:strCache>
            </c:strRef>
          </c:cat>
          <c:val>
            <c:numRef>
              <c:f>'T4'!$G$10:$H$10</c:f>
              <c:numCache>
                <c:formatCode>0%</c:formatCode>
                <c:ptCount val="2"/>
                <c:pt idx="0">
                  <c:v>0.33739837398373984</c:v>
                </c:pt>
                <c:pt idx="1">
                  <c:v>0.66161616161616166</c:v>
                </c:pt>
              </c:numCache>
            </c:numRef>
          </c:val>
        </c:ser>
        <c:ser>
          <c:idx val="1"/>
          <c:order val="1"/>
          <c:tx>
            <c:strRef>
              <c:f>'T4'!$F$11</c:f>
              <c:strCache>
                <c:ptCount val="1"/>
                <c:pt idx="0">
                  <c:v>ASFL-Atención ambulatoria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'T4'!$G$9:$H$9</c:f>
              <c:strCache>
                <c:ptCount val="2"/>
                <c:pt idx="0">
                  <c:v>Supervisión de levantamiento</c:v>
                </c:pt>
                <c:pt idx="1">
                  <c:v>Supervisión de Seguimiento</c:v>
                </c:pt>
              </c:strCache>
            </c:strRef>
          </c:cat>
          <c:val>
            <c:numRef>
              <c:f>'T4'!$G$11:$H$11</c:f>
              <c:numCache>
                <c:formatCode>0%</c:formatCode>
                <c:ptCount val="2"/>
                <c:pt idx="0">
                  <c:v>0.49864498644986449</c:v>
                </c:pt>
                <c:pt idx="1">
                  <c:v>0.31313131313131315</c:v>
                </c:pt>
              </c:numCache>
            </c:numRef>
          </c:val>
        </c:ser>
        <c:ser>
          <c:idx val="2"/>
          <c:order val="2"/>
          <c:tx>
            <c:strRef>
              <c:f>'T4'!$F$12</c:f>
              <c:strCache>
                <c:ptCount val="1"/>
                <c:pt idx="0">
                  <c:v>Hogares de Paso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'T4'!$G$9:$H$9</c:f>
              <c:strCache>
                <c:ptCount val="2"/>
                <c:pt idx="0">
                  <c:v>Supervisión de levantamiento</c:v>
                </c:pt>
                <c:pt idx="1">
                  <c:v>Supervisión de Seguimiento</c:v>
                </c:pt>
              </c:strCache>
            </c:strRef>
          </c:cat>
          <c:val>
            <c:numRef>
              <c:f>'T4'!$G$12:$H$12</c:f>
              <c:numCache>
                <c:formatCode>0%</c:formatCode>
                <c:ptCount val="2"/>
                <c:pt idx="0">
                  <c:v>4.4715447154471545E-2</c:v>
                </c:pt>
                <c:pt idx="1">
                  <c:v>0</c:v>
                </c:pt>
              </c:numCache>
            </c:numRef>
          </c:val>
        </c:ser>
        <c:ser>
          <c:idx val="3"/>
          <c:order val="3"/>
          <c:tx>
            <c:strRef>
              <c:f>'T4'!$F$13</c:f>
              <c:strCache>
                <c:ptCount val="1"/>
                <c:pt idx="0">
                  <c:v>OG (Centro Privativo de Libertad)</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'T4'!$G$9:$H$9</c:f>
              <c:strCache>
                <c:ptCount val="2"/>
                <c:pt idx="0">
                  <c:v>Supervisión de levantamiento</c:v>
                </c:pt>
                <c:pt idx="1">
                  <c:v>Supervisión de Seguimiento</c:v>
                </c:pt>
              </c:strCache>
            </c:strRef>
          </c:cat>
          <c:val>
            <c:numRef>
              <c:f>'T4'!$G$13:$H$13</c:f>
              <c:numCache>
                <c:formatCode>0%</c:formatCode>
                <c:ptCount val="2"/>
                <c:pt idx="0">
                  <c:v>0.11924119241192412</c:v>
                </c:pt>
                <c:pt idx="1">
                  <c:v>2.5252525252525252E-2</c:v>
                </c:pt>
              </c:numCache>
            </c:numRef>
          </c:val>
        </c:ser>
        <c:dLbls>
          <c:dLblPos val="outEnd"/>
          <c:showLegendKey val="0"/>
          <c:showVal val="1"/>
          <c:showCatName val="0"/>
          <c:showSerName val="0"/>
          <c:showPercent val="0"/>
          <c:showBubbleSize val="0"/>
        </c:dLbls>
        <c:gapWidth val="100"/>
        <c:overlap val="-24"/>
        <c:axId val="836334656"/>
        <c:axId val="836336288"/>
      </c:barChart>
      <c:catAx>
        <c:axId val="8363346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836336288"/>
        <c:crosses val="autoZero"/>
        <c:auto val="1"/>
        <c:lblAlgn val="ctr"/>
        <c:lblOffset val="100"/>
        <c:noMultiLvlLbl val="0"/>
      </c:catAx>
      <c:valAx>
        <c:axId val="836336288"/>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83633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Batang" panose="02030600000101010101" pitchFamily="18" charset="-127"/>
                <a:ea typeface="Batang" panose="02030600000101010101" pitchFamily="18" charset="-127"/>
                <a:cs typeface="+mn-cs"/>
              </a:defRPr>
            </a:pPr>
            <a:r>
              <a:rPr lang="es-ES" sz="1100" b="0" i="0" kern="1200" baseline="0">
                <a:solidFill>
                  <a:srgbClr val="000000"/>
                </a:solidFill>
                <a:effectLst/>
                <a:latin typeface="Batang" panose="02030600000101010101" pitchFamily="18" charset="-127"/>
                <a:ea typeface="Batang" panose="02030600000101010101" pitchFamily="18" charset="-127"/>
              </a:rPr>
              <a:t>Porcentaje de niños, niñas y adolescentes integrados en una familia permanente, por tipo de la adopción y sexo,  año 2022</a:t>
            </a:r>
            <a:endParaRPr lang="es-DO" sz="1100">
              <a:effectLst/>
              <a:latin typeface="Batang" panose="02030600000101010101" pitchFamily="18" charset="-127"/>
              <a:ea typeface="Batang" panose="02030600000101010101" pitchFamily="18" charset="-127"/>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title>
    <c:autoTitleDeleted val="0"/>
    <c:plotArea>
      <c:layout/>
      <c:barChart>
        <c:barDir val="col"/>
        <c:grouping val="clustered"/>
        <c:varyColors val="0"/>
        <c:ser>
          <c:idx val="0"/>
          <c:order val="0"/>
          <c:tx>
            <c:strRef>
              <c:f>'Gráfico año 2022'!$B$15</c:f>
              <c:strCache>
                <c:ptCount val="1"/>
                <c:pt idx="0">
                  <c:v>Nacional</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'Gráfico año 2022'!$A$16:$A$19</c:f>
              <c:strCache>
                <c:ptCount val="4"/>
                <c:pt idx="0">
                  <c:v>Primero</c:v>
                </c:pt>
                <c:pt idx="1">
                  <c:v>Segundo</c:v>
                </c:pt>
                <c:pt idx="2">
                  <c:v>Tercero</c:v>
                </c:pt>
                <c:pt idx="3">
                  <c:v>Cuarto</c:v>
                </c:pt>
              </c:strCache>
            </c:strRef>
          </c:cat>
          <c:val>
            <c:numRef>
              <c:f>'Gráfico año 2022'!$B$16:$B$19</c:f>
              <c:numCache>
                <c:formatCode>0%</c:formatCode>
                <c:ptCount val="4"/>
                <c:pt idx="0">
                  <c:v>0.9285714285714286</c:v>
                </c:pt>
                <c:pt idx="1">
                  <c:v>0.86111111111111116</c:v>
                </c:pt>
                <c:pt idx="2">
                  <c:v>0.83333333333333337</c:v>
                </c:pt>
                <c:pt idx="3">
                  <c:v>0.92307692307692313</c:v>
                </c:pt>
              </c:numCache>
            </c:numRef>
          </c:val>
        </c:ser>
        <c:ser>
          <c:idx val="1"/>
          <c:order val="1"/>
          <c:tx>
            <c:strRef>
              <c:f>'Gráfico año 2022'!$C$15</c:f>
              <c:strCache>
                <c:ptCount val="1"/>
                <c:pt idx="0">
                  <c:v>Internacional</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'Gráfico año 2022'!$A$16:$A$19</c:f>
              <c:strCache>
                <c:ptCount val="4"/>
                <c:pt idx="0">
                  <c:v>Primero</c:v>
                </c:pt>
                <c:pt idx="1">
                  <c:v>Segundo</c:v>
                </c:pt>
                <c:pt idx="2">
                  <c:v>Tercero</c:v>
                </c:pt>
                <c:pt idx="3">
                  <c:v>Cuarto</c:v>
                </c:pt>
              </c:strCache>
            </c:strRef>
          </c:cat>
          <c:val>
            <c:numRef>
              <c:f>'Gráfico año 2022'!$C$16:$C$19</c:f>
              <c:numCache>
                <c:formatCode>0%</c:formatCode>
                <c:ptCount val="4"/>
                <c:pt idx="0">
                  <c:v>7.1428571428571425E-2</c:v>
                </c:pt>
                <c:pt idx="1">
                  <c:v>0.1388888888888889</c:v>
                </c:pt>
                <c:pt idx="2">
                  <c:v>0.16666666666666666</c:v>
                </c:pt>
                <c:pt idx="3">
                  <c:v>7.6923076923076927E-2</c:v>
                </c:pt>
              </c:numCache>
            </c:numRef>
          </c:val>
        </c:ser>
        <c:dLbls>
          <c:dLblPos val="outEnd"/>
          <c:showLegendKey val="0"/>
          <c:showVal val="1"/>
          <c:showCatName val="0"/>
          <c:showSerName val="0"/>
          <c:showPercent val="0"/>
          <c:showBubbleSize val="0"/>
        </c:dLbls>
        <c:gapWidth val="150"/>
        <c:axId val="836341184"/>
        <c:axId val="836332480"/>
      </c:barChart>
      <c:catAx>
        <c:axId val="836341184"/>
        <c:scaling>
          <c:orientation val="minMax"/>
        </c:scaling>
        <c:delete val="0"/>
        <c:axPos val="b"/>
        <c:numFmt formatCode="General"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Batang" panose="02030600000101010101" pitchFamily="18" charset="-127"/>
                <a:ea typeface="Batang" panose="02030600000101010101" pitchFamily="18" charset="-127"/>
                <a:cs typeface="+mn-cs"/>
              </a:defRPr>
            </a:pPr>
            <a:endParaRPr lang="es-DO"/>
          </a:p>
        </c:txPr>
        <c:crossAx val="836332480"/>
        <c:crosses val="autoZero"/>
        <c:auto val="1"/>
        <c:lblAlgn val="ctr"/>
        <c:lblOffset val="100"/>
        <c:noMultiLvlLbl val="0"/>
      </c:catAx>
      <c:valAx>
        <c:axId val="836332480"/>
        <c:scaling>
          <c:orientation val="minMax"/>
        </c:scaling>
        <c:delete val="1"/>
        <c:axPos val="l"/>
        <c:numFmt formatCode="0%" sourceLinked="1"/>
        <c:majorTickMark val="out"/>
        <c:minorTickMark val="none"/>
        <c:tickLblPos val="none"/>
        <c:crossAx val="836341184"/>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r>
              <a:rPr lang="es-DO" sz="1200" b="0" i="0" baseline="0">
                <a:effectLst/>
                <a:latin typeface="Batang" panose="02030600000101010101" pitchFamily="18" charset="-127"/>
                <a:ea typeface="Batang" panose="02030600000101010101" pitchFamily="18" charset="-127"/>
                <a:cs typeface="Times New Roman" panose="02020603050405020304" pitchFamily="18" charset="0"/>
              </a:rPr>
              <a:t>Porcentaje niños, niñas y adolescentes integrados en una familia permanente, según sexo, año 2022</a:t>
            </a:r>
            <a:endParaRPr lang="es-DO" sz="1200">
              <a:effectLst/>
              <a:latin typeface="Batang" panose="02030600000101010101" pitchFamily="18" charset="-127"/>
              <a:ea typeface="Batang" panose="02030600000101010101" pitchFamily="18" charset="-127"/>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endParaRPr lang="es-DO"/>
        </a:p>
      </c:txPr>
    </c:title>
    <c:autoTitleDeleted val="0"/>
    <c:plotArea>
      <c:layout/>
      <c:doughnutChart>
        <c:varyColors val="1"/>
        <c:ser>
          <c:idx val="0"/>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dLbl>
              <c:idx val="0"/>
              <c:tx>
                <c:rich>
                  <a:bodyPr/>
                  <a:lstStyle/>
                  <a:p>
                    <a:r>
                      <a:rPr lang="en-US" baseline="0"/>
                      <a:t>74, </a:t>
                    </a:r>
                    <a:fld id="{DD732B93-7AFD-44BB-B667-AAF0C6D3718A}"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78, </a:t>
                    </a:r>
                    <a:fld id="{F1F9F5EF-E429-4556-822F-396EF40CD734}"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tang" panose="02030600000101010101" pitchFamily="18" charset="-127"/>
                    <a:ea typeface="Batang" panose="02030600000101010101" pitchFamily="18" charset="-127"/>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año 2022'!$A$46:$A$47</c:f>
              <c:strCache>
                <c:ptCount val="2"/>
                <c:pt idx="0">
                  <c:v>Hombre</c:v>
                </c:pt>
                <c:pt idx="1">
                  <c:v>Mujer</c:v>
                </c:pt>
              </c:strCache>
            </c:strRef>
          </c:cat>
          <c:val>
            <c:numRef>
              <c:f>'Gráfico año 2022'!$B$46:$B$47</c:f>
              <c:numCache>
                <c:formatCode>General</c:formatCode>
                <c:ptCount val="2"/>
                <c:pt idx="0">
                  <c:v>74</c:v>
                </c:pt>
                <c:pt idx="1">
                  <c:v>78</c:v>
                </c:pt>
              </c:numCache>
            </c:numRef>
          </c:val>
        </c:ser>
        <c:dLbls>
          <c:showLegendKey val="0"/>
          <c:showVal val="1"/>
          <c:showCatName val="0"/>
          <c:showSerName val="0"/>
          <c:showPercent val="0"/>
          <c:showBubbleSize val="0"/>
          <c:showLeaderLines val="1"/>
        </c:dLbls>
        <c:firstSliceAng val="178"/>
        <c:holeSize val="46"/>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atang" panose="02030600000101010101" pitchFamily="18" charset="-127"/>
                <a:ea typeface="Batang" panose="02030600000101010101" pitchFamily="18" charset="-127"/>
                <a:cs typeface="+mn-cs"/>
              </a:defRPr>
            </a:pPr>
            <a:r>
              <a:rPr lang="es-DO" sz="1000">
                <a:solidFill>
                  <a:schemeClr val="tx1"/>
                </a:solidFill>
                <a:latin typeface="Batang" panose="02030600000101010101" pitchFamily="18" charset="-127"/>
                <a:ea typeface="Batang" panose="02030600000101010101" pitchFamily="18" charset="-127"/>
                <a:cs typeface="Arial" panose="020B0604020202020204" pitchFamily="34" charset="0"/>
              </a:rPr>
              <a:t>Total de solicitudes de proteccion gestionadas a  favor de niños, niñas y adolescentes, según  proceso,</a:t>
            </a:r>
            <a:r>
              <a:rPr lang="es-DO" sz="1000" baseline="0">
                <a:solidFill>
                  <a:schemeClr val="tx1"/>
                </a:solidFill>
                <a:latin typeface="Batang" panose="02030600000101010101" pitchFamily="18" charset="-127"/>
                <a:ea typeface="Batang" panose="02030600000101010101" pitchFamily="18" charset="-127"/>
                <a:cs typeface="Arial" panose="020B0604020202020204" pitchFamily="34" charset="0"/>
              </a:rPr>
              <a:t> año </a:t>
            </a:r>
            <a:r>
              <a:rPr lang="es-DO" sz="1000">
                <a:solidFill>
                  <a:schemeClr val="tx1"/>
                </a:solidFill>
                <a:latin typeface="Batang" panose="02030600000101010101" pitchFamily="18" charset="-127"/>
                <a:ea typeface="Batang" panose="02030600000101010101" pitchFamily="18" charset="-127"/>
                <a:cs typeface="Arial" panose="020B0604020202020204" pitchFamily="34" charset="0"/>
              </a:rPr>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atang" panose="02030600000101010101" pitchFamily="18" charset="-127"/>
              <a:ea typeface="Batang" panose="02030600000101010101" pitchFamily="18" charset="-127"/>
              <a:cs typeface="+mn-cs"/>
            </a:defRPr>
          </a:pPr>
          <a:endParaRPr lang="es-DO"/>
        </a:p>
      </c:txPr>
    </c:title>
    <c:autoTitleDeleted val="0"/>
    <c:plotArea>
      <c:layout/>
      <c:barChart>
        <c:barDir val="col"/>
        <c:grouping val="clustered"/>
        <c:varyColors val="0"/>
        <c:ser>
          <c:idx val="0"/>
          <c:order val="0"/>
          <c:tx>
            <c:strRef>
              <c:f>'T4 (2)'!$A$19</c:f>
              <c:strCache>
                <c:ptCount val="1"/>
                <c:pt idx="0">
                  <c:v>Primero</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'T4 (2)'!$B$18:$D$18</c:f>
              <c:strCache>
                <c:ptCount val="3"/>
                <c:pt idx="0">
                  <c:v>Declaraciones en estado de abandono </c:v>
                </c:pt>
                <c:pt idx="1">
                  <c:v>Autorización judicial para declarar</c:v>
                </c:pt>
                <c:pt idx="2">
                  <c:v>Suspensión de autoridad parental</c:v>
                </c:pt>
              </c:strCache>
            </c:strRef>
          </c:cat>
          <c:val>
            <c:numRef>
              <c:f>'T4 (2)'!$B$19:$D$19</c:f>
              <c:numCache>
                <c:formatCode>General</c:formatCode>
                <c:ptCount val="3"/>
                <c:pt idx="0">
                  <c:v>18</c:v>
                </c:pt>
                <c:pt idx="1">
                  <c:v>85</c:v>
                </c:pt>
                <c:pt idx="2">
                  <c:v>15</c:v>
                </c:pt>
              </c:numCache>
            </c:numRef>
          </c:val>
        </c:ser>
        <c:ser>
          <c:idx val="1"/>
          <c:order val="1"/>
          <c:tx>
            <c:strRef>
              <c:f>'T4 (2)'!$A$20</c:f>
              <c:strCache>
                <c:ptCount val="1"/>
                <c:pt idx="0">
                  <c:v>Segundo</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'T4 (2)'!$B$18:$D$18</c:f>
              <c:strCache>
                <c:ptCount val="3"/>
                <c:pt idx="0">
                  <c:v>Declaraciones en estado de abandono </c:v>
                </c:pt>
                <c:pt idx="1">
                  <c:v>Autorización judicial para declarar</c:v>
                </c:pt>
                <c:pt idx="2">
                  <c:v>Suspensión de autoridad parental</c:v>
                </c:pt>
              </c:strCache>
            </c:strRef>
          </c:cat>
          <c:val>
            <c:numRef>
              <c:f>'T4 (2)'!$B$20:$D$20</c:f>
              <c:numCache>
                <c:formatCode>General</c:formatCode>
                <c:ptCount val="3"/>
                <c:pt idx="0">
                  <c:v>10</c:v>
                </c:pt>
                <c:pt idx="1">
                  <c:v>128</c:v>
                </c:pt>
                <c:pt idx="2">
                  <c:v>16</c:v>
                </c:pt>
              </c:numCache>
            </c:numRef>
          </c:val>
        </c:ser>
        <c:ser>
          <c:idx val="2"/>
          <c:order val="2"/>
          <c:tx>
            <c:strRef>
              <c:f>'T4 (2)'!$A$21</c:f>
              <c:strCache>
                <c:ptCount val="1"/>
                <c:pt idx="0">
                  <c:v>Tercero</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'T4 (2)'!$B$18:$D$18</c:f>
              <c:strCache>
                <c:ptCount val="3"/>
                <c:pt idx="0">
                  <c:v>Declaraciones en estado de abandono </c:v>
                </c:pt>
                <c:pt idx="1">
                  <c:v>Autorización judicial para declarar</c:v>
                </c:pt>
                <c:pt idx="2">
                  <c:v>Suspensión de autoridad parental</c:v>
                </c:pt>
              </c:strCache>
            </c:strRef>
          </c:cat>
          <c:val>
            <c:numRef>
              <c:f>'T4 (2)'!$B$21:$D$21</c:f>
              <c:numCache>
                <c:formatCode>General</c:formatCode>
                <c:ptCount val="3"/>
                <c:pt idx="0">
                  <c:v>6</c:v>
                </c:pt>
                <c:pt idx="1">
                  <c:v>47</c:v>
                </c:pt>
                <c:pt idx="2">
                  <c:v>9</c:v>
                </c:pt>
              </c:numCache>
            </c:numRef>
          </c:val>
        </c:ser>
        <c:ser>
          <c:idx val="3"/>
          <c:order val="3"/>
          <c:tx>
            <c:strRef>
              <c:f>'T4 (2)'!$A$22</c:f>
              <c:strCache>
                <c:ptCount val="1"/>
                <c:pt idx="0">
                  <c:v>Cuarto</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tang" panose="02030600000101010101" pitchFamily="18" charset="-127"/>
                    <a:ea typeface="Batang" panose="02030600000101010101" pitchFamily="18" charset="-127"/>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'T4 (2)'!$B$18:$D$18</c:f>
              <c:strCache>
                <c:ptCount val="3"/>
                <c:pt idx="0">
                  <c:v>Declaraciones en estado de abandono </c:v>
                </c:pt>
                <c:pt idx="1">
                  <c:v>Autorización judicial para declarar</c:v>
                </c:pt>
                <c:pt idx="2">
                  <c:v>Suspensión de autoridad parental</c:v>
                </c:pt>
              </c:strCache>
            </c:strRef>
          </c:cat>
          <c:val>
            <c:numRef>
              <c:f>'T4 (2)'!$B$22:$D$22</c:f>
              <c:numCache>
                <c:formatCode>General</c:formatCode>
                <c:ptCount val="3"/>
                <c:pt idx="0">
                  <c:v>5</c:v>
                </c:pt>
                <c:pt idx="1">
                  <c:v>57</c:v>
                </c:pt>
                <c:pt idx="2">
                  <c:v>15</c:v>
                </c:pt>
              </c:numCache>
            </c:numRef>
          </c:val>
        </c:ser>
        <c:dLbls>
          <c:showLegendKey val="0"/>
          <c:showVal val="0"/>
          <c:showCatName val="0"/>
          <c:showSerName val="0"/>
          <c:showPercent val="0"/>
          <c:showBubbleSize val="0"/>
        </c:dLbls>
        <c:gapWidth val="219"/>
        <c:overlap val="-27"/>
        <c:axId val="836330848"/>
        <c:axId val="836341728"/>
      </c:barChart>
      <c:catAx>
        <c:axId val="8363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crossAx val="836341728"/>
        <c:crosses val="autoZero"/>
        <c:auto val="1"/>
        <c:lblAlgn val="ctr"/>
        <c:lblOffset val="100"/>
        <c:noMultiLvlLbl val="0"/>
      </c:catAx>
      <c:valAx>
        <c:axId val="836341728"/>
        <c:scaling>
          <c:orientation val="minMax"/>
        </c:scaling>
        <c:delete val="1"/>
        <c:axPos val="l"/>
        <c:numFmt formatCode="General" sourceLinked="1"/>
        <c:majorTickMark val="none"/>
        <c:minorTickMark val="none"/>
        <c:tickLblPos val="nextTo"/>
        <c:crossAx val="8363308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solidFill>
                  <a:sysClr val="windowText" lastClr="000000"/>
                </a:solidFill>
                <a:latin typeface="Arial" panose="020B0604020202020204" pitchFamily="34" charset="0"/>
                <a:cs typeface="Arial" panose="020B0604020202020204" pitchFamily="34" charset="0"/>
              </a:rPr>
              <a:t>Total de asistencia en los casos de servicios social internacional, </a:t>
            </a:r>
          </a:p>
          <a:p>
            <a:pPr>
              <a:defRPr/>
            </a:pPr>
            <a:r>
              <a:rPr lang="en-US" sz="1050">
                <a:solidFill>
                  <a:sysClr val="windowText" lastClr="000000"/>
                </a:solidFill>
                <a:latin typeface="Arial" panose="020B0604020202020204" pitchFamily="34" charset="0"/>
                <a:cs typeface="Arial" panose="020B0604020202020204" pitchFamily="34" charset="0"/>
              </a:rPr>
              <a:t>año</a:t>
            </a:r>
            <a:r>
              <a:rPr lang="en-US" sz="1050" baseline="0">
                <a:solidFill>
                  <a:sysClr val="windowText" lastClr="000000"/>
                </a:solidFill>
                <a:latin typeface="Arial" panose="020B0604020202020204" pitchFamily="34" charset="0"/>
                <a:cs typeface="Arial" panose="020B0604020202020204" pitchFamily="34" charset="0"/>
              </a:rPr>
              <a:t> </a:t>
            </a:r>
            <a:r>
              <a:rPr lang="en-US" sz="1050">
                <a:solidFill>
                  <a:sysClr val="windowText" lastClr="000000"/>
                </a:solidFill>
                <a:latin typeface="Arial" panose="020B0604020202020204" pitchFamily="34" charset="0"/>
                <a:cs typeface="Arial" panose="020B0604020202020204" pitchFamily="34" charset="0"/>
              </a:rPr>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'T4 (2)'!$B$64</c:f>
              <c:strCache>
                <c:ptCount val="1"/>
                <c:pt idx="0">
                  <c:v>Porcentaje</c:v>
                </c:pt>
              </c:strCache>
            </c:strRef>
          </c:tx>
          <c:dPt>
            <c:idx val="0"/>
            <c:bubble3D val="0"/>
            <c:spPr>
              <a:solidFill>
                <a:schemeClr val="accent1">
                  <a:shade val="65000"/>
                </a:schemeClr>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chemeClr val="accent1">
                  <a:tint val="65000"/>
                </a:schemeClr>
              </a:solidFill>
              <a:ln w="19050">
                <a:solidFill>
                  <a:schemeClr val="lt1"/>
                </a:solidFill>
              </a:ln>
              <a:effectLst/>
            </c:spPr>
          </c:dPt>
          <c:dPt>
            <c:idx val="3"/>
            <c:bubble3D val="0"/>
            <c:spPr>
              <a:solidFill>
                <a:schemeClr val="accent1">
                  <a:tint val="58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'T4 (2)'!$A$65:$A$68</c:f>
              <c:strCache>
                <c:ptCount val="4"/>
                <c:pt idx="0">
                  <c:v>Primero</c:v>
                </c:pt>
                <c:pt idx="1">
                  <c:v>Segundo</c:v>
                </c:pt>
                <c:pt idx="2">
                  <c:v>Tercero</c:v>
                </c:pt>
                <c:pt idx="3">
                  <c:v>Cuarto </c:v>
                </c:pt>
              </c:strCache>
            </c:strRef>
          </c:cat>
          <c:val>
            <c:numRef>
              <c:f>'T4 (2)'!$B$65:$B$68</c:f>
              <c:numCache>
                <c:formatCode>0%</c:formatCode>
                <c:ptCount val="4"/>
                <c:pt idx="0">
                  <c:v>0.27272727272727271</c:v>
                </c:pt>
                <c:pt idx="1">
                  <c:v>0.26136363636363635</c:v>
                </c:pt>
                <c:pt idx="2">
                  <c:v>0.19318181818181818</c:v>
                </c:pt>
                <c:pt idx="3">
                  <c:v>0.27272727272727271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DO" sz="1200">
                <a:solidFill>
                  <a:sysClr val="windowText" lastClr="000000"/>
                </a:solidFill>
                <a:latin typeface="Times New Roman" panose="02020603050405020304" pitchFamily="18" charset="0"/>
                <a:cs typeface="Times New Roman" panose="02020603050405020304" pitchFamily="18" charset="0"/>
              </a:rPr>
              <a:t>Porcentaje</a:t>
            </a:r>
            <a:r>
              <a:rPr lang="es-DO" sz="1200" baseline="0">
                <a:solidFill>
                  <a:sysClr val="windowText" lastClr="000000"/>
                </a:solidFill>
                <a:latin typeface="Times New Roman" panose="02020603050405020304" pitchFamily="18" charset="0"/>
                <a:cs typeface="Times New Roman" panose="02020603050405020304" pitchFamily="18" charset="0"/>
              </a:rPr>
              <a:t> de niños, niñas y adolescentes colocados en el Programa de Familia Acogedora, año 2022</a:t>
            </a:r>
            <a:endParaRPr lang="es-DO"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COLOCADOS'!$G$35:$G$36</c:f>
              <c:strCache>
                <c:ptCount val="2"/>
                <c:pt idx="0">
                  <c:v>Hombre</c:v>
                </c:pt>
                <c:pt idx="1">
                  <c:v>Mujer</c:v>
                </c:pt>
              </c:strCache>
            </c:strRef>
          </c:cat>
          <c:val>
            <c:numRef>
              <c:f>'Total COLOCADOS'!$H$35:$H$36</c:f>
              <c:numCache>
                <c:formatCode>0%</c:formatCode>
                <c:ptCount val="2"/>
                <c:pt idx="0">
                  <c:v>0.53333333333333333</c:v>
                </c:pt>
                <c:pt idx="1">
                  <c:v>0.46666666666666667</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r>
              <a:rPr lang="es-DO" sz="1100">
                <a:solidFill>
                  <a:sysClr val="windowText" lastClr="000000"/>
                </a:solidFill>
                <a:latin typeface="Batang" panose="02030600000101010101" pitchFamily="18" charset="-127"/>
                <a:ea typeface="Batang" panose="02030600000101010101" pitchFamily="18" charset="-127"/>
              </a:rPr>
              <a:t>Niños, Niñas y Adolescentes  intervenidos por la sección de en situación de calle y  peores formas de trabajo infantil, según sexo, enero-diciembre del 2022</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Batang" panose="02030600000101010101" pitchFamily="18" charset="-127"/>
              <a:ea typeface="Batang" panose="02030600000101010101" pitchFamily="18" charset="-127"/>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w="25400">
                <a:solidFill>
                  <a:schemeClr val="lt1"/>
                </a:solidFill>
              </a:ln>
              <a:effectLst/>
              <a:sp3d contourW="25400">
                <a:contourClr>
                  <a:schemeClr val="lt1"/>
                </a:contourClr>
              </a:sp3d>
            </c:spPr>
          </c:dPt>
          <c:dPt>
            <c:idx val="1"/>
            <c:bubble3D val="0"/>
            <c:spPr>
              <a:solidFill>
                <a:schemeClr val="accent1">
                  <a:tint val="77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Hoja1!$C$17:$D$17</c:f>
              <c:strCache>
                <c:ptCount val="2"/>
                <c:pt idx="0">
                  <c:v>Varones</c:v>
                </c:pt>
                <c:pt idx="1">
                  <c:v>Hembras</c:v>
                </c:pt>
              </c:strCache>
            </c:strRef>
          </c:cat>
          <c:val>
            <c:numRef>
              <c:f>Hoja1!$C$18:$D$18</c:f>
              <c:numCache>
                <c:formatCode>General</c:formatCode>
                <c:ptCount val="2"/>
                <c:pt idx="0">
                  <c:v>254</c:v>
                </c:pt>
                <c:pt idx="1">
                  <c:v>51</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sz="1100">
                <a:solidFill>
                  <a:sysClr val="windowText" lastClr="000000"/>
                </a:solidFill>
                <a:latin typeface="Batang" panose="02030600000101010101" pitchFamily="18" charset="-127"/>
                <a:ea typeface="Batang" panose="02030600000101010101" pitchFamily="18" charset="-127"/>
              </a:rPr>
              <a:t>Número de Niños, Niñas y Adolescentes  intervenidos por la sección de en situación de calle y  peores formas de trabajo infantil, nacionalidad, enero-diciembre del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DO"/>
        </a:p>
      </c:txPr>
    </c:title>
    <c:autoTitleDeleted val="0"/>
    <c:plotArea>
      <c:layout/>
      <c:pieChart>
        <c:varyColors val="1"/>
        <c:ser>
          <c:idx val="0"/>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Hoja1!$D$35:$E$35</c:f>
              <c:strCache>
                <c:ptCount val="2"/>
                <c:pt idx="0">
                  <c:v>Nacionales</c:v>
                </c:pt>
                <c:pt idx="1">
                  <c:v>Extranjeros</c:v>
                </c:pt>
              </c:strCache>
            </c:strRef>
          </c:cat>
          <c:val>
            <c:numRef>
              <c:f>Hoja1!$D$36:$E$36</c:f>
              <c:numCache>
                <c:formatCode>General</c:formatCode>
                <c:ptCount val="2"/>
                <c:pt idx="0">
                  <c:v>139</c:v>
                </c:pt>
                <c:pt idx="1">
                  <c:v>166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atang" panose="02030600000101010101" pitchFamily="18" charset="-127"/>
              <a:ea typeface="Batang" panose="02030600000101010101" pitchFamily="18" charset="-127"/>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baseline="0">
                <a:effectLst/>
                <a:latin typeface="Times New Roman" panose="02020603050405020304" pitchFamily="18" charset="0"/>
                <a:cs typeface="Times New Roman" panose="02020603050405020304" pitchFamily="18" charset="0"/>
              </a:rPr>
              <a:t>Porcentaje de Niños, Niñas y Adolescente acogidos </a:t>
            </a:r>
            <a:endParaRPr lang="es-DO" sz="1200">
              <a:effectLst/>
              <a:latin typeface="Times New Roman" panose="02020603050405020304" pitchFamily="18" charset="0"/>
              <a:cs typeface="Times New Roman" panose="02020603050405020304" pitchFamily="18" charset="0"/>
            </a:endParaRPr>
          </a:p>
          <a:p>
            <a:pPr>
              <a:defRPr/>
            </a:pPr>
            <a:r>
              <a:rPr lang="es-DO" sz="1200" b="0" i="0" baseline="0">
                <a:effectLst/>
                <a:latin typeface="Times New Roman" panose="02020603050405020304" pitchFamily="18" charset="0"/>
                <a:cs typeface="Times New Roman" panose="02020603050405020304" pitchFamily="18" charset="0"/>
              </a:rPr>
              <a:t>en los Hogares de Paso, enero-diciembre del 2022</a:t>
            </a:r>
            <a:endParaRPr lang="es-DO"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83333333333334"/>
          <c:y val="0.25192548848060659"/>
          <c:w val="0.81388888888888888"/>
          <c:h val="0.53436461067366581"/>
        </c:manualLayout>
      </c:layout>
      <c:pie3DChart>
        <c:varyColors val="1"/>
        <c:ser>
          <c:idx val="0"/>
          <c:order val="0"/>
          <c:dPt>
            <c:idx val="0"/>
            <c:bubble3D val="0"/>
            <c:spPr>
              <a:solidFill>
                <a:schemeClr val="accent1">
                  <a:shade val="76000"/>
                </a:schemeClr>
              </a:solidFill>
              <a:ln w="25400">
                <a:solidFill>
                  <a:schemeClr val="lt1"/>
                </a:solidFill>
              </a:ln>
              <a:effectLst/>
              <a:sp3d contourW="25400">
                <a:contourClr>
                  <a:schemeClr val="lt1"/>
                </a:contourClr>
              </a:sp3d>
            </c:spPr>
          </c:dPt>
          <c:dPt>
            <c:idx val="1"/>
            <c:bubble3D val="0"/>
            <c:spPr>
              <a:solidFill>
                <a:schemeClr val="accent1">
                  <a:tint val="77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Hoja2!$A$11:$A$12</c:f>
              <c:strCache>
                <c:ptCount val="2"/>
                <c:pt idx="0">
                  <c:v>Hombre</c:v>
                </c:pt>
                <c:pt idx="1">
                  <c:v>Mujer</c:v>
                </c:pt>
              </c:strCache>
            </c:strRef>
          </c:cat>
          <c:val>
            <c:numRef>
              <c:f>Hoja2!$B$11:$B$12</c:f>
              <c:numCache>
                <c:formatCode>0%</c:formatCode>
                <c:ptCount val="2"/>
                <c:pt idx="0">
                  <c:v>0.5</c:v>
                </c:pt>
                <c:pt idx="1">
                  <c:v>0.5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3E48FF-0FCB-4F74-AA6A-0266A045E34C}"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DO"/>
        </a:p>
      </dgm:t>
    </dgm:pt>
    <dgm:pt modelId="{52F5413D-9717-4BEA-BE0E-3A7868327156}">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2000" b="1" i="0" cap="none" spc="0">
              <a:ln w="11112">
                <a:prstDash val="solid"/>
              </a:ln>
              <a:effectLst/>
              <a:latin typeface="Times New Roman" pitchFamily="18" charset="0"/>
              <a:ea typeface="PMingLiU" panose="02020500000000000000" pitchFamily="18" charset="-120"/>
              <a:cs typeface="Times New Roman" pitchFamily="18" charset="0"/>
            </a:rPr>
            <a:t>Dirección de Protección y Restitución de Derechos</a:t>
          </a:r>
        </a:p>
      </dgm:t>
    </dgm:pt>
    <dgm:pt modelId="{CF9AF714-424D-4DE0-B961-B4E6F223D96D}" type="parTrans" cxnId="{61689EF7-FDE0-4558-91D4-2BAF2FD9352C}">
      <dgm:prSet/>
      <dgm:spPr/>
      <dgm:t>
        <a:bodyPr/>
        <a:lstStyle/>
        <a:p>
          <a:pPr algn="ctr"/>
          <a:endParaRPr lang="en-US"/>
        </a:p>
      </dgm:t>
    </dgm:pt>
    <dgm:pt modelId="{44CE63E7-24F0-431F-B9C1-1417E36B889A}" type="sibTrans" cxnId="{61689EF7-FDE0-4558-91D4-2BAF2FD9352C}">
      <dgm:prSet/>
      <dgm:spPr/>
      <dgm:t>
        <a:bodyPr/>
        <a:lstStyle/>
        <a:p>
          <a:pPr algn="ctr"/>
          <a:endParaRPr lang="en-US"/>
        </a:p>
      </dgm:t>
    </dgm:pt>
    <dgm:pt modelId="{B272CE4E-741F-4273-836B-7D1F4BF56B69}">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1800" b="1" i="0" cap="none" spc="0">
              <a:ln w="11112">
                <a:prstDash val="solid"/>
              </a:ln>
              <a:effectLst/>
              <a:latin typeface="Arial" pitchFamily="34" charset="0"/>
              <a:ea typeface="PMingLiU" panose="02020500000000000000" pitchFamily="18" charset="-120"/>
              <a:cs typeface="Arial" pitchFamily="34" charset="0"/>
            </a:rPr>
            <a:t>Departamento de Proteccion Epecial</a:t>
          </a:r>
        </a:p>
      </dgm:t>
    </dgm:pt>
    <dgm:pt modelId="{06A759AF-4B16-4949-B28E-6A7DB7874190}" type="parTrans" cxnId="{3281BE4F-91A1-41D1-AF97-37AEA450EC45}">
      <dgm:prSet/>
      <dgm:spPr/>
      <dgm:t>
        <a:bodyPr/>
        <a:lstStyle/>
        <a:p>
          <a:pPr algn="ctr"/>
          <a:endParaRPr lang="en-US"/>
        </a:p>
      </dgm:t>
    </dgm:pt>
    <dgm:pt modelId="{A5EDBED6-3F60-4E31-919B-EFECFF9621FA}" type="sibTrans" cxnId="{3281BE4F-91A1-41D1-AF97-37AEA450EC45}">
      <dgm:prSet/>
      <dgm:spPr/>
      <dgm:t>
        <a:bodyPr/>
        <a:lstStyle/>
        <a:p>
          <a:pPr algn="ctr"/>
          <a:endParaRPr lang="en-US"/>
        </a:p>
      </dgm:t>
    </dgm:pt>
    <dgm:pt modelId="{6623A5B0-91AC-4487-B257-076378B2308A}">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n-US" sz="1600" b="1" i="0" cap="none" spc="0">
              <a:ln w="11112">
                <a:prstDash val="solid"/>
              </a:ln>
              <a:effectLst/>
              <a:latin typeface="Arial" pitchFamily="34" charset="0"/>
              <a:ea typeface="PMingLiU" panose="02020500000000000000" pitchFamily="18" charset="-120"/>
              <a:cs typeface="Arial" pitchFamily="34" charset="0"/>
            </a:rPr>
            <a:t>Estadísticas de </a:t>
          </a:r>
          <a:r>
            <a:rPr lang="es-DO" sz="1600" b="1" i="0" cap="none" spc="0">
              <a:ln w="11112">
                <a:prstDash val="solid"/>
              </a:ln>
              <a:effectLst/>
              <a:latin typeface="Arial" pitchFamily="34" charset="0"/>
              <a:ea typeface="PMingLiU" panose="02020500000000000000" pitchFamily="18" charset="-120"/>
              <a:cs typeface="Arial" pitchFamily="34" charset="0"/>
            </a:rPr>
            <a:t>Adopciones</a:t>
          </a:r>
          <a:endParaRPr lang="en-US" sz="1600" b="1" i="0" cap="none" spc="0">
            <a:ln w="11112">
              <a:prstDash val="solid"/>
            </a:ln>
            <a:effectLst/>
            <a:latin typeface="Arial" pitchFamily="34" charset="0"/>
            <a:ea typeface="PMingLiU" panose="02020500000000000000" pitchFamily="18" charset="-120"/>
            <a:cs typeface="Arial" pitchFamily="34" charset="0"/>
          </a:endParaRPr>
        </a:p>
      </dgm:t>
    </dgm:pt>
    <dgm:pt modelId="{548B35A0-C022-47FD-BA95-5DEA8F0AFB11}" type="parTrans" cxnId="{73DB76B6-6B43-475A-A7BA-760093C52B82}">
      <dgm:prSet/>
      <dgm:spPr/>
      <dgm:t>
        <a:bodyPr/>
        <a:lstStyle/>
        <a:p>
          <a:endParaRPr lang="es-DO"/>
        </a:p>
      </dgm:t>
    </dgm:pt>
    <dgm:pt modelId="{896AC37F-EC58-415D-97BD-F2D22FDA02B1}" type="sibTrans" cxnId="{73DB76B6-6B43-475A-A7BA-760093C52B82}">
      <dgm:prSet/>
      <dgm:spPr/>
      <dgm:t>
        <a:bodyPr/>
        <a:lstStyle/>
        <a:p>
          <a:endParaRPr lang="es-DO"/>
        </a:p>
      </dgm:t>
    </dgm:pt>
    <dgm:pt modelId="{9C2286E2-FAD2-456E-AB34-AAE05501ADED}" type="pres">
      <dgm:prSet presAssocID="{303E48FF-0FCB-4F74-AA6A-0266A045E34C}" presName="Name0" presStyleCnt="0">
        <dgm:presLayoutVars>
          <dgm:dir/>
          <dgm:resizeHandles val="exact"/>
        </dgm:presLayoutVars>
      </dgm:prSet>
      <dgm:spPr/>
      <dgm:t>
        <a:bodyPr/>
        <a:lstStyle/>
        <a:p>
          <a:endParaRPr lang="es-DO"/>
        </a:p>
      </dgm:t>
    </dgm:pt>
    <dgm:pt modelId="{A12A23D5-C586-4907-98E8-A32E17E96809}" type="pres">
      <dgm:prSet presAssocID="{52F5413D-9717-4BEA-BE0E-3A7868327156}" presName="node" presStyleLbl="node1" presStyleIdx="0" presStyleCnt="3" custScaleX="78013">
        <dgm:presLayoutVars>
          <dgm:bulletEnabled val="1"/>
        </dgm:presLayoutVars>
      </dgm:prSet>
      <dgm:spPr/>
      <dgm:t>
        <a:bodyPr/>
        <a:lstStyle/>
        <a:p>
          <a:endParaRPr lang="es-ES"/>
        </a:p>
      </dgm:t>
    </dgm:pt>
    <dgm:pt modelId="{3AD98439-AC09-4E64-AFC8-4F5275BF2B0C}" type="pres">
      <dgm:prSet presAssocID="{44CE63E7-24F0-431F-B9C1-1417E36B889A}" presName="sibTrans" presStyleCnt="0"/>
      <dgm:spPr/>
    </dgm:pt>
    <dgm:pt modelId="{92687EBF-ED0D-4D1F-8A40-0D08EF169692}" type="pres">
      <dgm:prSet presAssocID="{B272CE4E-741F-4273-836B-7D1F4BF56B69}" presName="node" presStyleLbl="node1" presStyleIdx="1" presStyleCnt="3" custScaleX="73522">
        <dgm:presLayoutVars>
          <dgm:bulletEnabled val="1"/>
        </dgm:presLayoutVars>
      </dgm:prSet>
      <dgm:spPr/>
      <dgm:t>
        <a:bodyPr/>
        <a:lstStyle/>
        <a:p>
          <a:endParaRPr lang="es-ES"/>
        </a:p>
      </dgm:t>
    </dgm:pt>
    <dgm:pt modelId="{5BA23DC3-72FD-4CD4-811A-5DB9FA601F9D}" type="pres">
      <dgm:prSet presAssocID="{A5EDBED6-3F60-4E31-919B-EFECFF9621FA}" presName="sibTrans" presStyleCnt="0"/>
      <dgm:spPr/>
    </dgm:pt>
    <dgm:pt modelId="{EFA41439-CEAF-4225-A69F-EE6C666AAB51}" type="pres">
      <dgm:prSet presAssocID="{6623A5B0-91AC-4487-B257-076378B2308A}" presName="node" presStyleLbl="node1" presStyleIdx="2" presStyleCnt="3" custScaleX="62141">
        <dgm:presLayoutVars>
          <dgm:bulletEnabled val="1"/>
        </dgm:presLayoutVars>
      </dgm:prSet>
      <dgm:spPr/>
      <dgm:t>
        <a:bodyPr/>
        <a:lstStyle/>
        <a:p>
          <a:endParaRPr lang="es-DO"/>
        </a:p>
      </dgm:t>
    </dgm:pt>
  </dgm:ptLst>
  <dgm:cxnLst>
    <dgm:cxn modelId="{CCC591E5-0FD8-4528-BA96-6AF1DED54367}" type="presOf" srcId="{52F5413D-9717-4BEA-BE0E-3A7868327156}" destId="{A12A23D5-C586-4907-98E8-A32E17E96809}" srcOrd="0" destOrd="0" presId="urn:microsoft.com/office/officeart/2005/8/layout/hList6"/>
    <dgm:cxn modelId="{61689EF7-FDE0-4558-91D4-2BAF2FD9352C}" srcId="{303E48FF-0FCB-4F74-AA6A-0266A045E34C}" destId="{52F5413D-9717-4BEA-BE0E-3A7868327156}" srcOrd="0" destOrd="0" parTransId="{CF9AF714-424D-4DE0-B961-B4E6F223D96D}" sibTransId="{44CE63E7-24F0-431F-B9C1-1417E36B889A}"/>
    <dgm:cxn modelId="{73DB76B6-6B43-475A-A7BA-760093C52B82}" srcId="{303E48FF-0FCB-4F74-AA6A-0266A045E34C}" destId="{6623A5B0-91AC-4487-B257-076378B2308A}" srcOrd="2" destOrd="0" parTransId="{548B35A0-C022-47FD-BA95-5DEA8F0AFB11}" sibTransId="{896AC37F-EC58-415D-97BD-F2D22FDA02B1}"/>
    <dgm:cxn modelId="{BD47058F-9DC8-4E4A-9305-3B57F25FE323}" type="presOf" srcId="{6623A5B0-91AC-4487-B257-076378B2308A}" destId="{EFA41439-CEAF-4225-A69F-EE6C666AAB51}" srcOrd="0" destOrd="0" presId="urn:microsoft.com/office/officeart/2005/8/layout/hList6"/>
    <dgm:cxn modelId="{51B3D293-2051-417C-904C-62FCAA042B17}" type="presOf" srcId="{303E48FF-0FCB-4F74-AA6A-0266A045E34C}" destId="{9C2286E2-FAD2-456E-AB34-AAE05501ADED}" srcOrd="0" destOrd="0" presId="urn:microsoft.com/office/officeart/2005/8/layout/hList6"/>
    <dgm:cxn modelId="{B3FF3F09-C5AC-4ECA-8512-F3FCCCBE0F82}" type="presOf" srcId="{B272CE4E-741F-4273-836B-7D1F4BF56B69}" destId="{92687EBF-ED0D-4D1F-8A40-0D08EF169692}" srcOrd="0" destOrd="0" presId="urn:microsoft.com/office/officeart/2005/8/layout/hList6"/>
    <dgm:cxn modelId="{3281BE4F-91A1-41D1-AF97-37AEA450EC45}" srcId="{303E48FF-0FCB-4F74-AA6A-0266A045E34C}" destId="{B272CE4E-741F-4273-836B-7D1F4BF56B69}" srcOrd="1" destOrd="0" parTransId="{06A759AF-4B16-4949-B28E-6A7DB7874190}" sibTransId="{A5EDBED6-3F60-4E31-919B-EFECFF9621FA}"/>
    <dgm:cxn modelId="{B713AB9D-BE80-446C-9429-A7F125816C9F}" type="presParOf" srcId="{9C2286E2-FAD2-456E-AB34-AAE05501ADED}" destId="{A12A23D5-C586-4907-98E8-A32E17E96809}" srcOrd="0" destOrd="0" presId="urn:microsoft.com/office/officeart/2005/8/layout/hList6"/>
    <dgm:cxn modelId="{5B5ECACD-3CE1-43B4-A725-C02AE97B8A78}" type="presParOf" srcId="{9C2286E2-FAD2-456E-AB34-AAE05501ADED}" destId="{3AD98439-AC09-4E64-AFC8-4F5275BF2B0C}" srcOrd="1" destOrd="0" presId="urn:microsoft.com/office/officeart/2005/8/layout/hList6"/>
    <dgm:cxn modelId="{8D8E66FE-84DD-476D-AEB3-E5DDF2E5ABD6}" type="presParOf" srcId="{9C2286E2-FAD2-456E-AB34-AAE05501ADED}" destId="{92687EBF-ED0D-4D1F-8A40-0D08EF169692}" srcOrd="2" destOrd="0" presId="urn:microsoft.com/office/officeart/2005/8/layout/hList6"/>
    <dgm:cxn modelId="{E7561416-1974-4351-B283-E7373D8D44B1}" type="presParOf" srcId="{9C2286E2-FAD2-456E-AB34-AAE05501ADED}" destId="{5BA23DC3-72FD-4CD4-811A-5DB9FA601F9D}" srcOrd="3" destOrd="0" presId="urn:microsoft.com/office/officeart/2005/8/layout/hList6"/>
    <dgm:cxn modelId="{AFA80895-6CC5-4180-9573-6450B0A6713D}" type="presParOf" srcId="{9C2286E2-FAD2-456E-AB34-AAE05501ADED}" destId="{EFA41439-CEAF-4225-A69F-EE6C666AAB51}" srcOrd="4"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3E48FF-0FCB-4F74-AA6A-0266A045E34C}"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DO"/>
        </a:p>
      </dgm:t>
    </dgm:pt>
    <dgm:pt modelId="{52F5413D-9717-4BEA-BE0E-3A7868327156}">
      <dgm:prSet phldrT="[Texto]" custT="1">
        <dgm:style>
          <a:lnRef idx="0">
            <a:schemeClr val="accent1"/>
          </a:lnRef>
          <a:fillRef idx="3">
            <a:schemeClr val="accent1"/>
          </a:fillRef>
          <a:effectRef idx="3">
            <a:schemeClr val="accent1"/>
          </a:effectRef>
          <a:fontRef idx="minor">
            <a:schemeClr val="lt1"/>
          </a:fontRef>
        </dgm:style>
      </dgm:prSet>
      <dgm:spPr>
        <a:xfrm rot="16200000">
          <a:off x="-1812747" y="1814841"/>
          <a:ext cx="5795645" cy="2165962"/>
        </a:xfrm>
        <a:ln/>
      </dgm:spPr>
      <dgm:t>
        <a:bodyPr/>
        <a:lstStyle/>
        <a:p>
          <a:pPr algn="ctr"/>
          <a:r>
            <a:rPr lang="en-US" sz="2400" b="1" i="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p>
      </dgm:t>
    </dgm:pt>
    <dgm:pt modelId="{CF9AF714-424D-4DE0-B961-B4E6F223D96D}" type="parTrans" cxnId="{61689EF7-FDE0-4558-91D4-2BAF2FD9352C}">
      <dgm:prSet/>
      <dgm:spPr/>
      <dgm:t>
        <a:bodyPr/>
        <a:lstStyle/>
        <a:p>
          <a:pPr algn="ctr"/>
          <a:endParaRPr lang="en-US"/>
        </a:p>
      </dgm:t>
    </dgm:pt>
    <dgm:pt modelId="{44CE63E7-24F0-431F-B9C1-1417E36B889A}" type="sibTrans" cxnId="{61689EF7-FDE0-4558-91D4-2BAF2FD9352C}">
      <dgm:prSet/>
      <dgm:spPr/>
      <dgm:t>
        <a:bodyPr/>
        <a:lstStyle/>
        <a:p>
          <a:pPr algn="ctr"/>
          <a:endParaRPr lang="en-US"/>
        </a:p>
      </dgm:t>
    </dgm:pt>
    <dgm:pt modelId="{B272CE4E-741F-4273-836B-7D1F4BF56B69}">
      <dgm:prSet phldrT="[Texto]" custT="1">
        <dgm:style>
          <a:lnRef idx="0">
            <a:schemeClr val="accent1"/>
          </a:lnRef>
          <a:fillRef idx="3">
            <a:schemeClr val="accent1"/>
          </a:fillRef>
          <a:effectRef idx="3">
            <a:schemeClr val="accent1"/>
          </a:effectRef>
          <a:fontRef idx="minor">
            <a:schemeClr val="lt1"/>
          </a:fontRef>
        </dgm:style>
      </dgm:prSet>
      <dgm:spPr>
        <a:xfrm rot="16200000">
          <a:off x="499101" y="1877185"/>
          <a:ext cx="5795645" cy="2041273"/>
        </a:xfrm>
        <a:ln/>
      </dgm:spPr>
      <dgm:t>
        <a:bodyPr/>
        <a:lstStyle/>
        <a:p>
          <a:pPr algn="ctr"/>
          <a:r>
            <a:rPr lang="en-US" sz="2000" b="1" i="0" cap="none" spc="0">
              <a:ln w="11112">
                <a:prstDash val="solid"/>
              </a:ln>
              <a:solidFill>
                <a:sysClr val="window" lastClr="FFFFFF"/>
              </a:solidFill>
              <a:effectLst/>
              <a:latin typeface="Times New Roman" panose="02020603050405020304" pitchFamily="18" charset="0"/>
              <a:ea typeface="PMingLiU" panose="02020500000000000000" pitchFamily="18" charset="-120"/>
              <a:cs typeface="Times New Roman" panose="02020603050405020304" pitchFamily="18" charset="0"/>
            </a:rPr>
            <a:t>Departamento de Proteccion Legal de Niños, Niñas y Adolescentes</a:t>
          </a:r>
        </a:p>
      </dgm:t>
    </dgm:pt>
    <dgm:pt modelId="{06A759AF-4B16-4949-B28E-6A7DB7874190}" type="parTrans" cxnId="{3281BE4F-91A1-41D1-AF97-37AEA450EC45}">
      <dgm:prSet/>
      <dgm:spPr/>
      <dgm:t>
        <a:bodyPr/>
        <a:lstStyle/>
        <a:p>
          <a:pPr algn="ctr"/>
          <a:endParaRPr lang="en-US"/>
        </a:p>
      </dgm:t>
    </dgm:pt>
    <dgm:pt modelId="{A5EDBED6-3F60-4E31-919B-EFECFF9621FA}" type="sibTrans" cxnId="{3281BE4F-91A1-41D1-AF97-37AEA450EC45}">
      <dgm:prSet/>
      <dgm:spPr/>
      <dgm:t>
        <a:bodyPr/>
        <a:lstStyle/>
        <a:p>
          <a:pPr algn="ctr"/>
          <a:endParaRPr lang="en-US"/>
        </a:p>
      </dgm:t>
    </dgm:pt>
    <dgm:pt modelId="{9C2286E2-FAD2-456E-AB34-AAE05501ADED}" type="pres">
      <dgm:prSet presAssocID="{303E48FF-0FCB-4F74-AA6A-0266A045E34C}" presName="Name0" presStyleCnt="0">
        <dgm:presLayoutVars>
          <dgm:dir/>
          <dgm:resizeHandles val="exact"/>
        </dgm:presLayoutVars>
      </dgm:prSet>
      <dgm:spPr/>
      <dgm:t>
        <a:bodyPr/>
        <a:lstStyle/>
        <a:p>
          <a:endParaRPr lang="es-DO"/>
        </a:p>
      </dgm:t>
    </dgm:pt>
    <dgm:pt modelId="{A12A23D5-C586-4907-98E8-A32E17E96809}" type="pres">
      <dgm:prSet presAssocID="{52F5413D-9717-4BEA-BE0E-3A7868327156}" presName="node" presStyleLbl="node1" presStyleIdx="0" presStyleCnt="2" custScaleX="78013">
        <dgm:presLayoutVars>
          <dgm:bulletEnabled val="1"/>
        </dgm:presLayoutVars>
      </dgm:prSet>
      <dgm:spPr>
        <a:prstGeom prst="flowChartManualOperation">
          <a:avLst/>
        </a:prstGeom>
      </dgm:spPr>
      <dgm:t>
        <a:bodyPr/>
        <a:lstStyle/>
        <a:p>
          <a:endParaRPr lang="es-ES"/>
        </a:p>
      </dgm:t>
    </dgm:pt>
    <dgm:pt modelId="{3AD98439-AC09-4E64-AFC8-4F5275BF2B0C}" type="pres">
      <dgm:prSet presAssocID="{44CE63E7-24F0-431F-B9C1-1417E36B889A}" presName="sibTrans" presStyleCnt="0"/>
      <dgm:spPr/>
    </dgm:pt>
    <dgm:pt modelId="{92687EBF-ED0D-4D1F-8A40-0D08EF169692}" type="pres">
      <dgm:prSet presAssocID="{B272CE4E-741F-4273-836B-7D1F4BF56B69}" presName="node" presStyleLbl="node1" presStyleIdx="1" presStyleCnt="2" custScaleX="80363">
        <dgm:presLayoutVars>
          <dgm:bulletEnabled val="1"/>
        </dgm:presLayoutVars>
      </dgm:prSet>
      <dgm:spPr>
        <a:prstGeom prst="flowChartManualOperation">
          <a:avLst/>
        </a:prstGeom>
      </dgm:spPr>
      <dgm:t>
        <a:bodyPr/>
        <a:lstStyle/>
        <a:p>
          <a:endParaRPr lang="es-ES"/>
        </a:p>
      </dgm:t>
    </dgm:pt>
  </dgm:ptLst>
  <dgm:cxnLst>
    <dgm:cxn modelId="{6A367416-95A1-437B-B796-F91810472890}" type="presOf" srcId="{52F5413D-9717-4BEA-BE0E-3A7868327156}" destId="{A12A23D5-C586-4907-98E8-A32E17E96809}" srcOrd="0" destOrd="0" presId="urn:microsoft.com/office/officeart/2005/8/layout/hList6"/>
    <dgm:cxn modelId="{318EF28D-0A48-424A-8AB2-503AECAEF6FC}" type="presOf" srcId="{303E48FF-0FCB-4F74-AA6A-0266A045E34C}" destId="{9C2286E2-FAD2-456E-AB34-AAE05501ADED}" srcOrd="0" destOrd="0" presId="urn:microsoft.com/office/officeart/2005/8/layout/hList6"/>
    <dgm:cxn modelId="{61689EF7-FDE0-4558-91D4-2BAF2FD9352C}" srcId="{303E48FF-0FCB-4F74-AA6A-0266A045E34C}" destId="{52F5413D-9717-4BEA-BE0E-3A7868327156}" srcOrd="0" destOrd="0" parTransId="{CF9AF714-424D-4DE0-B961-B4E6F223D96D}" sibTransId="{44CE63E7-24F0-431F-B9C1-1417E36B889A}"/>
    <dgm:cxn modelId="{8A619B5D-D4B7-41E6-BB88-E061B2A38A28}" type="presOf" srcId="{B272CE4E-741F-4273-836B-7D1F4BF56B69}" destId="{92687EBF-ED0D-4D1F-8A40-0D08EF169692}" srcOrd="0" destOrd="0" presId="urn:microsoft.com/office/officeart/2005/8/layout/hList6"/>
    <dgm:cxn modelId="{3281BE4F-91A1-41D1-AF97-37AEA450EC45}" srcId="{303E48FF-0FCB-4F74-AA6A-0266A045E34C}" destId="{B272CE4E-741F-4273-836B-7D1F4BF56B69}" srcOrd="1" destOrd="0" parTransId="{06A759AF-4B16-4949-B28E-6A7DB7874190}" sibTransId="{A5EDBED6-3F60-4E31-919B-EFECFF9621FA}"/>
    <dgm:cxn modelId="{781BE596-165C-4533-B0B9-557C41154565}" type="presParOf" srcId="{9C2286E2-FAD2-456E-AB34-AAE05501ADED}" destId="{A12A23D5-C586-4907-98E8-A32E17E96809}" srcOrd="0" destOrd="0" presId="urn:microsoft.com/office/officeart/2005/8/layout/hList6"/>
    <dgm:cxn modelId="{5CDF1DB8-1849-4FED-8D3F-79B8E0E9B32B}" type="presParOf" srcId="{9C2286E2-FAD2-456E-AB34-AAE05501ADED}" destId="{3AD98439-AC09-4E64-AFC8-4F5275BF2B0C}" srcOrd="1" destOrd="0" presId="urn:microsoft.com/office/officeart/2005/8/layout/hList6"/>
    <dgm:cxn modelId="{B43D3E0D-3155-4771-BE96-CE8D677B9F00}" type="presParOf" srcId="{9C2286E2-FAD2-456E-AB34-AAE05501ADED}" destId="{92687EBF-ED0D-4D1F-8A40-0D08EF169692}" srcOrd="2" destOrd="0" presId="urn:microsoft.com/office/officeart/2005/8/layout/h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7B2086-29A0-4E5B-8155-2EF7094DA91B}" type="doc">
      <dgm:prSet loTypeId="urn:microsoft.com/office/officeart/2005/8/layout/hList6" loCatId="list" qsTypeId="urn:microsoft.com/office/officeart/2005/8/quickstyle/simple1" qsCatId="simple" csTypeId="urn:microsoft.com/office/officeart/2005/8/colors/accent1_2" csCatId="accent1" phldr="1"/>
      <dgm:spPr/>
    </dgm:pt>
    <dgm:pt modelId="{12385D9E-7602-432B-8EDB-F2743BA86CB9}">
      <dgm:prSet phldrT="[Texto]" custT="1">
        <dgm:style>
          <a:lnRef idx="0">
            <a:schemeClr val="accent1"/>
          </a:lnRef>
          <a:fillRef idx="3">
            <a:schemeClr val="accent1"/>
          </a:fillRef>
          <a:effectRef idx="3">
            <a:schemeClr val="accent1"/>
          </a:effectRef>
          <a:fontRef idx="minor">
            <a:schemeClr val="lt1"/>
          </a:fontRef>
        </dgm:style>
      </dgm:prSet>
      <dgm:spPr>
        <a:xfrm rot="16200000">
          <a:off x="-702330" y="705273"/>
          <a:ext cx="4241800" cy="2831252"/>
        </a:xfrm>
        <a:ln/>
      </dgm:spPr>
      <dgm:t>
        <a:bodyPr/>
        <a:lstStyle/>
        <a:p>
          <a:pPr algn="ctr"/>
          <a:r>
            <a:rPr lang="en-US" sz="2800" b="1" i="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endParaRPr lang="en-US" sz="2800" b="1" i="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endParaRPr>
        </a:p>
      </dgm:t>
    </dgm:pt>
    <dgm:pt modelId="{57996ECB-57D7-4DE5-B280-EE4D3EED22BE}" type="parTrans" cxnId="{E1E3CF7E-2854-44D1-9860-3B4020F2B929}">
      <dgm:prSet/>
      <dgm:spPr/>
      <dgm:t>
        <a:bodyPr/>
        <a:lstStyle/>
        <a:p>
          <a:endParaRPr lang="en-US"/>
        </a:p>
      </dgm:t>
    </dgm:pt>
    <dgm:pt modelId="{E2D43C72-E357-4799-9619-B1D515EC5ACA}" type="sibTrans" cxnId="{E1E3CF7E-2854-44D1-9860-3B4020F2B929}">
      <dgm:prSet/>
      <dgm:spPr>
        <a:xfrm>
          <a:off x="-4772102" y="-734989"/>
          <a:ext cx="5711779" cy="5711779"/>
        </a:xfrm>
      </dgm:spPr>
      <dgm:t>
        <a:bodyPr/>
        <a:lstStyle/>
        <a:p>
          <a:endParaRPr lang="en-US"/>
        </a:p>
      </dgm:t>
    </dgm:pt>
    <dgm:pt modelId="{003BD288-7222-4E87-B8D0-9EBDD4069BD3}">
      <dgm:prSet phldrT="[Texto]" custT="1">
        <dgm:style>
          <a:lnRef idx="0">
            <a:schemeClr val="accent1"/>
          </a:lnRef>
          <a:fillRef idx="3">
            <a:schemeClr val="accent1"/>
          </a:fillRef>
          <a:effectRef idx="3">
            <a:schemeClr val="accent1"/>
          </a:effectRef>
          <a:fontRef idx="minor">
            <a:schemeClr val="lt1"/>
          </a:fontRef>
        </dgm:style>
      </dgm:prSet>
      <dgm:spPr>
        <a:xfrm rot="16200000">
          <a:off x="2341265" y="705273"/>
          <a:ext cx="4241800" cy="2831252"/>
        </a:xfrm>
        <a:ln/>
      </dgm:spPr>
      <dgm:t>
        <a:bodyPr/>
        <a:lstStyle/>
        <a:p>
          <a:pPr algn="ctr"/>
          <a:r>
            <a:rPr lang="en-US" sz="2400" b="1" i="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rPr>
            <a:t>Departamento de Proteccion Especial</a:t>
          </a:r>
        </a:p>
      </dgm:t>
    </dgm:pt>
    <dgm:pt modelId="{FA47A5A1-E8DB-44F3-A79D-AD70E42A1837}" type="sibTrans" cxnId="{CA984ECF-FCCB-4B46-A0EA-2DEDCF9C44A2}">
      <dgm:prSet/>
      <dgm:spPr/>
      <dgm:t>
        <a:bodyPr/>
        <a:lstStyle/>
        <a:p>
          <a:endParaRPr lang="en-US"/>
        </a:p>
      </dgm:t>
    </dgm:pt>
    <dgm:pt modelId="{F50BE59D-13E7-496A-9FDD-FCE5818615CA}" type="parTrans" cxnId="{CA984ECF-FCCB-4B46-A0EA-2DEDCF9C44A2}">
      <dgm:prSet/>
      <dgm:spPr/>
      <dgm:t>
        <a:bodyPr/>
        <a:lstStyle/>
        <a:p>
          <a:endParaRPr lang="en-US"/>
        </a:p>
      </dgm:t>
    </dgm:pt>
    <dgm:pt modelId="{4AEC3446-D47A-4C13-BE25-7E25A096851C}" type="pres">
      <dgm:prSet presAssocID="{A17B2086-29A0-4E5B-8155-2EF7094DA91B}" presName="Name0" presStyleCnt="0">
        <dgm:presLayoutVars>
          <dgm:dir/>
          <dgm:resizeHandles val="exact"/>
        </dgm:presLayoutVars>
      </dgm:prSet>
      <dgm:spPr/>
    </dgm:pt>
    <dgm:pt modelId="{6EC4C531-D384-40CA-BFFC-198B1E42A2E4}" type="pres">
      <dgm:prSet presAssocID="{12385D9E-7602-432B-8EDB-F2743BA86CB9}" presName="node" presStyleLbl="node1" presStyleIdx="0" presStyleCnt="2">
        <dgm:presLayoutVars>
          <dgm:bulletEnabled val="1"/>
        </dgm:presLayoutVars>
      </dgm:prSet>
      <dgm:spPr>
        <a:prstGeom prst="flowChartManualOperation">
          <a:avLst/>
        </a:prstGeom>
      </dgm:spPr>
      <dgm:t>
        <a:bodyPr/>
        <a:lstStyle/>
        <a:p>
          <a:endParaRPr lang="es-ES"/>
        </a:p>
      </dgm:t>
    </dgm:pt>
    <dgm:pt modelId="{F1CEE9AB-016B-4975-A5E3-EB009B8779DF}" type="pres">
      <dgm:prSet presAssocID="{E2D43C72-E357-4799-9619-B1D515EC5ACA}" presName="sibTrans" presStyleCnt="0"/>
      <dgm:spPr/>
    </dgm:pt>
    <dgm:pt modelId="{6812F6D2-CCF3-49AE-AF7A-180388C4CD2B}" type="pres">
      <dgm:prSet presAssocID="{003BD288-7222-4E87-B8D0-9EBDD4069BD3}" presName="node" presStyleLbl="node1" presStyleIdx="1" presStyleCnt="2">
        <dgm:presLayoutVars>
          <dgm:bulletEnabled val="1"/>
        </dgm:presLayoutVars>
      </dgm:prSet>
      <dgm:spPr>
        <a:prstGeom prst="flowChartManualOperation">
          <a:avLst/>
        </a:prstGeom>
      </dgm:spPr>
      <dgm:t>
        <a:bodyPr/>
        <a:lstStyle/>
        <a:p>
          <a:endParaRPr lang="es-ES"/>
        </a:p>
      </dgm:t>
    </dgm:pt>
  </dgm:ptLst>
  <dgm:cxnLst>
    <dgm:cxn modelId="{5B1B5131-A67B-45BC-8A46-825F2E34616F}" type="presOf" srcId="{003BD288-7222-4E87-B8D0-9EBDD4069BD3}" destId="{6812F6D2-CCF3-49AE-AF7A-180388C4CD2B}" srcOrd="0" destOrd="0" presId="urn:microsoft.com/office/officeart/2005/8/layout/hList6"/>
    <dgm:cxn modelId="{5EC595B1-BB96-4B9C-A8A0-EB0F9AB19371}" type="presOf" srcId="{A17B2086-29A0-4E5B-8155-2EF7094DA91B}" destId="{4AEC3446-D47A-4C13-BE25-7E25A096851C}" srcOrd="0" destOrd="0" presId="urn:microsoft.com/office/officeart/2005/8/layout/hList6"/>
    <dgm:cxn modelId="{E1E3CF7E-2854-44D1-9860-3B4020F2B929}" srcId="{A17B2086-29A0-4E5B-8155-2EF7094DA91B}" destId="{12385D9E-7602-432B-8EDB-F2743BA86CB9}" srcOrd="0" destOrd="0" parTransId="{57996ECB-57D7-4DE5-B280-EE4D3EED22BE}" sibTransId="{E2D43C72-E357-4799-9619-B1D515EC5ACA}"/>
    <dgm:cxn modelId="{CA984ECF-FCCB-4B46-A0EA-2DEDCF9C44A2}" srcId="{A17B2086-29A0-4E5B-8155-2EF7094DA91B}" destId="{003BD288-7222-4E87-B8D0-9EBDD4069BD3}" srcOrd="1" destOrd="0" parTransId="{F50BE59D-13E7-496A-9FDD-FCE5818615CA}" sibTransId="{FA47A5A1-E8DB-44F3-A79D-AD70E42A1837}"/>
    <dgm:cxn modelId="{0A6C2D12-9E4D-4303-8102-F64E0AE2A8C7}" type="presOf" srcId="{12385D9E-7602-432B-8EDB-F2743BA86CB9}" destId="{6EC4C531-D384-40CA-BFFC-198B1E42A2E4}" srcOrd="0" destOrd="0" presId="urn:microsoft.com/office/officeart/2005/8/layout/hList6"/>
    <dgm:cxn modelId="{C41D8000-56B5-4FFA-AF2B-894A4F83747D}" type="presParOf" srcId="{4AEC3446-D47A-4C13-BE25-7E25A096851C}" destId="{6EC4C531-D384-40CA-BFFC-198B1E42A2E4}" srcOrd="0" destOrd="0" presId="urn:microsoft.com/office/officeart/2005/8/layout/hList6"/>
    <dgm:cxn modelId="{258A8ADA-8664-47A1-8C75-C35459288BEF}" type="presParOf" srcId="{4AEC3446-D47A-4C13-BE25-7E25A096851C}" destId="{F1CEE9AB-016B-4975-A5E3-EB009B8779DF}" srcOrd="1" destOrd="0" presId="urn:microsoft.com/office/officeart/2005/8/layout/hList6"/>
    <dgm:cxn modelId="{AB3CC424-59B3-4C24-9451-EF15FDC041C7}" type="presParOf" srcId="{4AEC3446-D47A-4C13-BE25-7E25A096851C}" destId="{6812F6D2-CCF3-49AE-AF7A-180388C4CD2B}" srcOrd="2" destOrd="0" presId="urn:microsoft.com/office/officeart/2005/8/layout/h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E74BE5-447E-460C-925C-95C05E25815A}" type="doc">
      <dgm:prSet loTypeId="urn:microsoft.com/office/officeart/2005/8/layout/hList6" loCatId="list" qsTypeId="urn:microsoft.com/office/officeart/2005/8/quickstyle/simple1" qsCatId="simple" csTypeId="urn:microsoft.com/office/officeart/2005/8/colors/accent1_2" csCatId="accent1" phldr="1"/>
      <dgm:spPr/>
    </dgm:pt>
    <dgm:pt modelId="{A33BB38D-CEAF-403D-AC05-180F5275EDFF}">
      <dgm:prSet phldrT="[Texto]" custT="1">
        <dgm:style>
          <a:lnRef idx="0">
            <a:schemeClr val="accent1"/>
          </a:lnRef>
          <a:fillRef idx="3">
            <a:schemeClr val="accent1"/>
          </a:fillRef>
          <a:effectRef idx="3">
            <a:schemeClr val="accent1"/>
          </a:effectRef>
          <a:fontRef idx="minor">
            <a:schemeClr val="lt1"/>
          </a:fontRef>
        </dgm:style>
      </dgm:prSet>
      <dgm:spPr>
        <a:xfrm rot="16200000">
          <a:off x="-1354286" y="1356693"/>
          <a:ext cx="5029199" cy="2315812"/>
        </a:xfrm>
        <a:ln/>
      </dgm:spPr>
      <dgm:t>
        <a:bodyPr/>
        <a:lstStyle/>
        <a:p>
          <a:r>
            <a:rPr lang="en-US" sz="2800" b="1" i="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endParaRPr lang="es-DO" sz="2800" b="1"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endParaRPr>
        </a:p>
      </dgm:t>
    </dgm:pt>
    <dgm:pt modelId="{5A2346EE-34F1-41C2-A0EF-3A6DFD55E5AB}" type="parTrans" cxnId="{83C9DF50-2249-475E-9382-4422FCE89770}">
      <dgm:prSet/>
      <dgm:spPr/>
      <dgm:t>
        <a:bodyPr/>
        <a:lstStyle/>
        <a:p>
          <a:endParaRPr lang="es-DO"/>
        </a:p>
      </dgm:t>
    </dgm:pt>
    <dgm:pt modelId="{8E088AF7-7D4E-4D10-9A4D-F9C95E7C056A}" type="sibTrans" cxnId="{83C9DF50-2249-475E-9382-4422FCE89770}">
      <dgm:prSet/>
      <dgm:spPr>
        <a:xfrm>
          <a:off x="-5933484" y="-907994"/>
          <a:ext cx="7063628" cy="7063628"/>
        </a:xfrm>
      </dgm:spPr>
      <dgm:t>
        <a:bodyPr/>
        <a:lstStyle/>
        <a:p>
          <a:endParaRPr lang="es-DO"/>
        </a:p>
      </dgm:t>
    </dgm:pt>
    <dgm:pt modelId="{EC57BE66-D4A5-43DE-9379-F45B8220500B}">
      <dgm:prSet phldrT="[Texto]" custT="1">
        <dgm:style>
          <a:lnRef idx="0">
            <a:schemeClr val="accent1"/>
          </a:lnRef>
          <a:fillRef idx="3">
            <a:schemeClr val="accent1"/>
          </a:fillRef>
          <a:effectRef idx="3">
            <a:schemeClr val="accent1"/>
          </a:effectRef>
          <a:fontRef idx="minor">
            <a:schemeClr val="lt1"/>
          </a:fontRef>
        </dgm:style>
      </dgm:prSet>
      <dgm:spPr>
        <a:xfrm rot="16200000">
          <a:off x="1135211" y="1356693"/>
          <a:ext cx="5029199" cy="2315812"/>
        </a:xfrm>
        <a:ln/>
      </dgm:spPr>
      <dgm:t>
        <a:bodyPr/>
        <a:lstStyle/>
        <a:p>
          <a:pPr algn="ctr"/>
          <a:r>
            <a:rPr lang="es-DO" sz="2400" b="1"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Estadísticas Departamento Articulación y Apoyo Técnico</a:t>
          </a:r>
        </a:p>
      </dgm:t>
    </dgm:pt>
    <dgm:pt modelId="{C1AE862A-9CCE-45E4-86CD-B5E272C38611}" type="parTrans" cxnId="{4B4D5D78-27D2-4B32-8BD5-9618FBFEA087}">
      <dgm:prSet/>
      <dgm:spPr/>
      <dgm:t>
        <a:bodyPr/>
        <a:lstStyle/>
        <a:p>
          <a:endParaRPr lang="es-DO"/>
        </a:p>
      </dgm:t>
    </dgm:pt>
    <dgm:pt modelId="{E616950C-C375-4F86-A9D2-F3A532E1C9BD}" type="sibTrans" cxnId="{4B4D5D78-27D2-4B32-8BD5-9618FBFEA087}">
      <dgm:prSet/>
      <dgm:spPr/>
      <dgm:t>
        <a:bodyPr/>
        <a:lstStyle/>
        <a:p>
          <a:endParaRPr lang="es-DO"/>
        </a:p>
      </dgm:t>
    </dgm:pt>
    <dgm:pt modelId="{75922B8D-C33B-4AC2-9ADE-CCB04909D189}" type="pres">
      <dgm:prSet presAssocID="{BDE74BE5-447E-460C-925C-95C05E25815A}" presName="Name0" presStyleCnt="0">
        <dgm:presLayoutVars>
          <dgm:dir/>
          <dgm:resizeHandles val="exact"/>
        </dgm:presLayoutVars>
      </dgm:prSet>
      <dgm:spPr/>
    </dgm:pt>
    <dgm:pt modelId="{74FD28F5-3EDC-4B4B-BA79-6188AFF08520}" type="pres">
      <dgm:prSet presAssocID="{A33BB38D-CEAF-403D-AC05-180F5275EDFF}" presName="node" presStyleLbl="node1" presStyleIdx="0" presStyleCnt="2">
        <dgm:presLayoutVars>
          <dgm:bulletEnabled val="1"/>
        </dgm:presLayoutVars>
      </dgm:prSet>
      <dgm:spPr>
        <a:prstGeom prst="flowChartManualOperation">
          <a:avLst/>
        </a:prstGeom>
      </dgm:spPr>
      <dgm:t>
        <a:bodyPr/>
        <a:lstStyle/>
        <a:p>
          <a:endParaRPr lang="es-ES"/>
        </a:p>
      </dgm:t>
    </dgm:pt>
    <dgm:pt modelId="{F82DDEDA-7771-462B-A7C2-A48B5001E7DE}" type="pres">
      <dgm:prSet presAssocID="{8E088AF7-7D4E-4D10-9A4D-F9C95E7C056A}" presName="sibTrans" presStyleCnt="0"/>
      <dgm:spPr/>
    </dgm:pt>
    <dgm:pt modelId="{E0E625E7-D252-4871-AD89-5661A1A812BC}" type="pres">
      <dgm:prSet presAssocID="{EC57BE66-D4A5-43DE-9379-F45B8220500B}" presName="node" presStyleLbl="node1" presStyleIdx="1" presStyleCnt="2">
        <dgm:presLayoutVars>
          <dgm:bulletEnabled val="1"/>
        </dgm:presLayoutVars>
      </dgm:prSet>
      <dgm:spPr>
        <a:prstGeom prst="flowChartManualOperation">
          <a:avLst/>
        </a:prstGeom>
      </dgm:spPr>
      <dgm:t>
        <a:bodyPr/>
        <a:lstStyle/>
        <a:p>
          <a:endParaRPr lang="es-ES"/>
        </a:p>
      </dgm:t>
    </dgm:pt>
  </dgm:ptLst>
  <dgm:cxnLst>
    <dgm:cxn modelId="{83C9DF50-2249-475E-9382-4422FCE89770}" srcId="{BDE74BE5-447E-460C-925C-95C05E25815A}" destId="{A33BB38D-CEAF-403D-AC05-180F5275EDFF}" srcOrd="0" destOrd="0" parTransId="{5A2346EE-34F1-41C2-A0EF-3A6DFD55E5AB}" sibTransId="{8E088AF7-7D4E-4D10-9A4D-F9C95E7C056A}"/>
    <dgm:cxn modelId="{D58458AC-5736-4E32-8DE1-FDE4874F8984}" type="presOf" srcId="{EC57BE66-D4A5-43DE-9379-F45B8220500B}" destId="{E0E625E7-D252-4871-AD89-5661A1A812BC}" srcOrd="0" destOrd="0" presId="urn:microsoft.com/office/officeart/2005/8/layout/hList6"/>
    <dgm:cxn modelId="{4B4D5D78-27D2-4B32-8BD5-9618FBFEA087}" srcId="{BDE74BE5-447E-460C-925C-95C05E25815A}" destId="{EC57BE66-D4A5-43DE-9379-F45B8220500B}" srcOrd="1" destOrd="0" parTransId="{C1AE862A-9CCE-45E4-86CD-B5E272C38611}" sibTransId="{E616950C-C375-4F86-A9D2-F3A532E1C9BD}"/>
    <dgm:cxn modelId="{FE43B4C5-0546-4D66-9C61-88435B0D861A}" type="presOf" srcId="{A33BB38D-CEAF-403D-AC05-180F5275EDFF}" destId="{74FD28F5-3EDC-4B4B-BA79-6188AFF08520}" srcOrd="0" destOrd="0" presId="urn:microsoft.com/office/officeart/2005/8/layout/hList6"/>
    <dgm:cxn modelId="{9D8522A1-2610-47C0-A749-A348F00CAFA0}" type="presOf" srcId="{BDE74BE5-447E-460C-925C-95C05E25815A}" destId="{75922B8D-C33B-4AC2-9ADE-CCB04909D189}" srcOrd="0" destOrd="0" presId="urn:microsoft.com/office/officeart/2005/8/layout/hList6"/>
    <dgm:cxn modelId="{1519BF17-3AD4-46DC-B45D-019E01273D26}" type="presParOf" srcId="{75922B8D-C33B-4AC2-9ADE-CCB04909D189}" destId="{74FD28F5-3EDC-4B4B-BA79-6188AFF08520}" srcOrd="0" destOrd="0" presId="urn:microsoft.com/office/officeart/2005/8/layout/hList6"/>
    <dgm:cxn modelId="{FDEFB6C1-F8F2-4261-9069-3694B4349A0E}" type="presParOf" srcId="{75922B8D-C33B-4AC2-9ADE-CCB04909D189}" destId="{F82DDEDA-7771-462B-A7C2-A48B5001E7DE}" srcOrd="1" destOrd="0" presId="urn:microsoft.com/office/officeart/2005/8/layout/hList6"/>
    <dgm:cxn modelId="{70ADC08D-A8F1-44A2-9A43-3A2C4CD6F5E6}" type="presParOf" srcId="{75922B8D-C33B-4AC2-9ADE-CCB04909D189}" destId="{E0E625E7-D252-4871-AD89-5661A1A812BC}" srcOrd="2" destOrd="0" presId="urn:microsoft.com/office/officeart/2005/8/layout/hList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17B2086-29A0-4E5B-8155-2EF7094DA91B}" type="doc">
      <dgm:prSet loTypeId="urn:microsoft.com/office/officeart/2005/8/layout/hList6" loCatId="list" qsTypeId="urn:microsoft.com/office/officeart/2005/8/quickstyle/simple1" qsCatId="simple" csTypeId="urn:microsoft.com/office/officeart/2005/8/colors/accent1_2" csCatId="accent1" phldr="1"/>
      <dgm:spPr/>
    </dgm:pt>
    <dgm:pt modelId="{12385D9E-7602-432B-8EDB-F2743BA86CB9}">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2800" b="1" i="0"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Hogares</a:t>
          </a:r>
        </a:p>
      </dgm:t>
    </dgm:pt>
    <dgm:pt modelId="{57996ECB-57D7-4DE5-B280-EE4D3EED22BE}" type="parTrans" cxnId="{E1E3CF7E-2854-44D1-9860-3B4020F2B929}">
      <dgm:prSet/>
      <dgm:spPr/>
      <dgm:t>
        <a:bodyPr/>
        <a:lstStyle/>
        <a:p>
          <a:endParaRPr lang="en-US"/>
        </a:p>
      </dgm:t>
    </dgm:pt>
    <dgm:pt modelId="{E2D43C72-E357-4799-9619-B1D515EC5ACA}" type="sibTrans" cxnId="{E1E3CF7E-2854-44D1-9860-3B4020F2B929}">
      <dgm:prSet/>
      <dgm:spPr/>
      <dgm:t>
        <a:bodyPr/>
        <a:lstStyle/>
        <a:p>
          <a:endParaRPr lang="en-US"/>
        </a:p>
      </dgm:t>
    </dgm:pt>
    <dgm:pt modelId="{003BD288-7222-4E87-B8D0-9EBDD4069BD3}">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s-DO" sz="2400" b="1" cap="none" spc="0">
              <a:ln w="11112">
                <a:prstDash val="solid"/>
              </a:ln>
              <a:effectLst/>
            </a:rPr>
            <a:t>Departamento </a:t>
          </a:r>
          <a:r>
            <a:rPr lang="es-ES" sz="2400" b="1" cap="none" spc="0">
              <a:ln w="11112">
                <a:prstDash val="solid"/>
              </a:ln>
              <a:effectLst/>
            </a:rPr>
            <a:t>de Atención y Desarrollo de Hogares de Paso</a:t>
          </a:r>
          <a:endParaRPr lang="en-US" sz="2400" b="1" i="0" cap="none" spc="0">
            <a:ln w="11112">
              <a:prstDash val="solid"/>
            </a:ln>
            <a:effectLst/>
            <a:latin typeface="Arial" panose="020B0604020202020204" pitchFamily="34" charset="0"/>
            <a:ea typeface="PMingLiU" panose="02020500000000000000" pitchFamily="18" charset="-120"/>
            <a:cs typeface="Arial" panose="020B0604020202020204" pitchFamily="34" charset="0"/>
          </a:endParaRPr>
        </a:p>
      </dgm:t>
    </dgm:pt>
    <dgm:pt modelId="{FA47A5A1-E8DB-44F3-A79D-AD70E42A1837}" type="sibTrans" cxnId="{CA984ECF-FCCB-4B46-A0EA-2DEDCF9C44A2}">
      <dgm:prSet/>
      <dgm:spPr/>
      <dgm:t>
        <a:bodyPr/>
        <a:lstStyle/>
        <a:p>
          <a:endParaRPr lang="en-US"/>
        </a:p>
      </dgm:t>
    </dgm:pt>
    <dgm:pt modelId="{F50BE59D-13E7-496A-9FDD-FCE5818615CA}" type="parTrans" cxnId="{CA984ECF-FCCB-4B46-A0EA-2DEDCF9C44A2}">
      <dgm:prSet/>
      <dgm:spPr/>
      <dgm:t>
        <a:bodyPr/>
        <a:lstStyle/>
        <a:p>
          <a:endParaRPr lang="en-US"/>
        </a:p>
      </dgm:t>
    </dgm:pt>
    <dgm:pt modelId="{8110072F-172F-434B-8E61-A69A77269F21}" type="pres">
      <dgm:prSet presAssocID="{A17B2086-29A0-4E5B-8155-2EF7094DA91B}" presName="Name0" presStyleCnt="0">
        <dgm:presLayoutVars>
          <dgm:dir/>
          <dgm:resizeHandles val="exact"/>
        </dgm:presLayoutVars>
      </dgm:prSet>
      <dgm:spPr/>
    </dgm:pt>
    <dgm:pt modelId="{A0710136-C2FF-49E3-B3F0-976A6CC2EC80}" type="pres">
      <dgm:prSet presAssocID="{12385D9E-7602-432B-8EDB-F2743BA86CB9}" presName="node" presStyleLbl="node1" presStyleIdx="0" presStyleCnt="2">
        <dgm:presLayoutVars>
          <dgm:bulletEnabled val="1"/>
        </dgm:presLayoutVars>
      </dgm:prSet>
      <dgm:spPr/>
      <dgm:t>
        <a:bodyPr/>
        <a:lstStyle/>
        <a:p>
          <a:endParaRPr lang="es-ES"/>
        </a:p>
      </dgm:t>
    </dgm:pt>
    <dgm:pt modelId="{EA35D580-9954-476E-871E-92453A34E341}" type="pres">
      <dgm:prSet presAssocID="{E2D43C72-E357-4799-9619-B1D515EC5ACA}" presName="sibTrans" presStyleCnt="0"/>
      <dgm:spPr/>
    </dgm:pt>
    <dgm:pt modelId="{46973EBF-EA49-4F7A-B11B-6A923DB0745B}" type="pres">
      <dgm:prSet presAssocID="{003BD288-7222-4E87-B8D0-9EBDD4069BD3}" presName="node" presStyleLbl="node1" presStyleIdx="1" presStyleCnt="2">
        <dgm:presLayoutVars>
          <dgm:bulletEnabled val="1"/>
        </dgm:presLayoutVars>
      </dgm:prSet>
      <dgm:spPr/>
      <dgm:t>
        <a:bodyPr/>
        <a:lstStyle/>
        <a:p>
          <a:endParaRPr lang="es-ES"/>
        </a:p>
      </dgm:t>
    </dgm:pt>
  </dgm:ptLst>
  <dgm:cxnLst>
    <dgm:cxn modelId="{E1E3CF7E-2854-44D1-9860-3B4020F2B929}" srcId="{A17B2086-29A0-4E5B-8155-2EF7094DA91B}" destId="{12385D9E-7602-432B-8EDB-F2743BA86CB9}" srcOrd="0" destOrd="0" parTransId="{57996ECB-57D7-4DE5-B280-EE4D3EED22BE}" sibTransId="{E2D43C72-E357-4799-9619-B1D515EC5ACA}"/>
    <dgm:cxn modelId="{CA984ECF-FCCB-4B46-A0EA-2DEDCF9C44A2}" srcId="{A17B2086-29A0-4E5B-8155-2EF7094DA91B}" destId="{003BD288-7222-4E87-B8D0-9EBDD4069BD3}" srcOrd="1" destOrd="0" parTransId="{F50BE59D-13E7-496A-9FDD-FCE5818615CA}" sibTransId="{FA47A5A1-E8DB-44F3-A79D-AD70E42A1837}"/>
    <dgm:cxn modelId="{43EB6848-4B27-4473-B49A-2299BF783CD6}" type="presOf" srcId="{12385D9E-7602-432B-8EDB-F2743BA86CB9}" destId="{A0710136-C2FF-49E3-B3F0-976A6CC2EC80}" srcOrd="0" destOrd="0" presId="urn:microsoft.com/office/officeart/2005/8/layout/hList6"/>
    <dgm:cxn modelId="{CD4D3754-2383-4537-8D5C-57B897498032}" type="presOf" srcId="{A17B2086-29A0-4E5B-8155-2EF7094DA91B}" destId="{8110072F-172F-434B-8E61-A69A77269F21}" srcOrd="0" destOrd="0" presId="urn:microsoft.com/office/officeart/2005/8/layout/hList6"/>
    <dgm:cxn modelId="{43B1CD9D-CB73-4FE6-9DBF-022578DD8E5E}" type="presOf" srcId="{003BD288-7222-4E87-B8D0-9EBDD4069BD3}" destId="{46973EBF-EA49-4F7A-B11B-6A923DB0745B}" srcOrd="0" destOrd="0" presId="urn:microsoft.com/office/officeart/2005/8/layout/hList6"/>
    <dgm:cxn modelId="{3151B6CB-8A39-4166-91E9-1020623F07BB}" type="presParOf" srcId="{8110072F-172F-434B-8E61-A69A77269F21}" destId="{A0710136-C2FF-49E3-B3F0-976A6CC2EC80}" srcOrd="0" destOrd="0" presId="urn:microsoft.com/office/officeart/2005/8/layout/hList6"/>
    <dgm:cxn modelId="{E8E9646F-D01B-4F97-AF5B-6F5F5822FA77}" type="presParOf" srcId="{8110072F-172F-434B-8E61-A69A77269F21}" destId="{EA35D580-9954-476E-871E-92453A34E341}" srcOrd="1" destOrd="0" presId="urn:microsoft.com/office/officeart/2005/8/layout/hList6"/>
    <dgm:cxn modelId="{B4DA4172-2839-4BC2-8BA9-BBDF46C9FD94}" type="presParOf" srcId="{8110072F-172F-434B-8E61-A69A77269F21}" destId="{46973EBF-EA49-4F7A-B11B-6A923DB0745B}" srcOrd="2" destOrd="0" presId="urn:microsoft.com/office/officeart/2005/8/layout/hList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D763B9B-2374-46EB-94C4-107225DF0135}" type="doc">
      <dgm:prSet loTypeId="urn:microsoft.com/office/officeart/2005/8/layout/hList6" loCatId="list" qsTypeId="urn:microsoft.com/office/officeart/2005/8/quickstyle/simple1" qsCatId="simple" csTypeId="urn:microsoft.com/office/officeart/2005/8/colors/accent1_2" csCatId="accent1" phldr="1"/>
      <dgm:spPr/>
    </dgm:pt>
    <dgm:pt modelId="{FB6D26A4-B818-4C52-9830-806B33253CC6}">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2400" b="1" cap="none" spc="0">
              <a:ln w="11112">
                <a:prstDash val="solid"/>
              </a:ln>
              <a:effectLst/>
              <a:latin typeface="Arial" panose="020B0604020202020204" pitchFamily="34" charset="0"/>
              <a:ea typeface="PMingLiU" panose="02020500000000000000" pitchFamily="18" charset="-120"/>
              <a:cs typeface="Arial" panose="020B0604020202020204" pitchFamily="34" charset="0"/>
            </a:rPr>
            <a:t>Oficinas Regionales y Municipales</a:t>
          </a:r>
        </a:p>
      </dgm:t>
    </dgm:pt>
    <dgm:pt modelId="{3C457CE6-38BC-4498-8358-29805D371ADF}" type="parTrans" cxnId="{A5D8BBF8-0AA6-436A-9046-F5411B21DEA2}">
      <dgm:prSet/>
      <dgm:spPr/>
      <dgm:t>
        <a:bodyPr/>
        <a:lstStyle/>
        <a:p>
          <a:endParaRPr lang="en-US"/>
        </a:p>
      </dgm:t>
    </dgm:pt>
    <dgm:pt modelId="{D88936EB-01E8-49A6-AB8C-D6E57477CB46}" type="sibTrans" cxnId="{A5D8BBF8-0AA6-436A-9046-F5411B21DEA2}">
      <dgm:prSet/>
      <dgm:spPr/>
      <dgm:t>
        <a:bodyPr/>
        <a:lstStyle/>
        <a:p>
          <a:endParaRPr lang="en-US"/>
        </a:p>
      </dgm:t>
    </dgm:pt>
    <dgm:pt modelId="{9702DB0A-8DBF-4E14-90E7-A65050852642}">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2800" b="1"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p>
      </dgm:t>
    </dgm:pt>
    <dgm:pt modelId="{E08D17C1-5E19-4767-A893-ADCC1C454439}" type="sibTrans" cxnId="{5E754E44-B02B-4835-9466-724EFEF2EF6F}">
      <dgm:prSet/>
      <dgm:spPr/>
      <dgm:t>
        <a:bodyPr/>
        <a:lstStyle/>
        <a:p>
          <a:endParaRPr lang="en-US"/>
        </a:p>
      </dgm:t>
    </dgm:pt>
    <dgm:pt modelId="{9587AAA0-0959-4555-A357-B5013C50D77F}" type="parTrans" cxnId="{5E754E44-B02B-4835-9466-724EFEF2EF6F}">
      <dgm:prSet/>
      <dgm:spPr/>
      <dgm:t>
        <a:bodyPr/>
        <a:lstStyle/>
        <a:p>
          <a:endParaRPr lang="en-US"/>
        </a:p>
      </dgm:t>
    </dgm:pt>
    <dgm:pt modelId="{2C783279-4051-4E4F-ADC8-0236BDC0D8B9}" type="pres">
      <dgm:prSet presAssocID="{ED763B9B-2374-46EB-94C4-107225DF0135}" presName="Name0" presStyleCnt="0">
        <dgm:presLayoutVars>
          <dgm:dir/>
          <dgm:resizeHandles val="exact"/>
        </dgm:presLayoutVars>
      </dgm:prSet>
      <dgm:spPr/>
    </dgm:pt>
    <dgm:pt modelId="{9B07CAE5-FFEE-47E2-9D46-30F8CE401D08}" type="pres">
      <dgm:prSet presAssocID="{9702DB0A-8DBF-4E14-90E7-A65050852642}" presName="node" presStyleLbl="node1" presStyleIdx="0" presStyleCnt="2">
        <dgm:presLayoutVars>
          <dgm:bulletEnabled val="1"/>
        </dgm:presLayoutVars>
      </dgm:prSet>
      <dgm:spPr/>
      <dgm:t>
        <a:bodyPr/>
        <a:lstStyle/>
        <a:p>
          <a:endParaRPr lang="es-ES"/>
        </a:p>
      </dgm:t>
    </dgm:pt>
    <dgm:pt modelId="{F8AC84D9-F039-4448-8746-5BA727A66D2B}" type="pres">
      <dgm:prSet presAssocID="{E08D17C1-5E19-4767-A893-ADCC1C454439}" presName="sibTrans" presStyleCnt="0"/>
      <dgm:spPr/>
    </dgm:pt>
    <dgm:pt modelId="{9DB3A2FC-E896-4FD2-B6F8-6AEDA7130FBA}" type="pres">
      <dgm:prSet presAssocID="{FB6D26A4-B818-4C52-9830-806B33253CC6}" presName="node" presStyleLbl="node1" presStyleIdx="1" presStyleCnt="2">
        <dgm:presLayoutVars>
          <dgm:bulletEnabled val="1"/>
        </dgm:presLayoutVars>
      </dgm:prSet>
      <dgm:spPr/>
      <dgm:t>
        <a:bodyPr/>
        <a:lstStyle/>
        <a:p>
          <a:endParaRPr lang="es-ES"/>
        </a:p>
      </dgm:t>
    </dgm:pt>
  </dgm:ptLst>
  <dgm:cxnLst>
    <dgm:cxn modelId="{2567266D-2188-4B1B-84FE-D6C850F1AD98}" type="presOf" srcId="{9702DB0A-8DBF-4E14-90E7-A65050852642}" destId="{9B07CAE5-FFEE-47E2-9D46-30F8CE401D08}" srcOrd="0" destOrd="0" presId="urn:microsoft.com/office/officeart/2005/8/layout/hList6"/>
    <dgm:cxn modelId="{5E754E44-B02B-4835-9466-724EFEF2EF6F}" srcId="{ED763B9B-2374-46EB-94C4-107225DF0135}" destId="{9702DB0A-8DBF-4E14-90E7-A65050852642}" srcOrd="0" destOrd="0" parTransId="{9587AAA0-0959-4555-A357-B5013C50D77F}" sibTransId="{E08D17C1-5E19-4767-A893-ADCC1C454439}"/>
    <dgm:cxn modelId="{A5D8BBF8-0AA6-436A-9046-F5411B21DEA2}" srcId="{ED763B9B-2374-46EB-94C4-107225DF0135}" destId="{FB6D26A4-B818-4C52-9830-806B33253CC6}" srcOrd="1" destOrd="0" parTransId="{3C457CE6-38BC-4498-8358-29805D371ADF}" sibTransId="{D88936EB-01E8-49A6-AB8C-D6E57477CB46}"/>
    <dgm:cxn modelId="{B162E725-0F0B-42F5-A6D6-D879F8F43F00}" type="presOf" srcId="{ED763B9B-2374-46EB-94C4-107225DF0135}" destId="{2C783279-4051-4E4F-ADC8-0236BDC0D8B9}" srcOrd="0" destOrd="0" presId="urn:microsoft.com/office/officeart/2005/8/layout/hList6"/>
    <dgm:cxn modelId="{78136836-3636-4DD3-9A42-B1A89B4A42C4}" type="presOf" srcId="{FB6D26A4-B818-4C52-9830-806B33253CC6}" destId="{9DB3A2FC-E896-4FD2-B6F8-6AEDA7130FBA}" srcOrd="0" destOrd="0" presId="urn:microsoft.com/office/officeart/2005/8/layout/hList6"/>
    <dgm:cxn modelId="{B55F1A14-9011-42A2-A4F2-5A24CB0542E2}" type="presParOf" srcId="{2C783279-4051-4E4F-ADC8-0236BDC0D8B9}" destId="{9B07CAE5-FFEE-47E2-9D46-30F8CE401D08}" srcOrd="0" destOrd="0" presId="urn:microsoft.com/office/officeart/2005/8/layout/hList6"/>
    <dgm:cxn modelId="{3F202F2E-0E89-4F08-B44C-8D38BB563130}" type="presParOf" srcId="{2C783279-4051-4E4F-ADC8-0236BDC0D8B9}" destId="{F8AC84D9-F039-4448-8746-5BA727A66D2B}" srcOrd="1" destOrd="0" presId="urn:microsoft.com/office/officeart/2005/8/layout/hList6"/>
    <dgm:cxn modelId="{2F3C4594-3323-43AE-8192-E410AD46C444}" type="presParOf" srcId="{2C783279-4051-4E4F-ADC8-0236BDC0D8B9}" destId="{9DB3A2FC-E896-4FD2-B6F8-6AEDA7130FBA}" srcOrd="2" destOrd="0" presId="urn:microsoft.com/office/officeart/2005/8/layout/h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E74BE5-447E-460C-925C-95C05E25815A}" type="doc">
      <dgm:prSet loTypeId="urn:microsoft.com/office/officeart/2005/8/layout/hList6" loCatId="list" qsTypeId="urn:microsoft.com/office/officeart/2005/8/quickstyle/simple1" qsCatId="simple" csTypeId="urn:microsoft.com/office/officeart/2005/8/colors/accent1_2" csCatId="accent1" phldr="1"/>
      <dgm:spPr/>
    </dgm:pt>
    <dgm:pt modelId="{A33BB38D-CEAF-403D-AC05-180F5275EDFF}">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n-US" sz="2400" b="1"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endParaRPr lang="es-DO" sz="2400" b="1" cap="none" spc="0">
            <a:ln w="11112">
              <a:prstDash val="solid"/>
            </a:ln>
            <a:effectLst/>
            <a:latin typeface="Arial" panose="020B0604020202020204" pitchFamily="34" charset="0"/>
            <a:ea typeface="PMingLiU" panose="02020500000000000000" pitchFamily="18" charset="-120"/>
            <a:cs typeface="Arial" panose="020B0604020202020204" pitchFamily="34" charset="0"/>
          </a:endParaRPr>
        </a:p>
      </dgm:t>
    </dgm:pt>
    <dgm:pt modelId="{5A2346EE-34F1-41C2-A0EF-3A6DFD55E5AB}" type="parTrans" cxnId="{83C9DF50-2249-475E-9382-4422FCE89770}">
      <dgm:prSet/>
      <dgm:spPr/>
      <dgm:t>
        <a:bodyPr/>
        <a:lstStyle/>
        <a:p>
          <a:endParaRPr lang="es-DO" sz="1600"/>
        </a:p>
      </dgm:t>
    </dgm:pt>
    <dgm:pt modelId="{8E088AF7-7D4E-4D10-9A4D-F9C95E7C056A}" type="sibTrans" cxnId="{83C9DF50-2249-475E-9382-4422FCE89770}">
      <dgm:prSet/>
      <dgm:spPr>
        <a:xfrm>
          <a:off x="-6429860" y="-973635"/>
          <a:ext cx="7576545" cy="7576545"/>
        </a:xfrm>
      </dgm:spPr>
      <dgm:t>
        <a:bodyPr/>
        <a:lstStyle/>
        <a:p>
          <a:endParaRPr lang="es-DO" sz="1600"/>
        </a:p>
      </dgm:t>
    </dgm:pt>
    <dgm:pt modelId="{EC57BE66-D4A5-43DE-9379-F45B8220500B}">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r>
            <a:rPr lang="es-DO" sz="1800" b="1" cap="none" spc="0">
              <a:ln w="11112">
                <a:prstDash val="solid"/>
              </a:ln>
              <a:effectLst/>
              <a:latin typeface="Arial" panose="020B0604020202020204" pitchFamily="34" charset="0"/>
              <a:ea typeface="PMingLiU" panose="02020500000000000000" pitchFamily="18" charset="-120"/>
              <a:cs typeface="Arial" panose="020B0604020202020204" pitchFamily="34" charset="0"/>
            </a:rPr>
            <a:t>Departamento Supervisión Técnica y Administrativa de  Programas</a:t>
          </a:r>
        </a:p>
      </dgm:t>
    </dgm:pt>
    <dgm:pt modelId="{C1AE862A-9CCE-45E4-86CD-B5E272C38611}" type="parTrans" cxnId="{4B4D5D78-27D2-4B32-8BD5-9618FBFEA087}">
      <dgm:prSet/>
      <dgm:spPr/>
      <dgm:t>
        <a:bodyPr/>
        <a:lstStyle/>
        <a:p>
          <a:endParaRPr lang="es-DO" sz="1600"/>
        </a:p>
      </dgm:t>
    </dgm:pt>
    <dgm:pt modelId="{E616950C-C375-4F86-A9D2-F3A532E1C9BD}" type="sibTrans" cxnId="{4B4D5D78-27D2-4B32-8BD5-9618FBFEA087}">
      <dgm:prSet/>
      <dgm:spPr/>
      <dgm:t>
        <a:bodyPr/>
        <a:lstStyle/>
        <a:p>
          <a:endParaRPr lang="es-DO" sz="1600"/>
        </a:p>
      </dgm:t>
    </dgm:pt>
    <dgm:pt modelId="{E7D10A51-BAF3-438B-A9A4-A7D9D0BE9946}" type="pres">
      <dgm:prSet presAssocID="{BDE74BE5-447E-460C-925C-95C05E25815A}" presName="Name0" presStyleCnt="0">
        <dgm:presLayoutVars>
          <dgm:dir/>
          <dgm:resizeHandles val="exact"/>
        </dgm:presLayoutVars>
      </dgm:prSet>
      <dgm:spPr/>
    </dgm:pt>
    <dgm:pt modelId="{7BA00EC7-B4C6-4CAE-95CF-7F0F2143C2CF}" type="pres">
      <dgm:prSet presAssocID="{A33BB38D-CEAF-403D-AC05-180F5275EDFF}" presName="node" presStyleLbl="node1" presStyleIdx="0" presStyleCnt="2" custLinFactNeighborX="18801" custLinFactNeighborY="0">
        <dgm:presLayoutVars>
          <dgm:bulletEnabled val="1"/>
        </dgm:presLayoutVars>
      </dgm:prSet>
      <dgm:spPr/>
      <dgm:t>
        <a:bodyPr/>
        <a:lstStyle/>
        <a:p>
          <a:endParaRPr lang="es-ES"/>
        </a:p>
      </dgm:t>
    </dgm:pt>
    <dgm:pt modelId="{9C57BAD6-F3F8-430A-B8B4-93EED6D4F314}" type="pres">
      <dgm:prSet presAssocID="{8E088AF7-7D4E-4D10-9A4D-F9C95E7C056A}" presName="sibTrans" presStyleCnt="0"/>
      <dgm:spPr/>
    </dgm:pt>
    <dgm:pt modelId="{E168E29F-9948-418A-ACD0-AFA8F57BC130}" type="pres">
      <dgm:prSet presAssocID="{EC57BE66-D4A5-43DE-9379-F45B8220500B}" presName="node" presStyleLbl="node1" presStyleIdx="1" presStyleCnt="2">
        <dgm:presLayoutVars>
          <dgm:bulletEnabled val="1"/>
        </dgm:presLayoutVars>
      </dgm:prSet>
      <dgm:spPr/>
      <dgm:t>
        <a:bodyPr/>
        <a:lstStyle/>
        <a:p>
          <a:endParaRPr lang="es-ES"/>
        </a:p>
      </dgm:t>
    </dgm:pt>
  </dgm:ptLst>
  <dgm:cxnLst>
    <dgm:cxn modelId="{83C9DF50-2249-475E-9382-4422FCE89770}" srcId="{BDE74BE5-447E-460C-925C-95C05E25815A}" destId="{A33BB38D-CEAF-403D-AC05-180F5275EDFF}" srcOrd="0" destOrd="0" parTransId="{5A2346EE-34F1-41C2-A0EF-3A6DFD55E5AB}" sibTransId="{8E088AF7-7D4E-4D10-9A4D-F9C95E7C056A}"/>
    <dgm:cxn modelId="{4B4D5D78-27D2-4B32-8BD5-9618FBFEA087}" srcId="{BDE74BE5-447E-460C-925C-95C05E25815A}" destId="{EC57BE66-D4A5-43DE-9379-F45B8220500B}" srcOrd="1" destOrd="0" parTransId="{C1AE862A-9CCE-45E4-86CD-B5E272C38611}" sibTransId="{E616950C-C375-4F86-A9D2-F3A532E1C9BD}"/>
    <dgm:cxn modelId="{5BECE27B-282E-4F57-A9FA-DB2BD79421F6}" type="presOf" srcId="{BDE74BE5-447E-460C-925C-95C05E25815A}" destId="{E7D10A51-BAF3-438B-A9A4-A7D9D0BE9946}" srcOrd="0" destOrd="0" presId="urn:microsoft.com/office/officeart/2005/8/layout/hList6"/>
    <dgm:cxn modelId="{5310BEA3-36E3-4428-B6A7-2B050E2AEA4B}" type="presOf" srcId="{A33BB38D-CEAF-403D-AC05-180F5275EDFF}" destId="{7BA00EC7-B4C6-4CAE-95CF-7F0F2143C2CF}" srcOrd="0" destOrd="0" presId="urn:microsoft.com/office/officeart/2005/8/layout/hList6"/>
    <dgm:cxn modelId="{1CAD463A-32FA-4C43-8FD7-545893FD9AF8}" type="presOf" srcId="{EC57BE66-D4A5-43DE-9379-F45B8220500B}" destId="{E168E29F-9948-418A-ACD0-AFA8F57BC130}" srcOrd="0" destOrd="0" presId="urn:microsoft.com/office/officeart/2005/8/layout/hList6"/>
    <dgm:cxn modelId="{1EF67119-13BE-4626-B6AB-1B343C8B6C1D}" type="presParOf" srcId="{E7D10A51-BAF3-438B-A9A4-A7D9D0BE9946}" destId="{7BA00EC7-B4C6-4CAE-95CF-7F0F2143C2CF}" srcOrd="0" destOrd="0" presId="urn:microsoft.com/office/officeart/2005/8/layout/hList6"/>
    <dgm:cxn modelId="{0F90E6C1-DA2D-4A4E-A66B-D571004FFA6A}" type="presParOf" srcId="{E7D10A51-BAF3-438B-A9A4-A7D9D0BE9946}" destId="{9C57BAD6-F3F8-430A-B8B4-93EED6D4F314}" srcOrd="1" destOrd="0" presId="urn:microsoft.com/office/officeart/2005/8/layout/hList6"/>
    <dgm:cxn modelId="{13B4907B-7DB6-4DEE-B267-AC807E7C67B7}" type="presParOf" srcId="{E7D10A51-BAF3-438B-A9A4-A7D9D0BE9946}" destId="{E168E29F-9948-418A-ACD0-AFA8F57BC130}" srcOrd="2" destOrd="0" presId="urn:microsoft.com/office/officeart/2005/8/layout/hList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E74BE5-447E-460C-925C-95C05E25815A}" type="doc">
      <dgm:prSet loTypeId="urn:microsoft.com/office/officeart/2005/8/layout/hList6" loCatId="list" qsTypeId="urn:microsoft.com/office/officeart/2005/8/quickstyle/simple1" qsCatId="simple" csTypeId="urn:microsoft.com/office/officeart/2005/8/colors/accent1_2" csCatId="accent1" phldr="1"/>
      <dgm:spPr/>
    </dgm:pt>
    <dgm:pt modelId="{A33BB38D-CEAF-403D-AC05-180F5275EDFF}">
      <dgm:prSet phldrT="[Texto]" custT="1">
        <dgm:style>
          <a:lnRef idx="0">
            <a:schemeClr val="accent1"/>
          </a:lnRef>
          <a:fillRef idx="3">
            <a:schemeClr val="accent1"/>
          </a:fillRef>
          <a:effectRef idx="3">
            <a:schemeClr val="accent1"/>
          </a:effectRef>
          <a:fontRef idx="minor">
            <a:schemeClr val="lt1"/>
          </a:fontRef>
        </dgm:style>
      </dgm:prSet>
      <dgm:spPr>
        <a:xfrm rot="16200000">
          <a:off x="-1231945" y="1272853"/>
          <a:ext cx="5247640" cy="2701933"/>
        </a:xfrm>
        <a:ln/>
      </dgm:spPr>
      <dgm:t>
        <a:bodyPr/>
        <a:lstStyle/>
        <a:p>
          <a:pPr algn="ctr"/>
          <a:r>
            <a:rPr lang="en-US" sz="2400" b="1"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endParaRPr lang="es-DO" sz="2400" b="1"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endParaRPr>
        </a:p>
      </dgm:t>
    </dgm:pt>
    <dgm:pt modelId="{5A2346EE-34F1-41C2-A0EF-3A6DFD55E5AB}" type="parTrans" cxnId="{83C9DF50-2249-475E-9382-4422FCE89770}">
      <dgm:prSet/>
      <dgm:spPr/>
      <dgm:t>
        <a:bodyPr/>
        <a:lstStyle/>
        <a:p>
          <a:endParaRPr lang="es-DO" sz="1600"/>
        </a:p>
      </dgm:t>
    </dgm:pt>
    <dgm:pt modelId="{8E088AF7-7D4E-4D10-9A4D-F9C95E7C056A}" type="sibTrans" cxnId="{83C9DF50-2249-475E-9382-4422FCE89770}">
      <dgm:prSet/>
      <dgm:spPr>
        <a:xfrm>
          <a:off x="-6429860" y="-973635"/>
          <a:ext cx="7576545" cy="7576545"/>
        </a:xfrm>
      </dgm:spPr>
      <dgm:t>
        <a:bodyPr/>
        <a:lstStyle/>
        <a:p>
          <a:endParaRPr lang="es-DO" sz="1600"/>
        </a:p>
      </dgm:t>
    </dgm:pt>
    <dgm:pt modelId="{73D0A33B-D41E-4FE1-BFDD-8BDD4248241F}">
      <dgm:prSet>
        <dgm:style>
          <a:lnRef idx="0">
            <a:schemeClr val="accent1"/>
          </a:lnRef>
          <a:fillRef idx="3">
            <a:schemeClr val="accent1"/>
          </a:fillRef>
          <a:effectRef idx="3">
            <a:schemeClr val="accent1"/>
          </a:effectRef>
          <a:fontRef idx="minor">
            <a:schemeClr val="lt1"/>
          </a:fontRef>
        </dgm:style>
      </dgm:prSet>
      <dgm:spPr/>
      <dgm:t>
        <a:bodyPr/>
        <a:lstStyle/>
        <a:p>
          <a:r>
            <a:rPr lang="es-DO" b="1"/>
            <a:t> Equipos Multidisciplinarios del Sub-sistema Judicial</a:t>
          </a:r>
          <a:endParaRPr lang="es-DO"/>
        </a:p>
      </dgm:t>
    </dgm:pt>
    <dgm:pt modelId="{62F07C5D-75EE-4FF1-BD53-FBBD2C066EEF}" type="parTrans" cxnId="{9EA627F8-8B07-4E92-8936-BFBA5CC95E43}">
      <dgm:prSet/>
      <dgm:spPr/>
      <dgm:t>
        <a:bodyPr/>
        <a:lstStyle/>
        <a:p>
          <a:endParaRPr lang="es-DO"/>
        </a:p>
      </dgm:t>
    </dgm:pt>
    <dgm:pt modelId="{4D0EB3AB-61E8-4E1C-A5F8-11102F429280}" type="sibTrans" cxnId="{9EA627F8-8B07-4E92-8936-BFBA5CC95E43}">
      <dgm:prSet/>
      <dgm:spPr/>
      <dgm:t>
        <a:bodyPr/>
        <a:lstStyle/>
        <a:p>
          <a:endParaRPr lang="es-DO"/>
        </a:p>
      </dgm:t>
    </dgm:pt>
    <dgm:pt modelId="{E7D10A51-BAF3-438B-A9A4-A7D9D0BE9946}" type="pres">
      <dgm:prSet presAssocID="{BDE74BE5-447E-460C-925C-95C05E25815A}" presName="Name0" presStyleCnt="0">
        <dgm:presLayoutVars>
          <dgm:dir/>
          <dgm:resizeHandles val="exact"/>
        </dgm:presLayoutVars>
      </dgm:prSet>
      <dgm:spPr/>
    </dgm:pt>
    <dgm:pt modelId="{7BA00EC7-B4C6-4CAE-95CF-7F0F2143C2CF}" type="pres">
      <dgm:prSet presAssocID="{A33BB38D-CEAF-403D-AC05-180F5275EDFF}" presName="node" presStyleLbl="node1" presStyleIdx="0" presStyleCnt="2" custLinFactNeighborX="18801" custLinFactNeighborY="0">
        <dgm:presLayoutVars>
          <dgm:bulletEnabled val="1"/>
        </dgm:presLayoutVars>
      </dgm:prSet>
      <dgm:spPr>
        <a:prstGeom prst="flowChartManualOperation">
          <a:avLst/>
        </a:prstGeom>
      </dgm:spPr>
      <dgm:t>
        <a:bodyPr/>
        <a:lstStyle/>
        <a:p>
          <a:endParaRPr lang="es-ES"/>
        </a:p>
      </dgm:t>
    </dgm:pt>
    <dgm:pt modelId="{9C57BAD6-F3F8-430A-B8B4-93EED6D4F314}" type="pres">
      <dgm:prSet presAssocID="{8E088AF7-7D4E-4D10-9A4D-F9C95E7C056A}" presName="sibTrans" presStyleCnt="0"/>
      <dgm:spPr/>
    </dgm:pt>
    <dgm:pt modelId="{A56B83CD-8964-45EA-8400-A5F3E261ED2D}" type="pres">
      <dgm:prSet presAssocID="{73D0A33B-D41E-4FE1-BFDD-8BDD4248241F}" presName="node" presStyleLbl="node1" presStyleIdx="1" presStyleCnt="2">
        <dgm:presLayoutVars>
          <dgm:bulletEnabled val="1"/>
        </dgm:presLayoutVars>
      </dgm:prSet>
      <dgm:spPr/>
      <dgm:t>
        <a:bodyPr/>
        <a:lstStyle/>
        <a:p>
          <a:endParaRPr lang="es-DO"/>
        </a:p>
      </dgm:t>
    </dgm:pt>
  </dgm:ptLst>
  <dgm:cxnLst>
    <dgm:cxn modelId="{83C9DF50-2249-475E-9382-4422FCE89770}" srcId="{BDE74BE5-447E-460C-925C-95C05E25815A}" destId="{A33BB38D-CEAF-403D-AC05-180F5275EDFF}" srcOrd="0" destOrd="0" parTransId="{5A2346EE-34F1-41C2-A0EF-3A6DFD55E5AB}" sibTransId="{8E088AF7-7D4E-4D10-9A4D-F9C95E7C056A}"/>
    <dgm:cxn modelId="{8AD65D39-A283-400E-ADB8-D705F58068BB}" type="presOf" srcId="{A33BB38D-CEAF-403D-AC05-180F5275EDFF}" destId="{7BA00EC7-B4C6-4CAE-95CF-7F0F2143C2CF}" srcOrd="0" destOrd="0" presId="urn:microsoft.com/office/officeart/2005/8/layout/hList6"/>
    <dgm:cxn modelId="{73F91893-65D0-44CC-83B5-B1F851DF8B4C}" type="presOf" srcId="{BDE74BE5-447E-460C-925C-95C05E25815A}" destId="{E7D10A51-BAF3-438B-A9A4-A7D9D0BE9946}" srcOrd="0" destOrd="0" presId="urn:microsoft.com/office/officeart/2005/8/layout/hList6"/>
    <dgm:cxn modelId="{301BBB8C-2ADF-4977-A644-5C13A84E8D37}" type="presOf" srcId="{73D0A33B-D41E-4FE1-BFDD-8BDD4248241F}" destId="{A56B83CD-8964-45EA-8400-A5F3E261ED2D}" srcOrd="0" destOrd="0" presId="urn:microsoft.com/office/officeart/2005/8/layout/hList6"/>
    <dgm:cxn modelId="{9EA627F8-8B07-4E92-8936-BFBA5CC95E43}" srcId="{BDE74BE5-447E-460C-925C-95C05E25815A}" destId="{73D0A33B-D41E-4FE1-BFDD-8BDD4248241F}" srcOrd="1" destOrd="0" parTransId="{62F07C5D-75EE-4FF1-BD53-FBBD2C066EEF}" sibTransId="{4D0EB3AB-61E8-4E1C-A5F8-11102F429280}"/>
    <dgm:cxn modelId="{9B1343D0-2E3B-4F9C-8953-FC2F94D5E9EA}" type="presParOf" srcId="{E7D10A51-BAF3-438B-A9A4-A7D9D0BE9946}" destId="{7BA00EC7-B4C6-4CAE-95CF-7F0F2143C2CF}" srcOrd="0" destOrd="0" presId="urn:microsoft.com/office/officeart/2005/8/layout/hList6"/>
    <dgm:cxn modelId="{46C26408-AC15-4484-A23B-354FD64BC74A}" type="presParOf" srcId="{E7D10A51-BAF3-438B-A9A4-A7D9D0BE9946}" destId="{9C57BAD6-F3F8-430A-B8B4-93EED6D4F314}" srcOrd="1" destOrd="0" presId="urn:microsoft.com/office/officeart/2005/8/layout/hList6"/>
    <dgm:cxn modelId="{D2BEA5D8-6C32-4C4D-AC3E-88219B5D38F1}" type="presParOf" srcId="{E7D10A51-BAF3-438B-A9A4-A7D9D0BE9946}" destId="{A56B83CD-8964-45EA-8400-A5F3E261ED2D}" srcOrd="2" destOrd="0" presId="urn:microsoft.com/office/officeart/2005/8/layout/hList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A23D5-C586-4907-98E8-A32E17E96809}">
      <dsp:nvSpPr>
        <dsp:cNvPr id="0" name=""/>
        <dsp:cNvSpPr/>
      </dsp:nvSpPr>
      <dsp:spPr>
        <a:xfrm rot="16200000">
          <a:off x="-1857245" y="1859148"/>
          <a:ext cx="5686463" cy="1968166"/>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0" tIns="0" rIns="127000" bIns="0" numCol="1" spcCol="1270" anchor="ctr" anchorCtr="0">
          <a:noAutofit/>
        </a:bodyPr>
        <a:lstStyle/>
        <a:p>
          <a:pPr lvl="0" algn="ctr" defTabSz="889000">
            <a:lnSpc>
              <a:spcPct val="90000"/>
            </a:lnSpc>
            <a:spcBef>
              <a:spcPct val="0"/>
            </a:spcBef>
            <a:spcAft>
              <a:spcPct val="35000"/>
            </a:spcAft>
          </a:pPr>
          <a:r>
            <a:rPr lang="en-US" sz="2000" b="1" i="0" kern="1200" cap="none" spc="0">
              <a:ln w="11112">
                <a:prstDash val="solid"/>
              </a:ln>
              <a:effectLst/>
              <a:latin typeface="Times New Roman" pitchFamily="18" charset="0"/>
              <a:ea typeface="PMingLiU" panose="02020500000000000000" pitchFamily="18" charset="-120"/>
              <a:cs typeface="Times New Roman" pitchFamily="18" charset="0"/>
            </a:rPr>
            <a:t>Dirección de Protección y Restitución de Derechos</a:t>
          </a:r>
        </a:p>
      </dsp:txBody>
      <dsp:txXfrm rot="5400000">
        <a:off x="1903" y="1137293"/>
        <a:ext cx="1968166" cy="3411877"/>
      </dsp:txXfrm>
    </dsp:sp>
    <dsp:sp modelId="{92687EBF-ED0D-4D1F-8A40-0D08EF169692}">
      <dsp:nvSpPr>
        <dsp:cNvPr id="0" name=""/>
        <dsp:cNvSpPr/>
      </dsp:nvSpPr>
      <dsp:spPr>
        <a:xfrm rot="16200000">
          <a:off x="243484" y="1915799"/>
          <a:ext cx="5686463" cy="1854864"/>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en-US" sz="1800" b="1" i="0" kern="1200" cap="none" spc="0">
              <a:ln w="11112">
                <a:prstDash val="solid"/>
              </a:ln>
              <a:effectLst/>
              <a:latin typeface="Arial" pitchFamily="34" charset="0"/>
              <a:ea typeface="PMingLiU" panose="02020500000000000000" pitchFamily="18" charset="-120"/>
              <a:cs typeface="Arial" pitchFamily="34" charset="0"/>
            </a:rPr>
            <a:t>Departamento de Proteccion Epecial</a:t>
          </a:r>
        </a:p>
      </dsp:txBody>
      <dsp:txXfrm rot="5400000">
        <a:off x="2159283" y="1137293"/>
        <a:ext cx="1854864" cy="3411877"/>
      </dsp:txXfrm>
    </dsp:sp>
    <dsp:sp modelId="{EFA41439-CEAF-4225-A69F-EE6C666AAB51}">
      <dsp:nvSpPr>
        <dsp:cNvPr id="0" name=""/>
        <dsp:cNvSpPr/>
      </dsp:nvSpPr>
      <dsp:spPr>
        <a:xfrm rot="16200000">
          <a:off x="2144000" y="2059363"/>
          <a:ext cx="5686463" cy="1567736"/>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01600" tIns="0" rIns="101600" bIns="0" numCol="1" spcCol="1270" anchor="ctr" anchorCtr="0">
          <a:noAutofit/>
        </a:bodyPr>
        <a:lstStyle/>
        <a:p>
          <a:pPr lvl="0" algn="ctr" defTabSz="711200">
            <a:lnSpc>
              <a:spcPct val="90000"/>
            </a:lnSpc>
            <a:spcBef>
              <a:spcPct val="0"/>
            </a:spcBef>
            <a:spcAft>
              <a:spcPct val="35000"/>
            </a:spcAft>
          </a:pPr>
          <a:r>
            <a:rPr lang="en-US" sz="1600" b="1" i="0" kern="1200" cap="none" spc="0">
              <a:ln w="11112">
                <a:prstDash val="solid"/>
              </a:ln>
              <a:effectLst/>
              <a:latin typeface="Arial" pitchFamily="34" charset="0"/>
              <a:ea typeface="PMingLiU" panose="02020500000000000000" pitchFamily="18" charset="-120"/>
              <a:cs typeface="Arial" pitchFamily="34" charset="0"/>
            </a:rPr>
            <a:t>Estadísticas de </a:t>
          </a:r>
          <a:r>
            <a:rPr lang="es-DO" sz="1600" b="1" i="0" kern="1200" cap="none" spc="0">
              <a:ln w="11112">
                <a:prstDash val="solid"/>
              </a:ln>
              <a:effectLst/>
              <a:latin typeface="Arial" pitchFamily="34" charset="0"/>
              <a:ea typeface="PMingLiU" panose="02020500000000000000" pitchFamily="18" charset="-120"/>
              <a:cs typeface="Arial" pitchFamily="34" charset="0"/>
            </a:rPr>
            <a:t>Adopciones</a:t>
          </a:r>
          <a:endParaRPr lang="en-US" sz="1600" b="1" i="0" kern="1200" cap="none" spc="0">
            <a:ln w="11112">
              <a:prstDash val="solid"/>
            </a:ln>
            <a:effectLst/>
            <a:latin typeface="Arial" pitchFamily="34" charset="0"/>
            <a:ea typeface="PMingLiU" panose="02020500000000000000" pitchFamily="18" charset="-120"/>
            <a:cs typeface="Arial" pitchFamily="34" charset="0"/>
          </a:endParaRPr>
        </a:p>
      </dsp:txBody>
      <dsp:txXfrm rot="5400000">
        <a:off x="4203363" y="1137293"/>
        <a:ext cx="1567736" cy="3411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A23D5-C586-4907-98E8-A32E17E96809}">
      <dsp:nvSpPr>
        <dsp:cNvPr id="0" name=""/>
        <dsp:cNvSpPr/>
      </dsp:nvSpPr>
      <dsp:spPr>
        <a:xfrm rot="16200000">
          <a:off x="-1389382" y="1390877"/>
          <a:ext cx="5421630" cy="2639875"/>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n-US" sz="2400" b="1" i="0" kern="120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p>
      </dsp:txBody>
      <dsp:txXfrm rot="5400000">
        <a:off x="1495" y="1084326"/>
        <a:ext cx="2639875" cy="3252978"/>
      </dsp:txXfrm>
    </dsp:sp>
    <dsp:sp modelId="{92687EBF-ED0D-4D1F-8A40-0D08EF169692}">
      <dsp:nvSpPr>
        <dsp:cNvPr id="0" name=""/>
        <dsp:cNvSpPr/>
      </dsp:nvSpPr>
      <dsp:spPr>
        <a:xfrm rot="16200000">
          <a:off x="1544045" y="1351116"/>
          <a:ext cx="5421630" cy="2719397"/>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0" tIns="0" rIns="127000" bIns="0" numCol="1" spcCol="1270" anchor="ctr" anchorCtr="0">
          <a:noAutofit/>
        </a:bodyPr>
        <a:lstStyle/>
        <a:p>
          <a:pPr lvl="0" algn="ctr" defTabSz="889000">
            <a:lnSpc>
              <a:spcPct val="90000"/>
            </a:lnSpc>
            <a:spcBef>
              <a:spcPct val="0"/>
            </a:spcBef>
            <a:spcAft>
              <a:spcPct val="35000"/>
            </a:spcAft>
          </a:pPr>
          <a:r>
            <a:rPr lang="en-US" sz="2000" b="1" i="0" kern="1200" cap="none" spc="0">
              <a:ln w="11112">
                <a:prstDash val="solid"/>
              </a:ln>
              <a:solidFill>
                <a:sysClr val="window" lastClr="FFFFFF"/>
              </a:solidFill>
              <a:effectLst/>
              <a:latin typeface="Times New Roman" panose="02020603050405020304" pitchFamily="18" charset="0"/>
              <a:ea typeface="PMingLiU" panose="02020500000000000000" pitchFamily="18" charset="-120"/>
              <a:cs typeface="Times New Roman" panose="02020603050405020304" pitchFamily="18" charset="0"/>
            </a:rPr>
            <a:t>Departamento de Proteccion Legal de Niños, Niñas y Adolescentes</a:t>
          </a:r>
        </a:p>
      </dsp:txBody>
      <dsp:txXfrm rot="5400000">
        <a:off x="2895161" y="1084326"/>
        <a:ext cx="2719397" cy="32529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C4C531-D384-40CA-BFFC-198B1E42A2E4}">
      <dsp:nvSpPr>
        <dsp:cNvPr id="0" name=""/>
        <dsp:cNvSpPr/>
      </dsp:nvSpPr>
      <dsp:spPr>
        <a:xfrm rot="16200000">
          <a:off x="-1102854" y="1105797"/>
          <a:ext cx="5042848" cy="2831252"/>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77800" tIns="0" rIns="177800" bIns="0" numCol="1" spcCol="1270" anchor="ctr" anchorCtr="0">
          <a:noAutofit/>
        </a:bodyPr>
        <a:lstStyle/>
        <a:p>
          <a:pPr lvl="0" algn="ctr" defTabSz="1244600">
            <a:lnSpc>
              <a:spcPct val="90000"/>
            </a:lnSpc>
            <a:spcBef>
              <a:spcPct val="0"/>
            </a:spcBef>
            <a:spcAft>
              <a:spcPct val="35000"/>
            </a:spcAft>
          </a:pPr>
          <a:r>
            <a:rPr lang="en-US" sz="2800" b="1" i="0" kern="120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endParaRPr lang="en-US" sz="2800" b="1" i="0" kern="120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endParaRPr>
        </a:p>
      </dsp:txBody>
      <dsp:txXfrm rot="5400000">
        <a:off x="2944" y="1008569"/>
        <a:ext cx="2831252" cy="3025708"/>
      </dsp:txXfrm>
    </dsp:sp>
    <dsp:sp modelId="{6812F6D2-CCF3-49AE-AF7A-180388C4CD2B}">
      <dsp:nvSpPr>
        <dsp:cNvPr id="0" name=""/>
        <dsp:cNvSpPr/>
      </dsp:nvSpPr>
      <dsp:spPr>
        <a:xfrm rot="16200000">
          <a:off x="1940741" y="1105797"/>
          <a:ext cx="5042848" cy="2831252"/>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n-US" sz="2400" b="1" i="0" kern="120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rPr>
            <a:t>Departamento de Proteccion Especial</a:t>
          </a:r>
        </a:p>
      </dsp:txBody>
      <dsp:txXfrm rot="5400000">
        <a:off x="3046539" y="1008569"/>
        <a:ext cx="2831252" cy="30257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D28F5-3EDC-4B4B-BA79-6188AFF08520}">
      <dsp:nvSpPr>
        <dsp:cNvPr id="0" name=""/>
        <dsp:cNvSpPr/>
      </dsp:nvSpPr>
      <dsp:spPr>
        <a:xfrm rot="16200000">
          <a:off x="-1354286" y="1356693"/>
          <a:ext cx="5029199" cy="2315812"/>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77800" tIns="0" rIns="177800" bIns="0" numCol="1" spcCol="1270" anchor="ctr" anchorCtr="0">
          <a:noAutofit/>
        </a:bodyPr>
        <a:lstStyle/>
        <a:p>
          <a:pPr lvl="0" algn="ctr" defTabSz="1244600">
            <a:lnSpc>
              <a:spcPct val="90000"/>
            </a:lnSpc>
            <a:spcBef>
              <a:spcPct val="0"/>
            </a:spcBef>
            <a:spcAft>
              <a:spcPct val="35000"/>
            </a:spcAft>
          </a:pPr>
          <a:r>
            <a:rPr lang="en-US" sz="2800" b="1" i="0" kern="120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Dirección de Protección y Restitución de Derechos</a:t>
          </a:r>
          <a:endParaRPr lang="es-DO" sz="2800" b="1" kern="120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endParaRPr>
        </a:p>
      </dsp:txBody>
      <dsp:txXfrm rot="5400000">
        <a:off x="2407" y="1005840"/>
        <a:ext cx="2315812" cy="3017519"/>
      </dsp:txXfrm>
    </dsp:sp>
    <dsp:sp modelId="{E0E625E7-D252-4871-AD89-5661A1A812BC}">
      <dsp:nvSpPr>
        <dsp:cNvPr id="0" name=""/>
        <dsp:cNvSpPr/>
      </dsp:nvSpPr>
      <dsp:spPr>
        <a:xfrm rot="16200000">
          <a:off x="1135211" y="1356693"/>
          <a:ext cx="5029199" cy="2315812"/>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s-DO" sz="2400" b="1" kern="1200" cap="none" spc="0">
              <a:ln w="11112">
                <a:prstDash val="solid"/>
              </a:ln>
              <a:solidFill>
                <a:sysClr val="window" lastClr="FFFFFF"/>
              </a:solidFill>
              <a:effectLst/>
              <a:latin typeface="Times New Roman" pitchFamily="18" charset="0"/>
              <a:ea typeface="PMingLiU" panose="02020500000000000000" pitchFamily="18" charset="-120"/>
              <a:cs typeface="Times New Roman" pitchFamily="18" charset="0"/>
            </a:rPr>
            <a:t>Estadísticas Departamento Articulación y Apoyo Técnico</a:t>
          </a:r>
        </a:p>
      </dsp:txBody>
      <dsp:txXfrm rot="5400000">
        <a:off x="2491904" y="1005840"/>
        <a:ext cx="2315812" cy="30175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10136-C2FF-49E3-B3F0-976A6CC2EC80}">
      <dsp:nvSpPr>
        <dsp:cNvPr id="0" name=""/>
        <dsp:cNvSpPr/>
      </dsp:nvSpPr>
      <dsp:spPr>
        <a:xfrm rot="16200000">
          <a:off x="-702303" y="705246"/>
          <a:ext cx="4241800" cy="2831306"/>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77800" tIns="0" rIns="177800" bIns="0" numCol="1" spcCol="1270" anchor="ctr" anchorCtr="0">
          <a:noAutofit/>
        </a:bodyPr>
        <a:lstStyle/>
        <a:p>
          <a:pPr lvl="0" algn="ctr" defTabSz="1244600">
            <a:lnSpc>
              <a:spcPct val="90000"/>
            </a:lnSpc>
            <a:spcBef>
              <a:spcPct val="0"/>
            </a:spcBef>
            <a:spcAft>
              <a:spcPct val="35000"/>
            </a:spcAft>
          </a:pPr>
          <a:r>
            <a:rPr lang="en-US" sz="2800" b="1" i="0"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Hogares</a:t>
          </a:r>
        </a:p>
      </dsp:txBody>
      <dsp:txXfrm rot="5400000">
        <a:off x="2944" y="848359"/>
        <a:ext cx="2831306" cy="2545080"/>
      </dsp:txXfrm>
    </dsp:sp>
    <dsp:sp modelId="{46973EBF-EA49-4F7A-B11B-6A923DB0745B}">
      <dsp:nvSpPr>
        <dsp:cNvPr id="0" name=""/>
        <dsp:cNvSpPr/>
      </dsp:nvSpPr>
      <dsp:spPr>
        <a:xfrm rot="16200000">
          <a:off x="2341350" y="705246"/>
          <a:ext cx="4241800" cy="2831306"/>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s-DO" sz="2400" b="1" kern="1200" cap="none" spc="0">
              <a:ln w="11112">
                <a:prstDash val="solid"/>
              </a:ln>
              <a:effectLst/>
            </a:rPr>
            <a:t>Departamento </a:t>
          </a:r>
          <a:r>
            <a:rPr lang="es-ES" sz="2400" b="1" kern="1200" cap="none" spc="0">
              <a:ln w="11112">
                <a:prstDash val="solid"/>
              </a:ln>
              <a:effectLst/>
            </a:rPr>
            <a:t>de Atención y Desarrollo de Hogares de Paso</a:t>
          </a:r>
          <a:endParaRPr lang="en-US" sz="2400" b="1" i="0"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endParaRPr>
        </a:p>
      </dsp:txBody>
      <dsp:txXfrm rot="5400000">
        <a:off x="3046597" y="848359"/>
        <a:ext cx="2831306" cy="25450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7CAE5-FFEE-47E2-9D46-30F8CE401D08}">
      <dsp:nvSpPr>
        <dsp:cNvPr id="0" name=""/>
        <dsp:cNvSpPr/>
      </dsp:nvSpPr>
      <dsp:spPr>
        <a:xfrm rot="16200000">
          <a:off x="-935233" y="938141"/>
          <a:ext cx="4673600" cy="2797317"/>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77800" tIns="0" rIns="177800" bIns="0" numCol="1" spcCol="1270" anchor="ctr" anchorCtr="0">
          <a:noAutofit/>
        </a:bodyPr>
        <a:lstStyle/>
        <a:p>
          <a:pPr lvl="0" algn="ctr" defTabSz="1244600">
            <a:lnSpc>
              <a:spcPct val="90000"/>
            </a:lnSpc>
            <a:spcBef>
              <a:spcPct val="0"/>
            </a:spcBef>
            <a:spcAft>
              <a:spcPct val="35000"/>
            </a:spcAft>
          </a:pPr>
          <a:r>
            <a:rPr lang="en-US" sz="2800" b="1"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p>
      </dsp:txBody>
      <dsp:txXfrm rot="5400000">
        <a:off x="2908" y="934720"/>
        <a:ext cx="2797317" cy="2804160"/>
      </dsp:txXfrm>
    </dsp:sp>
    <dsp:sp modelId="{9DB3A2FC-E896-4FD2-B6F8-6AEDA7130FBA}">
      <dsp:nvSpPr>
        <dsp:cNvPr id="0" name=""/>
        <dsp:cNvSpPr/>
      </dsp:nvSpPr>
      <dsp:spPr>
        <a:xfrm rot="16200000">
          <a:off x="2071883" y="938141"/>
          <a:ext cx="4673600" cy="2797317"/>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n-US" sz="2400" b="1"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rPr>
            <a:t>Oficinas Regionales y Municipales</a:t>
          </a:r>
        </a:p>
      </dsp:txBody>
      <dsp:txXfrm rot="5400000">
        <a:off x="3010024" y="934720"/>
        <a:ext cx="2797317" cy="28041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00EC7-B4C6-4CAE-95CF-7F0F2143C2CF}">
      <dsp:nvSpPr>
        <dsp:cNvPr id="0" name=""/>
        <dsp:cNvSpPr/>
      </dsp:nvSpPr>
      <dsp:spPr>
        <a:xfrm rot="16200000">
          <a:off x="-1231945" y="1272853"/>
          <a:ext cx="5247640" cy="2701933"/>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n-US" sz="2400" b="1"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endParaRPr lang="es-DO" sz="2400" b="1"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endParaRPr>
        </a:p>
      </dsp:txBody>
      <dsp:txXfrm rot="5400000">
        <a:off x="40908" y="1049528"/>
        <a:ext cx="2701933" cy="3148584"/>
      </dsp:txXfrm>
    </dsp:sp>
    <dsp:sp modelId="{E168E29F-9948-418A-ACD0-AFA8F57BC130}">
      <dsp:nvSpPr>
        <dsp:cNvPr id="0" name=""/>
        <dsp:cNvSpPr/>
      </dsp:nvSpPr>
      <dsp:spPr>
        <a:xfrm rot="16200000">
          <a:off x="1634534" y="1272853"/>
          <a:ext cx="5247640" cy="2701933"/>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14300" tIns="0" rIns="114300" bIns="0" numCol="1" spcCol="1270" anchor="ctr" anchorCtr="0">
          <a:noAutofit/>
        </a:bodyPr>
        <a:lstStyle/>
        <a:p>
          <a:pPr lvl="0" algn="ctr" defTabSz="800100">
            <a:lnSpc>
              <a:spcPct val="90000"/>
            </a:lnSpc>
            <a:spcBef>
              <a:spcPct val="0"/>
            </a:spcBef>
            <a:spcAft>
              <a:spcPct val="35000"/>
            </a:spcAft>
          </a:pPr>
          <a:r>
            <a:rPr lang="es-DO" sz="1800" b="1" kern="1200" cap="none" spc="0">
              <a:ln w="11112">
                <a:prstDash val="solid"/>
              </a:ln>
              <a:effectLst/>
              <a:latin typeface="Arial" panose="020B0604020202020204" pitchFamily="34" charset="0"/>
              <a:ea typeface="PMingLiU" panose="02020500000000000000" pitchFamily="18" charset="-120"/>
              <a:cs typeface="Arial" panose="020B0604020202020204" pitchFamily="34" charset="0"/>
            </a:rPr>
            <a:t>Departamento Supervisión Técnica y Administrativa de  Programas</a:t>
          </a:r>
        </a:p>
      </dsp:txBody>
      <dsp:txXfrm rot="5400000">
        <a:off x="2907387" y="1049528"/>
        <a:ext cx="2701933" cy="314858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00EC7-B4C6-4CAE-95CF-7F0F2143C2CF}">
      <dsp:nvSpPr>
        <dsp:cNvPr id="0" name=""/>
        <dsp:cNvSpPr/>
      </dsp:nvSpPr>
      <dsp:spPr>
        <a:xfrm rot="16200000">
          <a:off x="-1231945" y="1272853"/>
          <a:ext cx="5247640" cy="2701933"/>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52400" tIns="0" rIns="152400" bIns="0" numCol="1" spcCol="1270" anchor="ctr" anchorCtr="0">
          <a:noAutofit/>
        </a:bodyPr>
        <a:lstStyle/>
        <a:p>
          <a:pPr lvl="0" algn="ctr" defTabSz="1066800">
            <a:lnSpc>
              <a:spcPct val="90000"/>
            </a:lnSpc>
            <a:spcBef>
              <a:spcPct val="0"/>
            </a:spcBef>
            <a:spcAft>
              <a:spcPct val="35000"/>
            </a:spcAft>
          </a:pPr>
          <a:r>
            <a:rPr lang="en-US" sz="2400" b="1" kern="120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rPr>
            <a:t>Dirección de Desarrollo Territorial y Supervisión</a:t>
          </a:r>
          <a:endParaRPr lang="es-DO" sz="2400" b="1" kern="1200" cap="none" spc="0">
            <a:ln w="11112">
              <a:prstDash val="solid"/>
            </a:ln>
            <a:solidFill>
              <a:sysClr val="window" lastClr="FFFFFF"/>
            </a:solidFill>
            <a:effectLst/>
            <a:latin typeface="Arial" panose="020B0604020202020204" pitchFamily="34" charset="0"/>
            <a:ea typeface="PMingLiU" panose="02020500000000000000" pitchFamily="18" charset="-120"/>
            <a:cs typeface="Arial" panose="020B0604020202020204" pitchFamily="34" charset="0"/>
          </a:endParaRPr>
        </a:p>
      </dsp:txBody>
      <dsp:txXfrm rot="5400000">
        <a:off x="40908" y="1049528"/>
        <a:ext cx="2701933" cy="3148584"/>
      </dsp:txXfrm>
    </dsp:sp>
    <dsp:sp modelId="{A56B83CD-8964-45EA-8400-A5F3E261ED2D}">
      <dsp:nvSpPr>
        <dsp:cNvPr id="0" name=""/>
        <dsp:cNvSpPr/>
      </dsp:nvSpPr>
      <dsp:spPr>
        <a:xfrm rot="16200000">
          <a:off x="1634534" y="1272853"/>
          <a:ext cx="5247640" cy="2701933"/>
        </a:xfrm>
        <a:prstGeom prst="flowChartManualOperati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39700" tIns="0" rIns="142255" bIns="0" numCol="1" spcCol="1270" anchor="ctr" anchorCtr="0">
          <a:noAutofit/>
        </a:bodyPr>
        <a:lstStyle/>
        <a:p>
          <a:pPr lvl="0" algn="ctr" defTabSz="977900">
            <a:lnSpc>
              <a:spcPct val="90000"/>
            </a:lnSpc>
            <a:spcBef>
              <a:spcPct val="0"/>
            </a:spcBef>
            <a:spcAft>
              <a:spcPct val="35000"/>
            </a:spcAft>
          </a:pPr>
          <a:r>
            <a:rPr lang="es-DO" sz="2200" b="1" kern="1200"/>
            <a:t> Equipos Multidisciplinarios del Sub-sistema Judicial</a:t>
          </a:r>
          <a:endParaRPr lang="es-DO" sz="2200" kern="1200"/>
        </a:p>
      </dsp:txBody>
      <dsp:txXfrm rot="5400000">
        <a:off x="2907387" y="1049528"/>
        <a:ext cx="2701933" cy="3148584"/>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2018-02-28T00:00:00</PublishDate>
  <Abstract>Este informe recoge las principales operaciones estadísticas (OE), con sus temas, objetivos, unidades ejecutoras, variables, fuentes, periodicidad de la recolección de los datos, de todas las áreas que producen Estadísticas en el Consejo Nacional Para la Niñez y la Adolescencia (CONANI).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72757E-60A6-4600-8A86-12442206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12356</Words>
  <Characters>67960</Characters>
  <Application>Microsoft Office Word</Application>
  <DocSecurity>0</DocSecurity>
  <Lines>566</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Boletín EstadísticO, 2022</vt:lpstr>
      <vt:lpstr>BoletÍn Estadístico 2019</vt:lpstr>
    </vt:vector>
  </TitlesOfParts>
  <Company>Consejo Nacional para la Niñez y la Adolescencia, CONANI</Company>
  <LinksUpToDate>false</LinksUpToDate>
  <CharactersWithSpaces>80156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EstadísticO, 2022</dc:title>
  <dc:subject>Consejo Nacional para la Niñez y la Adolescencia (CONANI)</dc:subject>
  <dc:creator>mdone</dc:creator>
  <cp:keywords/>
  <dc:description/>
  <cp:lastModifiedBy>Mayra Doñe</cp:lastModifiedBy>
  <cp:revision>2</cp:revision>
  <cp:lastPrinted>2023-01-16T13:54:00Z</cp:lastPrinted>
  <dcterms:created xsi:type="dcterms:W3CDTF">2023-01-19T18:29:00Z</dcterms:created>
  <dcterms:modified xsi:type="dcterms:W3CDTF">2023-01-19T18:29:00Z</dcterms:modified>
</cp:coreProperties>
</file>